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51B" w:rsidRDefault="00C6151B" w:rsidP="004E38DA">
      <w:pPr>
        <w:spacing w:line="240" w:lineRule="auto"/>
        <w:rPr>
          <w:color w:val="669900"/>
          <w:sz w:val="56"/>
          <w:szCs w:val="56"/>
        </w:rPr>
      </w:pPr>
      <w:bookmarkStart w:id="0" w:name="_GoBack"/>
      <w:bookmarkEnd w:id="0"/>
    </w:p>
    <w:p w:rsidR="001004E7" w:rsidRPr="0071662B" w:rsidRDefault="00F56BF9" w:rsidP="004E38DA">
      <w:pPr>
        <w:spacing w:line="240" w:lineRule="auto"/>
        <w:rPr>
          <w:color w:val="669900"/>
          <w:sz w:val="56"/>
          <w:szCs w:val="56"/>
        </w:rPr>
      </w:pPr>
      <w:r>
        <w:rPr>
          <w:rFonts w:ascii="Calibri" w:eastAsia="Times New Roman" w:hAnsi="Calibri" w:cs="Times New Roman"/>
          <w:b/>
          <w:noProof/>
          <w:color w:val="000000"/>
          <w:sz w:val="20"/>
          <w:szCs w:val="20"/>
          <w:lang w:val="en-US"/>
        </w:rPr>
        <w:drawing>
          <wp:anchor distT="0" distB="0" distL="114300" distR="114300" simplePos="0" relativeHeight="252064768" behindDoc="1" locked="0" layoutInCell="1" allowOverlap="1">
            <wp:simplePos x="0" y="0"/>
            <wp:positionH relativeFrom="column">
              <wp:posOffset>-571500</wp:posOffset>
            </wp:positionH>
            <wp:positionV relativeFrom="page">
              <wp:posOffset>333375</wp:posOffset>
            </wp:positionV>
            <wp:extent cx="1866900" cy="1219200"/>
            <wp:effectExtent l="0" t="0" r="0" b="0"/>
            <wp:wrapTight wrapText="bothSides">
              <wp:wrapPolygon edited="0">
                <wp:start x="0" y="0"/>
                <wp:lineTo x="0" y="21263"/>
                <wp:lineTo x="12122" y="21263"/>
                <wp:lineTo x="21380" y="17550"/>
                <wp:lineTo x="21380" y="1350"/>
                <wp:lineTo x="12122" y="0"/>
                <wp:lineTo x="0" y="0"/>
              </wp:wrapPolygon>
            </wp:wrapTight>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219200"/>
                    </a:xfrm>
                    <a:prstGeom prst="rect">
                      <a:avLst/>
                    </a:prstGeom>
                    <a:noFill/>
                    <a:ln>
                      <a:noFill/>
                    </a:ln>
                  </pic:spPr>
                </pic:pic>
              </a:graphicData>
            </a:graphic>
          </wp:anchor>
        </w:drawing>
      </w:r>
    </w:p>
    <w:p w:rsidR="00F56BF9" w:rsidRPr="00F56BF9" w:rsidRDefault="00D032E6" w:rsidP="004E38DA">
      <w:pPr>
        <w:spacing w:line="240" w:lineRule="auto"/>
        <w:jc w:val="center"/>
        <w:rPr>
          <w:b/>
          <w:bCs/>
          <w:color w:val="0070C0"/>
          <w:sz w:val="54"/>
          <w:szCs w:val="54"/>
        </w:rPr>
      </w:pPr>
      <w:r>
        <w:rPr>
          <w:b/>
          <w:bCs/>
          <w:color w:val="0070C0"/>
          <w:sz w:val="54"/>
          <w:szCs w:val="54"/>
        </w:rPr>
        <w:br/>
        <w:t>W</w:t>
      </w:r>
      <w:r w:rsidR="00F56BF9" w:rsidRPr="00F56BF9">
        <w:rPr>
          <w:b/>
          <w:bCs/>
          <w:color w:val="0070C0"/>
          <w:sz w:val="54"/>
          <w:szCs w:val="54"/>
        </w:rPr>
        <w:t>arwick Business School</w:t>
      </w:r>
    </w:p>
    <w:p w:rsidR="00B36156" w:rsidRDefault="00F56BF9" w:rsidP="004E38DA">
      <w:pPr>
        <w:spacing w:line="240" w:lineRule="auto"/>
        <w:jc w:val="center"/>
        <w:rPr>
          <w:b/>
          <w:bCs/>
          <w:color w:val="0070C0"/>
          <w:sz w:val="52"/>
          <w:szCs w:val="52"/>
        </w:rPr>
      </w:pPr>
      <w:r w:rsidRPr="00F56BF9">
        <w:rPr>
          <w:b/>
          <w:bCs/>
          <w:color w:val="0070C0"/>
          <w:sz w:val="52"/>
          <w:szCs w:val="52"/>
        </w:rPr>
        <w:t xml:space="preserve">Undergraduate </w:t>
      </w:r>
      <w:r w:rsidR="00EF393F">
        <w:rPr>
          <w:b/>
          <w:bCs/>
          <w:color w:val="0070C0"/>
          <w:sz w:val="52"/>
          <w:szCs w:val="52"/>
        </w:rPr>
        <w:t>Exchange Student</w:t>
      </w:r>
    </w:p>
    <w:p w:rsidR="00D032E6" w:rsidRDefault="00B36156" w:rsidP="004E38DA">
      <w:pPr>
        <w:spacing w:line="240" w:lineRule="auto"/>
        <w:jc w:val="center"/>
        <w:rPr>
          <w:b/>
          <w:bCs/>
          <w:color w:val="0070C0"/>
          <w:sz w:val="54"/>
          <w:szCs w:val="54"/>
        </w:rPr>
      </w:pPr>
      <w:r>
        <w:rPr>
          <w:b/>
          <w:bCs/>
          <w:color w:val="0070C0"/>
          <w:sz w:val="52"/>
          <w:szCs w:val="52"/>
        </w:rPr>
        <w:t>Module Handbook: 2017 – 2018</w:t>
      </w:r>
      <w:r>
        <w:rPr>
          <w:b/>
          <w:bCs/>
          <w:color w:val="0070C0"/>
          <w:sz w:val="52"/>
          <w:szCs w:val="52"/>
        </w:rPr>
        <w:br/>
      </w:r>
    </w:p>
    <w:p w:rsidR="00377CC8" w:rsidRDefault="00377CC8" w:rsidP="004E38DA">
      <w:pPr>
        <w:spacing w:line="240" w:lineRule="auto"/>
        <w:jc w:val="center"/>
        <w:rPr>
          <w:b/>
          <w:bCs/>
          <w:color w:val="0070C0"/>
          <w:sz w:val="54"/>
          <w:szCs w:val="54"/>
        </w:rPr>
      </w:pPr>
    </w:p>
    <w:p w:rsidR="00B36156" w:rsidRDefault="00377CC8" w:rsidP="004E38DA">
      <w:pPr>
        <w:spacing w:line="240" w:lineRule="auto"/>
        <w:jc w:val="center"/>
        <w:rPr>
          <w:b/>
          <w:bCs/>
          <w:color w:val="0070C0"/>
          <w:sz w:val="54"/>
          <w:szCs w:val="54"/>
        </w:rPr>
      </w:pPr>
      <w:r>
        <w:rPr>
          <w:b/>
          <w:bCs/>
          <w:noProof/>
          <w:color w:val="0070C0"/>
          <w:sz w:val="54"/>
          <w:szCs w:val="54"/>
          <w:lang w:val="en-US"/>
        </w:rPr>
        <w:drawing>
          <wp:inline distT="0" distB="0" distL="0" distR="0">
            <wp:extent cx="5305425" cy="353675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s041016-86.jpg"/>
                    <pic:cNvPicPr/>
                  </pic:nvPicPr>
                  <pic:blipFill>
                    <a:blip r:embed="rId10">
                      <a:extLst>
                        <a:ext uri="{28A0092B-C50C-407E-A947-70E740481C1C}">
                          <a14:useLocalDpi xmlns:a14="http://schemas.microsoft.com/office/drawing/2010/main" val="0"/>
                        </a:ext>
                      </a:extLst>
                    </a:blip>
                    <a:stretch>
                      <a:fillRect/>
                    </a:stretch>
                  </pic:blipFill>
                  <pic:spPr>
                    <a:xfrm>
                      <a:off x="0" y="0"/>
                      <a:ext cx="5314997" cy="3543135"/>
                    </a:xfrm>
                    <a:prstGeom prst="rect">
                      <a:avLst/>
                    </a:prstGeom>
                  </pic:spPr>
                </pic:pic>
              </a:graphicData>
            </a:graphic>
          </wp:inline>
        </w:drawing>
      </w:r>
    </w:p>
    <w:p w:rsidR="00B36156" w:rsidRDefault="00B36156" w:rsidP="004E38DA">
      <w:pPr>
        <w:spacing w:line="240" w:lineRule="auto"/>
        <w:rPr>
          <w:b/>
          <w:bCs/>
          <w:color w:val="0070C0"/>
          <w:sz w:val="28"/>
          <w:szCs w:val="54"/>
        </w:rPr>
      </w:pPr>
    </w:p>
    <w:p w:rsidR="007A6D16" w:rsidRDefault="007A6D16" w:rsidP="004E38DA">
      <w:pPr>
        <w:spacing w:line="240" w:lineRule="auto"/>
        <w:rPr>
          <w:b/>
          <w:bCs/>
          <w:color w:val="0070C0"/>
          <w:sz w:val="28"/>
          <w:szCs w:val="54"/>
        </w:rPr>
      </w:pPr>
    </w:p>
    <w:p w:rsidR="0094543C" w:rsidRDefault="0094543C" w:rsidP="004E38DA">
      <w:pPr>
        <w:spacing w:line="240" w:lineRule="auto"/>
        <w:rPr>
          <w:b/>
          <w:bCs/>
          <w:color w:val="0070C0"/>
          <w:sz w:val="28"/>
          <w:szCs w:val="54"/>
        </w:rPr>
      </w:pPr>
    </w:p>
    <w:p w:rsidR="00C40F7D" w:rsidRDefault="00C40F7D" w:rsidP="004E38DA">
      <w:pPr>
        <w:pStyle w:val="Heading1"/>
        <w:spacing w:line="240" w:lineRule="auto"/>
      </w:pPr>
      <w:bookmarkStart w:id="1" w:name="_Toc492478177"/>
      <w:r>
        <w:lastRenderedPageBreak/>
        <w:t>Table of Contents</w:t>
      </w:r>
      <w:bookmarkEnd w:id="1"/>
    </w:p>
    <w:sdt>
      <w:sdtPr>
        <w:rPr>
          <w:rFonts w:asciiTheme="minorHAnsi" w:eastAsiaTheme="minorHAnsi" w:hAnsiTheme="minorHAnsi" w:cstheme="minorBidi"/>
          <w:color w:val="auto"/>
          <w:sz w:val="22"/>
          <w:szCs w:val="22"/>
          <w:lang w:val="en-GB"/>
        </w:rPr>
        <w:id w:val="562219248"/>
        <w:docPartObj>
          <w:docPartGallery w:val="Table of Contents"/>
          <w:docPartUnique/>
        </w:docPartObj>
      </w:sdtPr>
      <w:sdtEndPr>
        <w:rPr>
          <w:b/>
          <w:bCs/>
          <w:noProof/>
        </w:rPr>
      </w:sdtEndPr>
      <w:sdtContent>
        <w:p w:rsidR="002067C2" w:rsidRDefault="002067C2" w:rsidP="004E38DA">
          <w:pPr>
            <w:pStyle w:val="TOCHeading"/>
            <w:spacing w:line="240" w:lineRule="auto"/>
          </w:pPr>
          <w:r>
            <w:t>Contents</w:t>
          </w:r>
        </w:p>
        <w:p w:rsidR="00FE1601" w:rsidRDefault="002067C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2478177" w:history="1">
            <w:r w:rsidR="00FE1601" w:rsidRPr="00F831E7">
              <w:rPr>
                <w:rStyle w:val="Hyperlink"/>
                <w:noProof/>
              </w:rPr>
              <w:t>Table of Contents</w:t>
            </w:r>
            <w:r w:rsidR="00FE1601">
              <w:rPr>
                <w:noProof/>
                <w:webHidden/>
              </w:rPr>
              <w:tab/>
            </w:r>
            <w:r w:rsidR="00FE1601">
              <w:rPr>
                <w:noProof/>
                <w:webHidden/>
              </w:rPr>
              <w:fldChar w:fldCharType="begin"/>
            </w:r>
            <w:r w:rsidR="00FE1601">
              <w:rPr>
                <w:noProof/>
                <w:webHidden/>
              </w:rPr>
              <w:instrText xml:space="preserve"> PAGEREF _Toc492478177 \h </w:instrText>
            </w:r>
            <w:r w:rsidR="00FE1601">
              <w:rPr>
                <w:noProof/>
                <w:webHidden/>
              </w:rPr>
            </w:r>
            <w:r w:rsidR="00FE1601">
              <w:rPr>
                <w:noProof/>
                <w:webHidden/>
              </w:rPr>
              <w:fldChar w:fldCharType="separate"/>
            </w:r>
            <w:r w:rsidR="00A80373">
              <w:rPr>
                <w:noProof/>
                <w:webHidden/>
              </w:rPr>
              <w:t>2</w:t>
            </w:r>
            <w:r w:rsidR="00FE1601">
              <w:rPr>
                <w:noProof/>
                <w:webHidden/>
              </w:rPr>
              <w:fldChar w:fldCharType="end"/>
            </w:r>
          </w:hyperlink>
        </w:p>
        <w:p w:rsidR="00FE1601" w:rsidRDefault="002A5208">
          <w:pPr>
            <w:pStyle w:val="TOC1"/>
            <w:tabs>
              <w:tab w:val="right" w:leader="dot" w:pos="9016"/>
            </w:tabs>
            <w:rPr>
              <w:rFonts w:eastAsiaTheme="minorEastAsia"/>
              <w:noProof/>
              <w:lang w:eastAsia="en-GB"/>
            </w:rPr>
          </w:pPr>
          <w:hyperlink w:anchor="_Toc492478178" w:history="1">
            <w:r w:rsidR="00FE1601" w:rsidRPr="00F831E7">
              <w:rPr>
                <w:rStyle w:val="Hyperlink"/>
                <w:noProof/>
              </w:rPr>
              <w:t>WBS Undergraduate Exchange Module Handbook</w:t>
            </w:r>
            <w:r w:rsidR="00FE1601">
              <w:rPr>
                <w:noProof/>
                <w:webHidden/>
              </w:rPr>
              <w:tab/>
            </w:r>
            <w:r w:rsidR="00FE1601">
              <w:rPr>
                <w:noProof/>
                <w:webHidden/>
              </w:rPr>
              <w:fldChar w:fldCharType="begin"/>
            </w:r>
            <w:r w:rsidR="00FE1601">
              <w:rPr>
                <w:noProof/>
                <w:webHidden/>
              </w:rPr>
              <w:instrText xml:space="preserve"> PAGEREF _Toc492478178 \h </w:instrText>
            </w:r>
            <w:r w:rsidR="00FE1601">
              <w:rPr>
                <w:noProof/>
                <w:webHidden/>
              </w:rPr>
            </w:r>
            <w:r w:rsidR="00FE1601">
              <w:rPr>
                <w:noProof/>
                <w:webHidden/>
              </w:rPr>
              <w:fldChar w:fldCharType="separate"/>
            </w:r>
            <w:r w:rsidR="00A80373">
              <w:rPr>
                <w:noProof/>
                <w:webHidden/>
              </w:rPr>
              <w:t>4</w:t>
            </w:r>
            <w:r w:rsidR="00FE1601">
              <w:rPr>
                <w:noProof/>
                <w:webHidden/>
              </w:rPr>
              <w:fldChar w:fldCharType="end"/>
            </w:r>
          </w:hyperlink>
        </w:p>
        <w:p w:rsidR="00FE1601" w:rsidRDefault="002A5208">
          <w:pPr>
            <w:pStyle w:val="TOC2"/>
            <w:tabs>
              <w:tab w:val="right" w:leader="dot" w:pos="9016"/>
            </w:tabs>
            <w:rPr>
              <w:rFonts w:eastAsiaTheme="minorEastAsia"/>
              <w:noProof/>
              <w:lang w:eastAsia="en-GB"/>
            </w:rPr>
          </w:pPr>
          <w:hyperlink w:anchor="_Toc492478179" w:history="1">
            <w:r w:rsidR="00FE1601" w:rsidRPr="00F831E7">
              <w:rPr>
                <w:rStyle w:val="Hyperlink"/>
                <w:noProof/>
              </w:rPr>
              <w:t>Credit Accumulation and Transfer Scheme (CATS)</w:t>
            </w:r>
            <w:r w:rsidR="00FE1601">
              <w:rPr>
                <w:noProof/>
                <w:webHidden/>
              </w:rPr>
              <w:tab/>
            </w:r>
            <w:r w:rsidR="00FE1601">
              <w:rPr>
                <w:noProof/>
                <w:webHidden/>
              </w:rPr>
              <w:fldChar w:fldCharType="begin"/>
            </w:r>
            <w:r w:rsidR="00FE1601">
              <w:rPr>
                <w:noProof/>
                <w:webHidden/>
              </w:rPr>
              <w:instrText xml:space="preserve"> PAGEREF _Toc492478179 \h </w:instrText>
            </w:r>
            <w:r w:rsidR="00FE1601">
              <w:rPr>
                <w:noProof/>
                <w:webHidden/>
              </w:rPr>
            </w:r>
            <w:r w:rsidR="00FE1601">
              <w:rPr>
                <w:noProof/>
                <w:webHidden/>
              </w:rPr>
              <w:fldChar w:fldCharType="separate"/>
            </w:r>
            <w:r w:rsidR="00A80373">
              <w:rPr>
                <w:noProof/>
                <w:webHidden/>
              </w:rPr>
              <w:t>4</w:t>
            </w:r>
            <w:r w:rsidR="00FE1601">
              <w:rPr>
                <w:noProof/>
                <w:webHidden/>
              </w:rPr>
              <w:fldChar w:fldCharType="end"/>
            </w:r>
          </w:hyperlink>
        </w:p>
        <w:p w:rsidR="00FE1601" w:rsidRDefault="002A5208">
          <w:pPr>
            <w:pStyle w:val="TOC2"/>
            <w:tabs>
              <w:tab w:val="right" w:leader="dot" w:pos="9016"/>
            </w:tabs>
            <w:rPr>
              <w:rFonts w:eastAsiaTheme="minorEastAsia"/>
              <w:noProof/>
              <w:lang w:eastAsia="en-GB"/>
            </w:rPr>
          </w:pPr>
          <w:hyperlink w:anchor="_Toc492478180" w:history="1">
            <w:r w:rsidR="00FE1601" w:rsidRPr="00F831E7">
              <w:rPr>
                <w:rStyle w:val="Hyperlink"/>
                <w:noProof/>
              </w:rPr>
              <w:t>Credit Load</w:t>
            </w:r>
            <w:r w:rsidR="00FE1601">
              <w:rPr>
                <w:noProof/>
                <w:webHidden/>
              </w:rPr>
              <w:tab/>
            </w:r>
            <w:r w:rsidR="00FE1601">
              <w:rPr>
                <w:noProof/>
                <w:webHidden/>
              </w:rPr>
              <w:fldChar w:fldCharType="begin"/>
            </w:r>
            <w:r w:rsidR="00FE1601">
              <w:rPr>
                <w:noProof/>
                <w:webHidden/>
              </w:rPr>
              <w:instrText xml:space="preserve"> PAGEREF _Toc492478180 \h </w:instrText>
            </w:r>
            <w:r w:rsidR="00FE1601">
              <w:rPr>
                <w:noProof/>
                <w:webHidden/>
              </w:rPr>
            </w:r>
            <w:r w:rsidR="00FE1601">
              <w:rPr>
                <w:noProof/>
                <w:webHidden/>
              </w:rPr>
              <w:fldChar w:fldCharType="separate"/>
            </w:r>
            <w:r w:rsidR="00A80373">
              <w:rPr>
                <w:noProof/>
                <w:webHidden/>
              </w:rPr>
              <w:t>5</w:t>
            </w:r>
            <w:r w:rsidR="00FE1601">
              <w:rPr>
                <w:noProof/>
                <w:webHidden/>
              </w:rPr>
              <w:fldChar w:fldCharType="end"/>
            </w:r>
          </w:hyperlink>
        </w:p>
        <w:p w:rsidR="00FE1601" w:rsidRDefault="002A5208">
          <w:pPr>
            <w:pStyle w:val="TOC2"/>
            <w:tabs>
              <w:tab w:val="right" w:leader="dot" w:pos="9016"/>
            </w:tabs>
            <w:rPr>
              <w:rFonts w:eastAsiaTheme="minorEastAsia"/>
              <w:noProof/>
              <w:lang w:eastAsia="en-GB"/>
            </w:rPr>
          </w:pPr>
          <w:hyperlink w:anchor="_Toc492478181" w:history="1">
            <w:r w:rsidR="00FE1601" w:rsidRPr="00F831E7">
              <w:rPr>
                <w:rStyle w:val="Hyperlink"/>
                <w:noProof/>
              </w:rPr>
              <w:t>Choosing Your Modules</w:t>
            </w:r>
            <w:r w:rsidR="00FE1601">
              <w:rPr>
                <w:noProof/>
                <w:webHidden/>
              </w:rPr>
              <w:tab/>
            </w:r>
            <w:r w:rsidR="00FE1601">
              <w:rPr>
                <w:noProof/>
                <w:webHidden/>
              </w:rPr>
              <w:fldChar w:fldCharType="begin"/>
            </w:r>
            <w:r w:rsidR="00FE1601">
              <w:rPr>
                <w:noProof/>
                <w:webHidden/>
              </w:rPr>
              <w:instrText xml:space="preserve"> PAGEREF _Toc492478181 \h </w:instrText>
            </w:r>
            <w:r w:rsidR="00FE1601">
              <w:rPr>
                <w:noProof/>
                <w:webHidden/>
              </w:rPr>
            </w:r>
            <w:r w:rsidR="00FE1601">
              <w:rPr>
                <w:noProof/>
                <w:webHidden/>
              </w:rPr>
              <w:fldChar w:fldCharType="separate"/>
            </w:r>
            <w:r w:rsidR="00A80373">
              <w:rPr>
                <w:noProof/>
                <w:webHidden/>
              </w:rPr>
              <w:t>5</w:t>
            </w:r>
            <w:r w:rsidR="00FE1601">
              <w:rPr>
                <w:noProof/>
                <w:webHidden/>
              </w:rPr>
              <w:fldChar w:fldCharType="end"/>
            </w:r>
          </w:hyperlink>
        </w:p>
        <w:p w:rsidR="00FE1601" w:rsidRDefault="002A5208">
          <w:pPr>
            <w:pStyle w:val="TOC3"/>
            <w:tabs>
              <w:tab w:val="right" w:leader="dot" w:pos="9016"/>
            </w:tabs>
            <w:rPr>
              <w:rFonts w:eastAsiaTheme="minorEastAsia"/>
              <w:noProof/>
              <w:lang w:eastAsia="en-GB"/>
            </w:rPr>
          </w:pPr>
          <w:hyperlink w:anchor="_Toc492478182" w:history="1">
            <w:r w:rsidR="00FE1601" w:rsidRPr="00F831E7">
              <w:rPr>
                <w:rStyle w:val="Hyperlink"/>
                <w:noProof/>
              </w:rPr>
              <w:t>Teaching and Assessment</w:t>
            </w:r>
            <w:r w:rsidR="00FE1601">
              <w:rPr>
                <w:noProof/>
                <w:webHidden/>
              </w:rPr>
              <w:tab/>
            </w:r>
            <w:r w:rsidR="00FE1601">
              <w:rPr>
                <w:noProof/>
                <w:webHidden/>
              </w:rPr>
              <w:fldChar w:fldCharType="begin"/>
            </w:r>
            <w:r w:rsidR="00FE1601">
              <w:rPr>
                <w:noProof/>
                <w:webHidden/>
              </w:rPr>
              <w:instrText xml:space="preserve"> PAGEREF _Toc492478182 \h </w:instrText>
            </w:r>
            <w:r w:rsidR="00FE1601">
              <w:rPr>
                <w:noProof/>
                <w:webHidden/>
              </w:rPr>
            </w:r>
            <w:r w:rsidR="00FE1601">
              <w:rPr>
                <w:noProof/>
                <w:webHidden/>
              </w:rPr>
              <w:fldChar w:fldCharType="separate"/>
            </w:r>
            <w:r w:rsidR="00A80373">
              <w:rPr>
                <w:noProof/>
                <w:webHidden/>
              </w:rPr>
              <w:t>6</w:t>
            </w:r>
            <w:r w:rsidR="00FE1601">
              <w:rPr>
                <w:noProof/>
                <w:webHidden/>
              </w:rPr>
              <w:fldChar w:fldCharType="end"/>
            </w:r>
          </w:hyperlink>
        </w:p>
        <w:p w:rsidR="00FE1601" w:rsidRDefault="002A5208">
          <w:pPr>
            <w:pStyle w:val="TOC3"/>
            <w:tabs>
              <w:tab w:val="right" w:leader="dot" w:pos="9016"/>
            </w:tabs>
            <w:rPr>
              <w:rFonts w:eastAsiaTheme="minorEastAsia"/>
              <w:noProof/>
              <w:lang w:eastAsia="en-GB"/>
            </w:rPr>
          </w:pPr>
          <w:hyperlink w:anchor="_Toc492478183" w:history="1">
            <w:r w:rsidR="00FE1601" w:rsidRPr="00F831E7">
              <w:rPr>
                <w:rStyle w:val="Hyperlink"/>
                <w:noProof/>
              </w:rPr>
              <w:t>Yourself and your future</w:t>
            </w:r>
            <w:r w:rsidR="00FE1601">
              <w:rPr>
                <w:noProof/>
                <w:webHidden/>
              </w:rPr>
              <w:tab/>
            </w:r>
            <w:r w:rsidR="00FE1601">
              <w:rPr>
                <w:noProof/>
                <w:webHidden/>
              </w:rPr>
              <w:fldChar w:fldCharType="begin"/>
            </w:r>
            <w:r w:rsidR="00FE1601">
              <w:rPr>
                <w:noProof/>
                <w:webHidden/>
              </w:rPr>
              <w:instrText xml:space="preserve"> PAGEREF _Toc492478183 \h </w:instrText>
            </w:r>
            <w:r w:rsidR="00FE1601">
              <w:rPr>
                <w:noProof/>
                <w:webHidden/>
              </w:rPr>
            </w:r>
            <w:r w:rsidR="00FE1601">
              <w:rPr>
                <w:noProof/>
                <w:webHidden/>
              </w:rPr>
              <w:fldChar w:fldCharType="separate"/>
            </w:r>
            <w:r w:rsidR="00A80373">
              <w:rPr>
                <w:noProof/>
                <w:webHidden/>
              </w:rPr>
              <w:t>6</w:t>
            </w:r>
            <w:r w:rsidR="00FE1601">
              <w:rPr>
                <w:noProof/>
                <w:webHidden/>
              </w:rPr>
              <w:fldChar w:fldCharType="end"/>
            </w:r>
          </w:hyperlink>
        </w:p>
        <w:p w:rsidR="00FE1601" w:rsidRDefault="002A5208">
          <w:pPr>
            <w:pStyle w:val="TOC3"/>
            <w:tabs>
              <w:tab w:val="right" w:leader="dot" w:pos="9016"/>
            </w:tabs>
            <w:rPr>
              <w:rFonts w:eastAsiaTheme="minorEastAsia"/>
              <w:noProof/>
              <w:lang w:eastAsia="en-GB"/>
            </w:rPr>
          </w:pPr>
          <w:hyperlink w:anchor="_Toc492478184" w:history="1">
            <w:r w:rsidR="00FE1601" w:rsidRPr="00F831E7">
              <w:rPr>
                <w:rStyle w:val="Hyperlink"/>
                <w:noProof/>
              </w:rPr>
              <w:t>Don’t forget …</w:t>
            </w:r>
            <w:r w:rsidR="00FE1601">
              <w:rPr>
                <w:noProof/>
                <w:webHidden/>
              </w:rPr>
              <w:tab/>
            </w:r>
            <w:r w:rsidR="00FE1601">
              <w:rPr>
                <w:noProof/>
                <w:webHidden/>
              </w:rPr>
              <w:fldChar w:fldCharType="begin"/>
            </w:r>
            <w:r w:rsidR="00FE1601">
              <w:rPr>
                <w:noProof/>
                <w:webHidden/>
              </w:rPr>
              <w:instrText xml:space="preserve"> PAGEREF _Toc492478184 \h </w:instrText>
            </w:r>
            <w:r w:rsidR="00FE1601">
              <w:rPr>
                <w:noProof/>
                <w:webHidden/>
              </w:rPr>
            </w:r>
            <w:r w:rsidR="00FE1601">
              <w:rPr>
                <w:noProof/>
                <w:webHidden/>
              </w:rPr>
              <w:fldChar w:fldCharType="separate"/>
            </w:r>
            <w:r w:rsidR="00A80373">
              <w:rPr>
                <w:noProof/>
                <w:webHidden/>
              </w:rPr>
              <w:t>6</w:t>
            </w:r>
            <w:r w:rsidR="00FE1601">
              <w:rPr>
                <w:noProof/>
                <w:webHidden/>
              </w:rPr>
              <w:fldChar w:fldCharType="end"/>
            </w:r>
          </w:hyperlink>
        </w:p>
        <w:p w:rsidR="00FE1601" w:rsidRDefault="002A5208">
          <w:pPr>
            <w:pStyle w:val="TOC2"/>
            <w:tabs>
              <w:tab w:val="right" w:leader="dot" w:pos="9016"/>
            </w:tabs>
            <w:rPr>
              <w:rFonts w:eastAsiaTheme="minorEastAsia"/>
              <w:noProof/>
              <w:lang w:eastAsia="en-GB"/>
            </w:rPr>
          </w:pPr>
          <w:hyperlink w:anchor="_Toc492478185" w:history="1">
            <w:r w:rsidR="00FE1601" w:rsidRPr="00F831E7">
              <w:rPr>
                <w:rStyle w:val="Hyperlink"/>
                <w:noProof/>
              </w:rPr>
              <w:t>Unusual Options</w:t>
            </w:r>
            <w:r w:rsidR="00FE1601">
              <w:rPr>
                <w:noProof/>
                <w:webHidden/>
              </w:rPr>
              <w:tab/>
            </w:r>
            <w:r w:rsidR="00FE1601">
              <w:rPr>
                <w:noProof/>
                <w:webHidden/>
              </w:rPr>
              <w:fldChar w:fldCharType="begin"/>
            </w:r>
            <w:r w:rsidR="00FE1601">
              <w:rPr>
                <w:noProof/>
                <w:webHidden/>
              </w:rPr>
              <w:instrText xml:space="preserve"> PAGEREF _Toc492478185 \h </w:instrText>
            </w:r>
            <w:r w:rsidR="00FE1601">
              <w:rPr>
                <w:noProof/>
                <w:webHidden/>
              </w:rPr>
            </w:r>
            <w:r w:rsidR="00FE1601">
              <w:rPr>
                <w:noProof/>
                <w:webHidden/>
              </w:rPr>
              <w:fldChar w:fldCharType="separate"/>
            </w:r>
            <w:r w:rsidR="00A80373">
              <w:rPr>
                <w:noProof/>
                <w:webHidden/>
              </w:rPr>
              <w:t>7</w:t>
            </w:r>
            <w:r w:rsidR="00FE1601">
              <w:rPr>
                <w:noProof/>
                <w:webHidden/>
              </w:rPr>
              <w:fldChar w:fldCharType="end"/>
            </w:r>
          </w:hyperlink>
        </w:p>
        <w:p w:rsidR="00FE1601" w:rsidRDefault="002A5208">
          <w:pPr>
            <w:pStyle w:val="TOC2"/>
            <w:tabs>
              <w:tab w:val="right" w:leader="dot" w:pos="9016"/>
            </w:tabs>
            <w:rPr>
              <w:rFonts w:eastAsiaTheme="minorEastAsia"/>
              <w:noProof/>
              <w:lang w:eastAsia="en-GB"/>
            </w:rPr>
          </w:pPr>
          <w:hyperlink w:anchor="_Toc492478186" w:history="1">
            <w:r w:rsidR="00FE1601" w:rsidRPr="00F831E7">
              <w:rPr>
                <w:rStyle w:val="Hyperlink"/>
                <w:noProof/>
              </w:rPr>
              <w:t>Pre-Requisites</w:t>
            </w:r>
            <w:r w:rsidR="00FE1601">
              <w:rPr>
                <w:noProof/>
                <w:webHidden/>
              </w:rPr>
              <w:tab/>
            </w:r>
            <w:r w:rsidR="00FE1601">
              <w:rPr>
                <w:noProof/>
                <w:webHidden/>
              </w:rPr>
              <w:fldChar w:fldCharType="begin"/>
            </w:r>
            <w:r w:rsidR="00FE1601">
              <w:rPr>
                <w:noProof/>
                <w:webHidden/>
              </w:rPr>
              <w:instrText xml:space="preserve"> PAGEREF _Toc492478186 \h </w:instrText>
            </w:r>
            <w:r w:rsidR="00FE1601">
              <w:rPr>
                <w:noProof/>
                <w:webHidden/>
              </w:rPr>
            </w:r>
            <w:r w:rsidR="00FE1601">
              <w:rPr>
                <w:noProof/>
                <w:webHidden/>
              </w:rPr>
              <w:fldChar w:fldCharType="separate"/>
            </w:r>
            <w:r w:rsidR="00A80373">
              <w:rPr>
                <w:noProof/>
                <w:webHidden/>
              </w:rPr>
              <w:t>8</w:t>
            </w:r>
            <w:r w:rsidR="00FE1601">
              <w:rPr>
                <w:noProof/>
                <w:webHidden/>
              </w:rPr>
              <w:fldChar w:fldCharType="end"/>
            </w:r>
          </w:hyperlink>
        </w:p>
        <w:p w:rsidR="00FE1601" w:rsidRDefault="002A5208">
          <w:pPr>
            <w:pStyle w:val="TOC2"/>
            <w:tabs>
              <w:tab w:val="right" w:leader="dot" w:pos="9016"/>
            </w:tabs>
            <w:rPr>
              <w:rFonts w:eastAsiaTheme="minorEastAsia"/>
              <w:noProof/>
              <w:lang w:eastAsia="en-GB"/>
            </w:rPr>
          </w:pPr>
          <w:hyperlink w:anchor="_Toc492478187" w:history="1">
            <w:r w:rsidR="00FE1601" w:rsidRPr="00F831E7">
              <w:rPr>
                <w:rStyle w:val="Hyperlink"/>
                <w:noProof/>
              </w:rPr>
              <w:t>Module Application and Registration System</w:t>
            </w:r>
            <w:r w:rsidR="00FE1601">
              <w:rPr>
                <w:noProof/>
                <w:webHidden/>
              </w:rPr>
              <w:tab/>
            </w:r>
            <w:r w:rsidR="00FE1601">
              <w:rPr>
                <w:noProof/>
                <w:webHidden/>
              </w:rPr>
              <w:fldChar w:fldCharType="begin"/>
            </w:r>
            <w:r w:rsidR="00FE1601">
              <w:rPr>
                <w:noProof/>
                <w:webHidden/>
              </w:rPr>
              <w:instrText xml:space="preserve"> PAGEREF _Toc492478187 \h </w:instrText>
            </w:r>
            <w:r w:rsidR="00FE1601">
              <w:rPr>
                <w:noProof/>
                <w:webHidden/>
              </w:rPr>
            </w:r>
            <w:r w:rsidR="00FE1601">
              <w:rPr>
                <w:noProof/>
                <w:webHidden/>
              </w:rPr>
              <w:fldChar w:fldCharType="separate"/>
            </w:r>
            <w:r w:rsidR="00A80373">
              <w:rPr>
                <w:noProof/>
                <w:webHidden/>
              </w:rPr>
              <w:t>8</w:t>
            </w:r>
            <w:r w:rsidR="00FE1601">
              <w:rPr>
                <w:noProof/>
                <w:webHidden/>
              </w:rPr>
              <w:fldChar w:fldCharType="end"/>
            </w:r>
          </w:hyperlink>
        </w:p>
        <w:p w:rsidR="00FE1601" w:rsidRDefault="002A5208">
          <w:pPr>
            <w:pStyle w:val="TOC1"/>
            <w:tabs>
              <w:tab w:val="right" w:leader="dot" w:pos="9016"/>
            </w:tabs>
            <w:rPr>
              <w:rFonts w:eastAsiaTheme="minorEastAsia"/>
              <w:noProof/>
              <w:lang w:eastAsia="en-GB"/>
            </w:rPr>
          </w:pPr>
          <w:hyperlink w:anchor="_Toc492478188" w:history="1">
            <w:r w:rsidR="00FE1601" w:rsidRPr="00F831E7">
              <w:rPr>
                <w:rStyle w:val="Hyperlink"/>
                <w:noProof/>
              </w:rPr>
              <w:t>Glossary of Terms</w:t>
            </w:r>
            <w:r w:rsidR="00FE1601">
              <w:rPr>
                <w:noProof/>
                <w:webHidden/>
              </w:rPr>
              <w:tab/>
            </w:r>
            <w:r w:rsidR="00FE1601">
              <w:rPr>
                <w:noProof/>
                <w:webHidden/>
              </w:rPr>
              <w:fldChar w:fldCharType="begin"/>
            </w:r>
            <w:r w:rsidR="00FE1601">
              <w:rPr>
                <w:noProof/>
                <w:webHidden/>
              </w:rPr>
              <w:instrText xml:space="preserve"> PAGEREF _Toc492478188 \h </w:instrText>
            </w:r>
            <w:r w:rsidR="00FE1601">
              <w:rPr>
                <w:noProof/>
                <w:webHidden/>
              </w:rPr>
            </w:r>
            <w:r w:rsidR="00FE1601">
              <w:rPr>
                <w:noProof/>
                <w:webHidden/>
              </w:rPr>
              <w:fldChar w:fldCharType="separate"/>
            </w:r>
            <w:r w:rsidR="00A80373">
              <w:rPr>
                <w:noProof/>
                <w:webHidden/>
              </w:rPr>
              <w:t>9</w:t>
            </w:r>
            <w:r w:rsidR="00FE1601">
              <w:rPr>
                <w:noProof/>
                <w:webHidden/>
              </w:rPr>
              <w:fldChar w:fldCharType="end"/>
            </w:r>
          </w:hyperlink>
        </w:p>
        <w:p w:rsidR="00FE1601" w:rsidRDefault="002A5208">
          <w:pPr>
            <w:pStyle w:val="TOC1"/>
            <w:tabs>
              <w:tab w:val="right" w:leader="dot" w:pos="9016"/>
            </w:tabs>
            <w:rPr>
              <w:rFonts w:eastAsiaTheme="minorEastAsia"/>
              <w:noProof/>
              <w:lang w:eastAsia="en-GB"/>
            </w:rPr>
          </w:pPr>
          <w:hyperlink w:anchor="_Toc492478189" w:history="1">
            <w:r w:rsidR="00FE1601" w:rsidRPr="00F831E7">
              <w:rPr>
                <w:rStyle w:val="Hyperlink"/>
                <w:noProof/>
              </w:rPr>
              <w:t>WBS Exchange Module Catalogue</w:t>
            </w:r>
            <w:r w:rsidR="00FE1601">
              <w:rPr>
                <w:noProof/>
                <w:webHidden/>
              </w:rPr>
              <w:tab/>
            </w:r>
            <w:r w:rsidR="00FE1601">
              <w:rPr>
                <w:noProof/>
                <w:webHidden/>
              </w:rPr>
              <w:fldChar w:fldCharType="begin"/>
            </w:r>
            <w:r w:rsidR="00FE1601">
              <w:rPr>
                <w:noProof/>
                <w:webHidden/>
              </w:rPr>
              <w:instrText xml:space="preserve"> PAGEREF _Toc492478189 \h </w:instrText>
            </w:r>
            <w:r w:rsidR="00FE1601">
              <w:rPr>
                <w:noProof/>
                <w:webHidden/>
              </w:rPr>
            </w:r>
            <w:r w:rsidR="00FE1601">
              <w:rPr>
                <w:noProof/>
                <w:webHidden/>
              </w:rPr>
              <w:fldChar w:fldCharType="separate"/>
            </w:r>
            <w:r w:rsidR="00A80373">
              <w:rPr>
                <w:noProof/>
                <w:webHidden/>
              </w:rPr>
              <w:t>11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0" w:history="1">
            <w:r w:rsidR="00FE1601" w:rsidRPr="00F831E7">
              <w:rPr>
                <w:rStyle w:val="Hyperlink"/>
                <w:noProof/>
              </w:rPr>
              <w:t>IB2070</w:t>
            </w:r>
            <w:r w:rsidR="00FE1601">
              <w:rPr>
                <w:rFonts w:eastAsiaTheme="minorEastAsia"/>
                <w:noProof/>
                <w:lang w:eastAsia="en-GB"/>
              </w:rPr>
              <w:tab/>
            </w:r>
            <w:r w:rsidR="00FE1601" w:rsidRPr="00F831E7">
              <w:rPr>
                <w:rStyle w:val="Hyperlink"/>
                <w:noProof/>
              </w:rPr>
              <w:t>Mathematical Programming 2</w:t>
            </w:r>
            <w:r w:rsidR="00FE1601">
              <w:rPr>
                <w:noProof/>
                <w:webHidden/>
              </w:rPr>
              <w:tab/>
            </w:r>
            <w:r w:rsidR="00FE1601">
              <w:rPr>
                <w:noProof/>
                <w:webHidden/>
              </w:rPr>
              <w:fldChar w:fldCharType="begin"/>
            </w:r>
            <w:r w:rsidR="00FE1601">
              <w:rPr>
                <w:noProof/>
                <w:webHidden/>
              </w:rPr>
              <w:instrText xml:space="preserve"> PAGEREF _Toc492478190 \h </w:instrText>
            </w:r>
            <w:r w:rsidR="00FE1601">
              <w:rPr>
                <w:noProof/>
                <w:webHidden/>
              </w:rPr>
            </w:r>
            <w:r w:rsidR="00FE1601">
              <w:rPr>
                <w:noProof/>
                <w:webHidden/>
              </w:rPr>
              <w:fldChar w:fldCharType="separate"/>
            </w:r>
            <w:r w:rsidR="00A80373">
              <w:rPr>
                <w:noProof/>
                <w:webHidden/>
              </w:rPr>
              <w:t>11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1" w:history="1">
            <w:r w:rsidR="00FE1601" w:rsidRPr="00F831E7">
              <w:rPr>
                <w:rStyle w:val="Hyperlink"/>
                <w:noProof/>
              </w:rPr>
              <w:t>IB2090</w:t>
            </w:r>
            <w:r w:rsidR="00FE1601">
              <w:rPr>
                <w:rFonts w:eastAsiaTheme="minorEastAsia"/>
                <w:noProof/>
                <w:lang w:eastAsia="en-GB"/>
              </w:rPr>
              <w:tab/>
            </w:r>
            <w:r w:rsidR="00FE1601" w:rsidRPr="00F831E7">
              <w:rPr>
                <w:rStyle w:val="Hyperlink"/>
                <w:noProof/>
              </w:rPr>
              <w:t>Marketing</w:t>
            </w:r>
            <w:r w:rsidR="00FE1601">
              <w:rPr>
                <w:noProof/>
                <w:webHidden/>
              </w:rPr>
              <w:tab/>
            </w:r>
            <w:r w:rsidR="00FE1601">
              <w:rPr>
                <w:noProof/>
                <w:webHidden/>
              </w:rPr>
              <w:fldChar w:fldCharType="begin"/>
            </w:r>
            <w:r w:rsidR="00FE1601">
              <w:rPr>
                <w:noProof/>
                <w:webHidden/>
              </w:rPr>
              <w:instrText xml:space="preserve"> PAGEREF _Toc492478191 \h </w:instrText>
            </w:r>
            <w:r w:rsidR="00FE1601">
              <w:rPr>
                <w:noProof/>
                <w:webHidden/>
              </w:rPr>
            </w:r>
            <w:r w:rsidR="00FE1601">
              <w:rPr>
                <w:noProof/>
                <w:webHidden/>
              </w:rPr>
              <w:fldChar w:fldCharType="separate"/>
            </w:r>
            <w:r w:rsidR="00A80373">
              <w:rPr>
                <w:noProof/>
                <w:webHidden/>
              </w:rPr>
              <w:t>13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2" w:history="1">
            <w:r w:rsidR="00FE1601" w:rsidRPr="00F831E7">
              <w:rPr>
                <w:rStyle w:val="Hyperlink"/>
                <w:noProof/>
              </w:rPr>
              <w:t>IB2110</w:t>
            </w:r>
            <w:r w:rsidR="00FE1601">
              <w:rPr>
                <w:rFonts w:eastAsiaTheme="minorEastAsia"/>
                <w:noProof/>
                <w:lang w:eastAsia="en-GB"/>
              </w:rPr>
              <w:tab/>
            </w:r>
            <w:r w:rsidR="00FE1601" w:rsidRPr="00F831E7">
              <w:rPr>
                <w:rStyle w:val="Hyperlink"/>
                <w:noProof/>
              </w:rPr>
              <w:t>Simulation</w:t>
            </w:r>
            <w:r w:rsidR="00FE1601">
              <w:rPr>
                <w:noProof/>
                <w:webHidden/>
              </w:rPr>
              <w:tab/>
            </w:r>
            <w:r w:rsidR="00FE1601">
              <w:rPr>
                <w:noProof/>
                <w:webHidden/>
              </w:rPr>
              <w:fldChar w:fldCharType="begin"/>
            </w:r>
            <w:r w:rsidR="00FE1601">
              <w:rPr>
                <w:noProof/>
                <w:webHidden/>
              </w:rPr>
              <w:instrText xml:space="preserve"> PAGEREF _Toc492478192 \h </w:instrText>
            </w:r>
            <w:r w:rsidR="00FE1601">
              <w:rPr>
                <w:noProof/>
                <w:webHidden/>
              </w:rPr>
            </w:r>
            <w:r w:rsidR="00FE1601">
              <w:rPr>
                <w:noProof/>
                <w:webHidden/>
              </w:rPr>
              <w:fldChar w:fldCharType="separate"/>
            </w:r>
            <w:r w:rsidR="00A80373">
              <w:rPr>
                <w:noProof/>
                <w:webHidden/>
              </w:rPr>
              <w:t>15</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3" w:history="1">
            <w:r w:rsidR="00FE1601" w:rsidRPr="00F831E7">
              <w:rPr>
                <w:rStyle w:val="Hyperlink"/>
                <w:noProof/>
              </w:rPr>
              <w:t>IB2170</w:t>
            </w:r>
            <w:r w:rsidR="00FE1601">
              <w:rPr>
                <w:rFonts w:eastAsiaTheme="minorEastAsia"/>
                <w:noProof/>
                <w:lang w:eastAsia="en-GB"/>
              </w:rPr>
              <w:tab/>
            </w:r>
            <w:r w:rsidR="00FE1601" w:rsidRPr="00F831E7">
              <w:rPr>
                <w:rStyle w:val="Hyperlink"/>
                <w:noProof/>
              </w:rPr>
              <w:t>Starting a Business</w:t>
            </w:r>
            <w:r w:rsidR="00FE1601">
              <w:rPr>
                <w:noProof/>
                <w:webHidden/>
              </w:rPr>
              <w:tab/>
            </w:r>
            <w:r w:rsidR="00FE1601">
              <w:rPr>
                <w:noProof/>
                <w:webHidden/>
              </w:rPr>
              <w:fldChar w:fldCharType="begin"/>
            </w:r>
            <w:r w:rsidR="00FE1601">
              <w:rPr>
                <w:noProof/>
                <w:webHidden/>
              </w:rPr>
              <w:instrText xml:space="preserve"> PAGEREF _Toc492478193 \h </w:instrText>
            </w:r>
            <w:r w:rsidR="00FE1601">
              <w:rPr>
                <w:noProof/>
                <w:webHidden/>
              </w:rPr>
            </w:r>
            <w:r w:rsidR="00FE1601">
              <w:rPr>
                <w:noProof/>
                <w:webHidden/>
              </w:rPr>
              <w:fldChar w:fldCharType="separate"/>
            </w:r>
            <w:r w:rsidR="00A80373">
              <w:rPr>
                <w:noProof/>
                <w:webHidden/>
              </w:rPr>
              <w:t>18</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4" w:history="1">
            <w:r w:rsidR="00FE1601" w:rsidRPr="00F831E7">
              <w:rPr>
                <w:rStyle w:val="Hyperlink"/>
                <w:noProof/>
              </w:rPr>
              <w:t>IB2190</w:t>
            </w:r>
            <w:r w:rsidR="00FE1601">
              <w:rPr>
                <w:rFonts w:eastAsiaTheme="minorEastAsia"/>
                <w:noProof/>
                <w:lang w:eastAsia="en-GB"/>
              </w:rPr>
              <w:tab/>
            </w:r>
            <w:r w:rsidR="00FE1601" w:rsidRPr="00F831E7">
              <w:rPr>
                <w:rStyle w:val="Hyperlink"/>
                <w:noProof/>
              </w:rPr>
              <w:t>Quantitative Methods for Multivariate Analysis</w:t>
            </w:r>
            <w:r w:rsidR="00FE1601">
              <w:rPr>
                <w:noProof/>
                <w:webHidden/>
              </w:rPr>
              <w:tab/>
            </w:r>
            <w:r w:rsidR="00FE1601">
              <w:rPr>
                <w:noProof/>
                <w:webHidden/>
              </w:rPr>
              <w:fldChar w:fldCharType="begin"/>
            </w:r>
            <w:r w:rsidR="00FE1601">
              <w:rPr>
                <w:noProof/>
                <w:webHidden/>
              </w:rPr>
              <w:instrText xml:space="preserve"> PAGEREF _Toc492478194 \h </w:instrText>
            </w:r>
            <w:r w:rsidR="00FE1601">
              <w:rPr>
                <w:noProof/>
                <w:webHidden/>
              </w:rPr>
            </w:r>
            <w:r w:rsidR="00FE1601">
              <w:rPr>
                <w:noProof/>
                <w:webHidden/>
              </w:rPr>
              <w:fldChar w:fldCharType="separate"/>
            </w:r>
            <w:r w:rsidR="00A80373">
              <w:rPr>
                <w:noProof/>
                <w:webHidden/>
              </w:rPr>
              <w:t>20</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5" w:history="1">
            <w:r w:rsidR="00FE1601" w:rsidRPr="00F831E7">
              <w:rPr>
                <w:rStyle w:val="Hyperlink"/>
                <w:noProof/>
              </w:rPr>
              <w:t>IB2200</w:t>
            </w:r>
            <w:r w:rsidR="00FE1601">
              <w:rPr>
                <w:rFonts w:eastAsiaTheme="minorEastAsia"/>
                <w:noProof/>
                <w:lang w:eastAsia="en-GB"/>
              </w:rPr>
              <w:tab/>
            </w:r>
            <w:r w:rsidR="00FE1601" w:rsidRPr="00F831E7">
              <w:rPr>
                <w:rStyle w:val="Hyperlink"/>
                <w:noProof/>
              </w:rPr>
              <w:t>Quantitative Methods for Resource Management</w:t>
            </w:r>
            <w:r w:rsidR="00FE1601">
              <w:rPr>
                <w:noProof/>
                <w:webHidden/>
              </w:rPr>
              <w:tab/>
            </w:r>
            <w:r w:rsidR="00FE1601">
              <w:rPr>
                <w:noProof/>
                <w:webHidden/>
              </w:rPr>
              <w:fldChar w:fldCharType="begin"/>
            </w:r>
            <w:r w:rsidR="00FE1601">
              <w:rPr>
                <w:noProof/>
                <w:webHidden/>
              </w:rPr>
              <w:instrText xml:space="preserve"> PAGEREF _Toc492478195 \h </w:instrText>
            </w:r>
            <w:r w:rsidR="00FE1601">
              <w:rPr>
                <w:noProof/>
                <w:webHidden/>
              </w:rPr>
            </w:r>
            <w:r w:rsidR="00FE1601">
              <w:rPr>
                <w:noProof/>
                <w:webHidden/>
              </w:rPr>
              <w:fldChar w:fldCharType="separate"/>
            </w:r>
            <w:r w:rsidR="00A80373">
              <w:rPr>
                <w:noProof/>
                <w:webHidden/>
              </w:rPr>
              <w:t>22</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6" w:history="1">
            <w:r w:rsidR="00FE1601" w:rsidRPr="00F831E7">
              <w:rPr>
                <w:rStyle w:val="Hyperlink"/>
                <w:noProof/>
              </w:rPr>
              <w:t>IB2320</w:t>
            </w:r>
            <w:r w:rsidR="00FE1601">
              <w:rPr>
                <w:rFonts w:eastAsiaTheme="minorEastAsia"/>
                <w:noProof/>
                <w:lang w:eastAsia="en-GB"/>
              </w:rPr>
              <w:tab/>
            </w:r>
            <w:r w:rsidR="00FE1601" w:rsidRPr="00F831E7">
              <w:rPr>
                <w:rStyle w:val="Hyperlink"/>
                <w:noProof/>
              </w:rPr>
              <w:t>Issues in Management Accounting</w:t>
            </w:r>
            <w:r w:rsidR="00FE1601">
              <w:rPr>
                <w:noProof/>
                <w:webHidden/>
              </w:rPr>
              <w:tab/>
            </w:r>
            <w:r w:rsidR="00FE1601">
              <w:rPr>
                <w:noProof/>
                <w:webHidden/>
              </w:rPr>
              <w:fldChar w:fldCharType="begin"/>
            </w:r>
            <w:r w:rsidR="00FE1601">
              <w:rPr>
                <w:noProof/>
                <w:webHidden/>
              </w:rPr>
              <w:instrText xml:space="preserve"> PAGEREF _Toc492478196 \h </w:instrText>
            </w:r>
            <w:r w:rsidR="00FE1601">
              <w:rPr>
                <w:noProof/>
                <w:webHidden/>
              </w:rPr>
            </w:r>
            <w:r w:rsidR="00FE1601">
              <w:rPr>
                <w:noProof/>
                <w:webHidden/>
              </w:rPr>
              <w:fldChar w:fldCharType="separate"/>
            </w:r>
            <w:r w:rsidR="00A80373">
              <w:rPr>
                <w:noProof/>
                <w:webHidden/>
              </w:rPr>
              <w:t>24</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7" w:history="1">
            <w:r w:rsidR="00FE1601" w:rsidRPr="00F831E7">
              <w:rPr>
                <w:rStyle w:val="Hyperlink"/>
                <w:noProof/>
              </w:rPr>
              <w:t>IB2330</w:t>
            </w:r>
            <w:r w:rsidR="00FE1601">
              <w:rPr>
                <w:rFonts w:eastAsiaTheme="minorEastAsia"/>
                <w:noProof/>
                <w:lang w:eastAsia="en-GB"/>
              </w:rPr>
              <w:tab/>
            </w:r>
            <w:r w:rsidR="00FE1601" w:rsidRPr="00F831E7">
              <w:rPr>
                <w:rStyle w:val="Hyperlink"/>
                <w:noProof/>
              </w:rPr>
              <w:t>Financial Reporting 1</w:t>
            </w:r>
            <w:r w:rsidR="00FE1601">
              <w:rPr>
                <w:noProof/>
                <w:webHidden/>
              </w:rPr>
              <w:tab/>
            </w:r>
            <w:r w:rsidR="00FE1601">
              <w:rPr>
                <w:noProof/>
                <w:webHidden/>
              </w:rPr>
              <w:fldChar w:fldCharType="begin"/>
            </w:r>
            <w:r w:rsidR="00FE1601">
              <w:rPr>
                <w:noProof/>
                <w:webHidden/>
              </w:rPr>
              <w:instrText xml:space="preserve"> PAGEREF _Toc492478197 \h </w:instrText>
            </w:r>
            <w:r w:rsidR="00FE1601">
              <w:rPr>
                <w:noProof/>
                <w:webHidden/>
              </w:rPr>
            </w:r>
            <w:r w:rsidR="00FE1601">
              <w:rPr>
                <w:noProof/>
                <w:webHidden/>
              </w:rPr>
              <w:fldChar w:fldCharType="separate"/>
            </w:r>
            <w:r w:rsidR="00A80373">
              <w:rPr>
                <w:noProof/>
                <w:webHidden/>
              </w:rPr>
              <w:t>30</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8" w:history="1">
            <w:r w:rsidR="00FE1601" w:rsidRPr="00F831E7">
              <w:rPr>
                <w:rStyle w:val="Hyperlink"/>
                <w:noProof/>
              </w:rPr>
              <w:t>IB2340</w:t>
            </w:r>
            <w:r w:rsidR="00FE1601">
              <w:rPr>
                <w:rFonts w:eastAsiaTheme="minorEastAsia"/>
                <w:noProof/>
                <w:lang w:eastAsia="en-GB"/>
              </w:rPr>
              <w:tab/>
            </w:r>
            <w:r w:rsidR="00FE1601" w:rsidRPr="00F831E7">
              <w:rPr>
                <w:rStyle w:val="Hyperlink"/>
                <w:noProof/>
              </w:rPr>
              <w:t>Financial Reporting 2</w:t>
            </w:r>
            <w:r w:rsidR="00FE1601">
              <w:rPr>
                <w:noProof/>
                <w:webHidden/>
              </w:rPr>
              <w:tab/>
            </w:r>
            <w:r w:rsidR="00FE1601">
              <w:rPr>
                <w:noProof/>
                <w:webHidden/>
              </w:rPr>
              <w:fldChar w:fldCharType="begin"/>
            </w:r>
            <w:r w:rsidR="00FE1601">
              <w:rPr>
                <w:noProof/>
                <w:webHidden/>
              </w:rPr>
              <w:instrText xml:space="preserve"> PAGEREF _Toc492478198 \h </w:instrText>
            </w:r>
            <w:r w:rsidR="00FE1601">
              <w:rPr>
                <w:noProof/>
                <w:webHidden/>
              </w:rPr>
            </w:r>
            <w:r w:rsidR="00FE1601">
              <w:rPr>
                <w:noProof/>
                <w:webHidden/>
              </w:rPr>
              <w:fldChar w:fldCharType="separate"/>
            </w:r>
            <w:r w:rsidR="00A80373">
              <w:rPr>
                <w:noProof/>
                <w:webHidden/>
              </w:rPr>
              <w:t>34</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199" w:history="1">
            <w:r w:rsidR="00FE1601" w:rsidRPr="00F831E7">
              <w:rPr>
                <w:rStyle w:val="Hyperlink"/>
                <w:noProof/>
              </w:rPr>
              <w:t>IB2380</w:t>
            </w:r>
            <w:r w:rsidR="00FE1601">
              <w:rPr>
                <w:rFonts w:eastAsiaTheme="minorEastAsia"/>
                <w:noProof/>
                <w:lang w:eastAsia="en-GB"/>
              </w:rPr>
              <w:tab/>
            </w:r>
            <w:r w:rsidR="00FE1601" w:rsidRPr="00F831E7">
              <w:rPr>
                <w:rStyle w:val="Hyperlink"/>
                <w:noProof/>
              </w:rPr>
              <w:t>Organisational Analysis</w:t>
            </w:r>
            <w:r w:rsidR="00FE1601">
              <w:rPr>
                <w:noProof/>
                <w:webHidden/>
              </w:rPr>
              <w:tab/>
            </w:r>
            <w:r w:rsidR="00FE1601">
              <w:rPr>
                <w:noProof/>
                <w:webHidden/>
              </w:rPr>
              <w:fldChar w:fldCharType="begin"/>
            </w:r>
            <w:r w:rsidR="00FE1601">
              <w:rPr>
                <w:noProof/>
                <w:webHidden/>
              </w:rPr>
              <w:instrText xml:space="preserve"> PAGEREF _Toc492478199 \h </w:instrText>
            </w:r>
            <w:r w:rsidR="00FE1601">
              <w:rPr>
                <w:noProof/>
                <w:webHidden/>
              </w:rPr>
            </w:r>
            <w:r w:rsidR="00FE1601">
              <w:rPr>
                <w:noProof/>
                <w:webHidden/>
              </w:rPr>
              <w:fldChar w:fldCharType="separate"/>
            </w:r>
            <w:r w:rsidR="00A80373">
              <w:rPr>
                <w:noProof/>
                <w:webHidden/>
              </w:rPr>
              <w:t>37</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0" w:history="1">
            <w:r w:rsidR="00FE1601" w:rsidRPr="00F831E7">
              <w:rPr>
                <w:rStyle w:val="Hyperlink"/>
                <w:noProof/>
              </w:rPr>
              <w:t>IB2390</w:t>
            </w:r>
            <w:r w:rsidR="00FE1601">
              <w:rPr>
                <w:rFonts w:eastAsiaTheme="minorEastAsia"/>
                <w:noProof/>
                <w:lang w:eastAsia="en-GB"/>
              </w:rPr>
              <w:tab/>
            </w:r>
            <w:r w:rsidR="00FE1601" w:rsidRPr="00F831E7">
              <w:rPr>
                <w:rStyle w:val="Hyperlink"/>
                <w:noProof/>
              </w:rPr>
              <w:t>Changing Organisations</w:t>
            </w:r>
            <w:r w:rsidR="00FE1601">
              <w:rPr>
                <w:noProof/>
                <w:webHidden/>
              </w:rPr>
              <w:tab/>
            </w:r>
            <w:r w:rsidR="00FE1601">
              <w:rPr>
                <w:noProof/>
                <w:webHidden/>
              </w:rPr>
              <w:fldChar w:fldCharType="begin"/>
            </w:r>
            <w:r w:rsidR="00FE1601">
              <w:rPr>
                <w:noProof/>
                <w:webHidden/>
              </w:rPr>
              <w:instrText xml:space="preserve"> PAGEREF _Toc492478200 \h </w:instrText>
            </w:r>
            <w:r w:rsidR="00FE1601">
              <w:rPr>
                <w:noProof/>
                <w:webHidden/>
              </w:rPr>
            </w:r>
            <w:r w:rsidR="00FE1601">
              <w:rPr>
                <w:noProof/>
                <w:webHidden/>
              </w:rPr>
              <w:fldChar w:fldCharType="separate"/>
            </w:r>
            <w:r w:rsidR="00A80373">
              <w:rPr>
                <w:noProof/>
                <w:webHidden/>
              </w:rPr>
              <w:t>39</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1" w:history="1">
            <w:r w:rsidR="00FE1601" w:rsidRPr="00F831E7">
              <w:rPr>
                <w:rStyle w:val="Hyperlink"/>
                <w:noProof/>
              </w:rPr>
              <w:t>IB2400</w:t>
            </w:r>
            <w:r w:rsidR="00FE1601">
              <w:rPr>
                <w:rFonts w:eastAsiaTheme="minorEastAsia"/>
                <w:noProof/>
                <w:lang w:eastAsia="en-GB"/>
              </w:rPr>
              <w:tab/>
            </w:r>
            <w:r w:rsidR="00FE1601" w:rsidRPr="00F831E7">
              <w:rPr>
                <w:rStyle w:val="Hyperlink"/>
                <w:noProof/>
              </w:rPr>
              <w:t>Understanding Employment Relations</w:t>
            </w:r>
            <w:r w:rsidR="00FE1601">
              <w:rPr>
                <w:noProof/>
                <w:webHidden/>
              </w:rPr>
              <w:tab/>
            </w:r>
            <w:r w:rsidR="00FE1601">
              <w:rPr>
                <w:noProof/>
                <w:webHidden/>
              </w:rPr>
              <w:fldChar w:fldCharType="begin"/>
            </w:r>
            <w:r w:rsidR="00FE1601">
              <w:rPr>
                <w:noProof/>
                <w:webHidden/>
              </w:rPr>
              <w:instrText xml:space="preserve"> PAGEREF _Toc492478201 \h </w:instrText>
            </w:r>
            <w:r w:rsidR="00FE1601">
              <w:rPr>
                <w:noProof/>
                <w:webHidden/>
              </w:rPr>
            </w:r>
            <w:r w:rsidR="00FE1601">
              <w:rPr>
                <w:noProof/>
                <w:webHidden/>
              </w:rPr>
              <w:fldChar w:fldCharType="separate"/>
            </w:r>
            <w:r w:rsidR="00A80373">
              <w:rPr>
                <w:noProof/>
                <w:webHidden/>
              </w:rPr>
              <w:t>41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2" w:history="1">
            <w:r w:rsidR="00FE1601" w:rsidRPr="00F831E7">
              <w:rPr>
                <w:rStyle w:val="Hyperlink"/>
                <w:noProof/>
              </w:rPr>
              <w:t>IB2430</w:t>
            </w:r>
            <w:r w:rsidR="00FE1601">
              <w:rPr>
                <w:rFonts w:eastAsiaTheme="minorEastAsia"/>
                <w:noProof/>
                <w:lang w:eastAsia="en-GB"/>
              </w:rPr>
              <w:tab/>
            </w:r>
            <w:r w:rsidR="00FE1601" w:rsidRPr="00F831E7">
              <w:rPr>
                <w:rStyle w:val="Hyperlink"/>
                <w:noProof/>
              </w:rPr>
              <w:t>Business Systems Development</w:t>
            </w:r>
            <w:r w:rsidR="00FE1601">
              <w:rPr>
                <w:noProof/>
                <w:webHidden/>
              </w:rPr>
              <w:tab/>
            </w:r>
            <w:r w:rsidR="00FE1601">
              <w:rPr>
                <w:noProof/>
                <w:webHidden/>
              </w:rPr>
              <w:fldChar w:fldCharType="begin"/>
            </w:r>
            <w:r w:rsidR="00FE1601">
              <w:rPr>
                <w:noProof/>
                <w:webHidden/>
              </w:rPr>
              <w:instrText xml:space="preserve"> PAGEREF _Toc492478202 \h </w:instrText>
            </w:r>
            <w:r w:rsidR="00FE1601">
              <w:rPr>
                <w:noProof/>
                <w:webHidden/>
              </w:rPr>
            </w:r>
            <w:r w:rsidR="00FE1601">
              <w:rPr>
                <w:noProof/>
                <w:webHidden/>
              </w:rPr>
              <w:fldChar w:fldCharType="separate"/>
            </w:r>
            <w:r w:rsidR="00A80373">
              <w:rPr>
                <w:noProof/>
                <w:webHidden/>
              </w:rPr>
              <w:t>43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3" w:history="1">
            <w:r w:rsidR="00FE1601" w:rsidRPr="00F831E7">
              <w:rPr>
                <w:rStyle w:val="Hyperlink"/>
                <w:noProof/>
              </w:rPr>
              <w:t>IB2440</w:t>
            </w:r>
            <w:r w:rsidR="00FE1601">
              <w:rPr>
                <w:rFonts w:eastAsiaTheme="minorEastAsia"/>
                <w:noProof/>
                <w:lang w:eastAsia="en-GB"/>
              </w:rPr>
              <w:tab/>
            </w:r>
            <w:r w:rsidR="00FE1601" w:rsidRPr="00F831E7">
              <w:rPr>
                <w:rStyle w:val="Hyperlink"/>
                <w:noProof/>
              </w:rPr>
              <w:t>Managing Customer Service</w:t>
            </w:r>
            <w:r w:rsidR="00FE1601">
              <w:rPr>
                <w:noProof/>
                <w:webHidden/>
              </w:rPr>
              <w:tab/>
            </w:r>
            <w:r w:rsidR="00FE1601">
              <w:rPr>
                <w:noProof/>
                <w:webHidden/>
              </w:rPr>
              <w:fldChar w:fldCharType="begin"/>
            </w:r>
            <w:r w:rsidR="00FE1601">
              <w:rPr>
                <w:noProof/>
                <w:webHidden/>
              </w:rPr>
              <w:instrText xml:space="preserve"> PAGEREF _Toc492478203 \h </w:instrText>
            </w:r>
            <w:r w:rsidR="00FE1601">
              <w:rPr>
                <w:noProof/>
                <w:webHidden/>
              </w:rPr>
            </w:r>
            <w:r w:rsidR="00FE1601">
              <w:rPr>
                <w:noProof/>
                <w:webHidden/>
              </w:rPr>
              <w:fldChar w:fldCharType="separate"/>
            </w:r>
            <w:r w:rsidR="00A80373">
              <w:rPr>
                <w:noProof/>
                <w:webHidden/>
              </w:rPr>
              <w:t>46</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4" w:history="1">
            <w:r w:rsidR="00FE1601" w:rsidRPr="00F831E7">
              <w:rPr>
                <w:rStyle w:val="Hyperlink"/>
                <w:noProof/>
              </w:rPr>
              <w:t>IB2470</w:t>
            </w:r>
            <w:r w:rsidR="00FE1601">
              <w:rPr>
                <w:rFonts w:eastAsiaTheme="minorEastAsia"/>
                <w:noProof/>
                <w:lang w:eastAsia="en-GB"/>
              </w:rPr>
              <w:tab/>
            </w:r>
            <w:r w:rsidR="00FE1601" w:rsidRPr="00F831E7">
              <w:rPr>
                <w:rStyle w:val="Hyperlink"/>
                <w:noProof/>
              </w:rPr>
              <w:t>Improving Process Performance</w:t>
            </w:r>
            <w:r w:rsidR="00FE1601">
              <w:rPr>
                <w:noProof/>
                <w:webHidden/>
              </w:rPr>
              <w:tab/>
            </w:r>
            <w:r w:rsidR="00FE1601">
              <w:rPr>
                <w:noProof/>
                <w:webHidden/>
              </w:rPr>
              <w:fldChar w:fldCharType="begin"/>
            </w:r>
            <w:r w:rsidR="00FE1601">
              <w:rPr>
                <w:noProof/>
                <w:webHidden/>
              </w:rPr>
              <w:instrText xml:space="preserve"> PAGEREF _Toc492478204 \h </w:instrText>
            </w:r>
            <w:r w:rsidR="00FE1601">
              <w:rPr>
                <w:noProof/>
                <w:webHidden/>
              </w:rPr>
            </w:r>
            <w:r w:rsidR="00FE1601">
              <w:rPr>
                <w:noProof/>
                <w:webHidden/>
              </w:rPr>
              <w:fldChar w:fldCharType="separate"/>
            </w:r>
            <w:r w:rsidR="00A80373">
              <w:rPr>
                <w:noProof/>
                <w:webHidden/>
              </w:rPr>
              <w:t>49</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5" w:history="1">
            <w:r w:rsidR="00FE1601" w:rsidRPr="00F831E7">
              <w:rPr>
                <w:rStyle w:val="Hyperlink"/>
                <w:noProof/>
              </w:rPr>
              <w:t>IB2480</w:t>
            </w:r>
            <w:r w:rsidR="00FE1601">
              <w:rPr>
                <w:rFonts w:eastAsiaTheme="minorEastAsia"/>
                <w:noProof/>
                <w:lang w:eastAsia="en-GB"/>
              </w:rPr>
              <w:tab/>
            </w:r>
            <w:r w:rsidR="00FE1601" w:rsidRPr="00F831E7">
              <w:rPr>
                <w:rStyle w:val="Hyperlink"/>
                <w:noProof/>
              </w:rPr>
              <w:t>Governance, Politics and Corporate Accountability</w:t>
            </w:r>
            <w:r w:rsidR="00FE1601">
              <w:rPr>
                <w:noProof/>
                <w:webHidden/>
              </w:rPr>
              <w:tab/>
            </w:r>
            <w:r w:rsidR="00FE1601">
              <w:rPr>
                <w:noProof/>
                <w:webHidden/>
              </w:rPr>
              <w:fldChar w:fldCharType="begin"/>
            </w:r>
            <w:r w:rsidR="00FE1601">
              <w:rPr>
                <w:noProof/>
                <w:webHidden/>
              </w:rPr>
              <w:instrText xml:space="preserve"> PAGEREF _Toc492478205 \h </w:instrText>
            </w:r>
            <w:r w:rsidR="00FE1601">
              <w:rPr>
                <w:noProof/>
                <w:webHidden/>
              </w:rPr>
            </w:r>
            <w:r w:rsidR="00FE1601">
              <w:rPr>
                <w:noProof/>
                <w:webHidden/>
              </w:rPr>
              <w:fldChar w:fldCharType="separate"/>
            </w:r>
            <w:r w:rsidR="00A80373">
              <w:rPr>
                <w:noProof/>
                <w:webHidden/>
              </w:rPr>
              <w:t>51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6" w:history="1">
            <w:r w:rsidR="00FE1601" w:rsidRPr="00F831E7">
              <w:rPr>
                <w:rStyle w:val="Hyperlink"/>
                <w:noProof/>
              </w:rPr>
              <w:t>IB2530</w:t>
            </w:r>
            <w:r w:rsidR="00FE1601">
              <w:rPr>
                <w:rFonts w:eastAsiaTheme="minorEastAsia"/>
                <w:noProof/>
                <w:lang w:eastAsia="en-GB"/>
              </w:rPr>
              <w:tab/>
            </w:r>
            <w:r w:rsidR="00FE1601" w:rsidRPr="00F831E7">
              <w:rPr>
                <w:rStyle w:val="Hyperlink"/>
                <w:noProof/>
              </w:rPr>
              <w:t>Principles of Finance 1</w:t>
            </w:r>
            <w:r w:rsidR="00FE1601">
              <w:rPr>
                <w:noProof/>
                <w:webHidden/>
              </w:rPr>
              <w:tab/>
            </w:r>
            <w:r w:rsidR="00FE1601">
              <w:rPr>
                <w:noProof/>
                <w:webHidden/>
              </w:rPr>
              <w:fldChar w:fldCharType="begin"/>
            </w:r>
            <w:r w:rsidR="00FE1601">
              <w:rPr>
                <w:noProof/>
                <w:webHidden/>
              </w:rPr>
              <w:instrText xml:space="preserve"> PAGEREF _Toc492478206 \h </w:instrText>
            </w:r>
            <w:r w:rsidR="00FE1601">
              <w:rPr>
                <w:noProof/>
                <w:webHidden/>
              </w:rPr>
            </w:r>
            <w:r w:rsidR="00FE1601">
              <w:rPr>
                <w:noProof/>
                <w:webHidden/>
              </w:rPr>
              <w:fldChar w:fldCharType="separate"/>
            </w:r>
            <w:r w:rsidR="00A80373">
              <w:rPr>
                <w:noProof/>
                <w:webHidden/>
              </w:rPr>
              <w:t>54</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7" w:history="1">
            <w:r w:rsidR="00FE1601" w:rsidRPr="00F831E7">
              <w:rPr>
                <w:rStyle w:val="Hyperlink"/>
                <w:noProof/>
              </w:rPr>
              <w:t>IB2540</w:t>
            </w:r>
            <w:r w:rsidR="00FE1601">
              <w:rPr>
                <w:rFonts w:eastAsiaTheme="minorEastAsia"/>
                <w:noProof/>
                <w:lang w:eastAsia="en-GB"/>
              </w:rPr>
              <w:tab/>
            </w:r>
            <w:r w:rsidR="00FE1601" w:rsidRPr="00F831E7">
              <w:rPr>
                <w:rStyle w:val="Hyperlink"/>
                <w:noProof/>
              </w:rPr>
              <w:t>Principles of Finance 2</w:t>
            </w:r>
            <w:r w:rsidR="00FE1601">
              <w:rPr>
                <w:noProof/>
                <w:webHidden/>
              </w:rPr>
              <w:tab/>
            </w:r>
            <w:r w:rsidR="00FE1601">
              <w:rPr>
                <w:noProof/>
                <w:webHidden/>
              </w:rPr>
              <w:fldChar w:fldCharType="begin"/>
            </w:r>
            <w:r w:rsidR="00FE1601">
              <w:rPr>
                <w:noProof/>
                <w:webHidden/>
              </w:rPr>
              <w:instrText xml:space="preserve"> PAGEREF _Toc492478207 \h </w:instrText>
            </w:r>
            <w:r w:rsidR="00FE1601">
              <w:rPr>
                <w:noProof/>
                <w:webHidden/>
              </w:rPr>
            </w:r>
            <w:r w:rsidR="00FE1601">
              <w:rPr>
                <w:noProof/>
                <w:webHidden/>
              </w:rPr>
              <w:fldChar w:fldCharType="separate"/>
            </w:r>
            <w:r w:rsidR="00A80373">
              <w:rPr>
                <w:noProof/>
                <w:webHidden/>
              </w:rPr>
              <w:t>57</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8" w:history="1">
            <w:r w:rsidR="00FE1601" w:rsidRPr="00F831E7">
              <w:rPr>
                <w:rStyle w:val="Hyperlink"/>
                <w:noProof/>
              </w:rPr>
              <w:t>IB2550</w:t>
            </w:r>
            <w:r w:rsidR="00FE1601">
              <w:rPr>
                <w:rFonts w:eastAsiaTheme="minorEastAsia"/>
                <w:noProof/>
                <w:lang w:eastAsia="en-GB"/>
              </w:rPr>
              <w:tab/>
            </w:r>
            <w:r w:rsidR="00FE1601" w:rsidRPr="00F831E7">
              <w:rPr>
                <w:rStyle w:val="Hyperlink"/>
                <w:noProof/>
              </w:rPr>
              <w:t>Entrepreneurship and New Businesses</w:t>
            </w:r>
            <w:r w:rsidR="00FE1601">
              <w:rPr>
                <w:noProof/>
                <w:webHidden/>
              </w:rPr>
              <w:tab/>
            </w:r>
            <w:r w:rsidR="00FE1601">
              <w:rPr>
                <w:noProof/>
                <w:webHidden/>
              </w:rPr>
              <w:fldChar w:fldCharType="begin"/>
            </w:r>
            <w:r w:rsidR="00FE1601">
              <w:rPr>
                <w:noProof/>
                <w:webHidden/>
              </w:rPr>
              <w:instrText xml:space="preserve"> PAGEREF _Toc492478208 \h </w:instrText>
            </w:r>
            <w:r w:rsidR="00FE1601">
              <w:rPr>
                <w:noProof/>
                <w:webHidden/>
              </w:rPr>
            </w:r>
            <w:r w:rsidR="00FE1601">
              <w:rPr>
                <w:noProof/>
                <w:webHidden/>
              </w:rPr>
              <w:fldChar w:fldCharType="separate"/>
            </w:r>
            <w:r w:rsidR="00A80373">
              <w:rPr>
                <w:noProof/>
                <w:webHidden/>
              </w:rPr>
              <w:t>60</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09" w:history="1">
            <w:r w:rsidR="00FE1601" w:rsidRPr="00F831E7">
              <w:rPr>
                <w:rStyle w:val="Hyperlink"/>
                <w:noProof/>
              </w:rPr>
              <w:t>IB2580</w:t>
            </w:r>
            <w:r w:rsidR="00FE1601">
              <w:rPr>
                <w:rFonts w:eastAsiaTheme="minorEastAsia"/>
                <w:noProof/>
                <w:lang w:eastAsia="en-GB"/>
              </w:rPr>
              <w:tab/>
            </w:r>
            <w:r w:rsidR="00FE1601" w:rsidRPr="00F831E7">
              <w:rPr>
                <w:rStyle w:val="Hyperlink"/>
                <w:noProof/>
              </w:rPr>
              <w:t>Foundations of Human Sociality and Cooperation</w:t>
            </w:r>
            <w:r w:rsidR="00FE1601">
              <w:rPr>
                <w:noProof/>
                <w:webHidden/>
              </w:rPr>
              <w:tab/>
            </w:r>
            <w:r w:rsidR="00FE1601">
              <w:rPr>
                <w:noProof/>
                <w:webHidden/>
              </w:rPr>
              <w:fldChar w:fldCharType="begin"/>
            </w:r>
            <w:r w:rsidR="00FE1601">
              <w:rPr>
                <w:noProof/>
                <w:webHidden/>
              </w:rPr>
              <w:instrText xml:space="preserve"> PAGEREF _Toc492478209 \h </w:instrText>
            </w:r>
            <w:r w:rsidR="00FE1601">
              <w:rPr>
                <w:noProof/>
                <w:webHidden/>
              </w:rPr>
            </w:r>
            <w:r w:rsidR="00FE1601">
              <w:rPr>
                <w:noProof/>
                <w:webHidden/>
              </w:rPr>
              <w:fldChar w:fldCharType="separate"/>
            </w:r>
            <w:r w:rsidR="00A80373">
              <w:rPr>
                <w:noProof/>
                <w:webHidden/>
              </w:rPr>
              <w:t>63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0" w:history="1">
            <w:r w:rsidR="00FE1601" w:rsidRPr="00F831E7">
              <w:rPr>
                <w:rStyle w:val="Hyperlink"/>
                <w:noProof/>
              </w:rPr>
              <w:t>IB2650</w:t>
            </w:r>
            <w:r w:rsidR="00FE1601">
              <w:rPr>
                <w:rFonts w:eastAsiaTheme="minorEastAsia"/>
                <w:noProof/>
                <w:lang w:eastAsia="en-GB"/>
              </w:rPr>
              <w:tab/>
            </w:r>
            <w:r w:rsidR="00FE1601" w:rsidRPr="00F831E7">
              <w:rPr>
                <w:rStyle w:val="Hyperlink"/>
                <w:noProof/>
              </w:rPr>
              <w:t>Service Marketing</w:t>
            </w:r>
            <w:r w:rsidR="00FE1601">
              <w:rPr>
                <w:noProof/>
                <w:webHidden/>
              </w:rPr>
              <w:tab/>
            </w:r>
            <w:r w:rsidR="00FE1601">
              <w:rPr>
                <w:noProof/>
                <w:webHidden/>
              </w:rPr>
              <w:fldChar w:fldCharType="begin"/>
            </w:r>
            <w:r w:rsidR="00FE1601">
              <w:rPr>
                <w:noProof/>
                <w:webHidden/>
              </w:rPr>
              <w:instrText xml:space="preserve"> PAGEREF _Toc492478210 \h </w:instrText>
            </w:r>
            <w:r w:rsidR="00FE1601">
              <w:rPr>
                <w:noProof/>
                <w:webHidden/>
              </w:rPr>
            </w:r>
            <w:r w:rsidR="00FE1601">
              <w:rPr>
                <w:noProof/>
                <w:webHidden/>
              </w:rPr>
              <w:fldChar w:fldCharType="separate"/>
            </w:r>
            <w:r w:rsidR="00A80373">
              <w:rPr>
                <w:noProof/>
                <w:webHidden/>
              </w:rPr>
              <w:t>66</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1" w:history="1">
            <w:r w:rsidR="00FE1601" w:rsidRPr="00F831E7">
              <w:rPr>
                <w:rStyle w:val="Hyperlink"/>
                <w:noProof/>
              </w:rPr>
              <w:t>IB2A50</w:t>
            </w:r>
            <w:r w:rsidR="00FE1601">
              <w:rPr>
                <w:rFonts w:eastAsiaTheme="minorEastAsia"/>
                <w:noProof/>
                <w:lang w:eastAsia="en-GB"/>
              </w:rPr>
              <w:tab/>
            </w:r>
            <w:r w:rsidR="00FE1601" w:rsidRPr="00F831E7">
              <w:rPr>
                <w:rStyle w:val="Hyperlink"/>
                <w:noProof/>
              </w:rPr>
              <w:t>Web Applications Development</w:t>
            </w:r>
            <w:r w:rsidR="00FE1601">
              <w:rPr>
                <w:noProof/>
                <w:webHidden/>
              </w:rPr>
              <w:tab/>
            </w:r>
            <w:r w:rsidR="00FE1601">
              <w:rPr>
                <w:noProof/>
                <w:webHidden/>
              </w:rPr>
              <w:fldChar w:fldCharType="begin"/>
            </w:r>
            <w:r w:rsidR="00FE1601">
              <w:rPr>
                <w:noProof/>
                <w:webHidden/>
              </w:rPr>
              <w:instrText xml:space="preserve"> PAGEREF _Toc492478211 \h </w:instrText>
            </w:r>
            <w:r w:rsidR="00FE1601">
              <w:rPr>
                <w:noProof/>
                <w:webHidden/>
              </w:rPr>
            </w:r>
            <w:r w:rsidR="00FE1601">
              <w:rPr>
                <w:noProof/>
                <w:webHidden/>
              </w:rPr>
              <w:fldChar w:fldCharType="separate"/>
            </w:r>
            <w:r w:rsidR="00A80373">
              <w:rPr>
                <w:noProof/>
                <w:webHidden/>
              </w:rPr>
              <w:t>69</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2" w:history="1">
            <w:r w:rsidR="00FE1601" w:rsidRPr="00F831E7">
              <w:rPr>
                <w:rStyle w:val="Hyperlink"/>
                <w:noProof/>
              </w:rPr>
              <w:t>IB3260</w:t>
            </w:r>
            <w:r w:rsidR="00FE1601">
              <w:rPr>
                <w:rFonts w:eastAsiaTheme="minorEastAsia"/>
                <w:noProof/>
                <w:lang w:eastAsia="en-GB"/>
              </w:rPr>
              <w:tab/>
            </w:r>
            <w:r w:rsidR="00FE1601" w:rsidRPr="00F831E7">
              <w:rPr>
                <w:rStyle w:val="Hyperlink"/>
                <w:noProof/>
              </w:rPr>
              <w:t>Consumer Behaviour</w:t>
            </w:r>
            <w:r w:rsidR="00FE1601">
              <w:rPr>
                <w:noProof/>
                <w:webHidden/>
              </w:rPr>
              <w:tab/>
            </w:r>
            <w:r w:rsidR="00FE1601">
              <w:rPr>
                <w:noProof/>
                <w:webHidden/>
              </w:rPr>
              <w:fldChar w:fldCharType="begin"/>
            </w:r>
            <w:r w:rsidR="00FE1601">
              <w:rPr>
                <w:noProof/>
                <w:webHidden/>
              </w:rPr>
              <w:instrText xml:space="preserve"> PAGEREF _Toc492478212 \h </w:instrText>
            </w:r>
            <w:r w:rsidR="00FE1601">
              <w:rPr>
                <w:noProof/>
                <w:webHidden/>
              </w:rPr>
            </w:r>
            <w:r w:rsidR="00FE1601">
              <w:rPr>
                <w:noProof/>
                <w:webHidden/>
              </w:rPr>
              <w:fldChar w:fldCharType="separate"/>
            </w:r>
            <w:r w:rsidR="00A80373">
              <w:rPr>
                <w:noProof/>
                <w:webHidden/>
              </w:rPr>
              <w:t>72</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3" w:history="1">
            <w:r w:rsidR="00FE1601" w:rsidRPr="00F831E7">
              <w:rPr>
                <w:rStyle w:val="Hyperlink"/>
                <w:noProof/>
              </w:rPr>
              <w:t>IB3370</w:t>
            </w:r>
            <w:r w:rsidR="00FE1601">
              <w:rPr>
                <w:rFonts w:eastAsiaTheme="minorEastAsia"/>
                <w:noProof/>
                <w:lang w:eastAsia="en-GB"/>
              </w:rPr>
              <w:tab/>
            </w:r>
            <w:r w:rsidR="00FE1601" w:rsidRPr="00F831E7">
              <w:rPr>
                <w:rStyle w:val="Hyperlink"/>
                <w:noProof/>
              </w:rPr>
              <w:t>Business Taxation</w:t>
            </w:r>
            <w:r w:rsidR="00FE1601">
              <w:rPr>
                <w:noProof/>
                <w:webHidden/>
              </w:rPr>
              <w:tab/>
            </w:r>
            <w:r w:rsidR="00FE1601">
              <w:rPr>
                <w:noProof/>
                <w:webHidden/>
              </w:rPr>
              <w:fldChar w:fldCharType="begin"/>
            </w:r>
            <w:r w:rsidR="00FE1601">
              <w:rPr>
                <w:noProof/>
                <w:webHidden/>
              </w:rPr>
              <w:instrText xml:space="preserve"> PAGEREF _Toc492478213 \h </w:instrText>
            </w:r>
            <w:r w:rsidR="00FE1601">
              <w:rPr>
                <w:noProof/>
                <w:webHidden/>
              </w:rPr>
            </w:r>
            <w:r w:rsidR="00FE1601">
              <w:rPr>
                <w:noProof/>
                <w:webHidden/>
              </w:rPr>
              <w:fldChar w:fldCharType="separate"/>
            </w:r>
            <w:r w:rsidR="00A80373">
              <w:rPr>
                <w:noProof/>
                <w:webHidden/>
              </w:rPr>
              <w:t>74</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4" w:history="1">
            <w:r w:rsidR="00FE1601" w:rsidRPr="00F831E7">
              <w:rPr>
                <w:rStyle w:val="Hyperlink"/>
                <w:noProof/>
              </w:rPr>
              <w:t>IB3490</w:t>
            </w:r>
            <w:r w:rsidR="00FE1601">
              <w:rPr>
                <w:rFonts w:eastAsiaTheme="minorEastAsia"/>
                <w:noProof/>
                <w:lang w:eastAsia="en-GB"/>
              </w:rPr>
              <w:tab/>
            </w:r>
            <w:r w:rsidR="00FE1601" w:rsidRPr="00F831E7">
              <w:rPr>
                <w:rStyle w:val="Hyperlink"/>
                <w:noProof/>
              </w:rPr>
              <w:t>Operational Research for Strategic Planning</w:t>
            </w:r>
            <w:r w:rsidR="00FE1601">
              <w:rPr>
                <w:noProof/>
                <w:webHidden/>
              </w:rPr>
              <w:tab/>
            </w:r>
            <w:r w:rsidR="00FE1601">
              <w:rPr>
                <w:noProof/>
                <w:webHidden/>
              </w:rPr>
              <w:fldChar w:fldCharType="begin"/>
            </w:r>
            <w:r w:rsidR="00FE1601">
              <w:rPr>
                <w:noProof/>
                <w:webHidden/>
              </w:rPr>
              <w:instrText xml:space="preserve"> PAGEREF _Toc492478214 \h </w:instrText>
            </w:r>
            <w:r w:rsidR="00FE1601">
              <w:rPr>
                <w:noProof/>
                <w:webHidden/>
              </w:rPr>
            </w:r>
            <w:r w:rsidR="00FE1601">
              <w:rPr>
                <w:noProof/>
                <w:webHidden/>
              </w:rPr>
              <w:fldChar w:fldCharType="separate"/>
            </w:r>
            <w:r w:rsidR="00A80373">
              <w:rPr>
                <w:noProof/>
                <w:webHidden/>
              </w:rPr>
              <w:t>76</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5" w:history="1">
            <w:r w:rsidR="00FE1601" w:rsidRPr="00F831E7">
              <w:rPr>
                <w:rStyle w:val="Hyperlink"/>
                <w:noProof/>
              </w:rPr>
              <w:t>IB3570</w:t>
            </w:r>
            <w:r w:rsidR="00FE1601">
              <w:rPr>
                <w:rFonts w:eastAsiaTheme="minorEastAsia"/>
                <w:noProof/>
                <w:lang w:eastAsia="en-GB"/>
              </w:rPr>
              <w:tab/>
            </w:r>
            <w:r w:rsidR="00FE1601" w:rsidRPr="00F831E7">
              <w:rPr>
                <w:rStyle w:val="Hyperlink"/>
                <w:noProof/>
              </w:rPr>
              <w:t>Investment Management</w:t>
            </w:r>
            <w:r w:rsidR="00FE1601">
              <w:rPr>
                <w:noProof/>
                <w:webHidden/>
              </w:rPr>
              <w:tab/>
            </w:r>
            <w:r w:rsidR="00FE1601">
              <w:rPr>
                <w:noProof/>
                <w:webHidden/>
              </w:rPr>
              <w:fldChar w:fldCharType="begin"/>
            </w:r>
            <w:r w:rsidR="00FE1601">
              <w:rPr>
                <w:noProof/>
                <w:webHidden/>
              </w:rPr>
              <w:instrText xml:space="preserve"> PAGEREF _Toc492478215 \h </w:instrText>
            </w:r>
            <w:r w:rsidR="00FE1601">
              <w:rPr>
                <w:noProof/>
                <w:webHidden/>
              </w:rPr>
            </w:r>
            <w:r w:rsidR="00FE1601">
              <w:rPr>
                <w:noProof/>
                <w:webHidden/>
              </w:rPr>
              <w:fldChar w:fldCharType="separate"/>
            </w:r>
            <w:r w:rsidR="00A80373">
              <w:rPr>
                <w:noProof/>
                <w:webHidden/>
              </w:rPr>
              <w:t>78</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6" w:history="1">
            <w:r w:rsidR="00FE1601" w:rsidRPr="00F831E7">
              <w:rPr>
                <w:rStyle w:val="Hyperlink"/>
                <w:noProof/>
              </w:rPr>
              <w:t>IB3590</w:t>
            </w:r>
            <w:r w:rsidR="00FE1601">
              <w:rPr>
                <w:rFonts w:eastAsiaTheme="minorEastAsia"/>
                <w:noProof/>
                <w:lang w:eastAsia="en-GB"/>
              </w:rPr>
              <w:tab/>
            </w:r>
            <w:r w:rsidR="00FE1601" w:rsidRPr="00F831E7">
              <w:rPr>
                <w:rStyle w:val="Hyperlink"/>
                <w:noProof/>
              </w:rPr>
              <w:t>Derivatives and Risk Management</w:t>
            </w:r>
            <w:r w:rsidR="00FE1601">
              <w:rPr>
                <w:noProof/>
                <w:webHidden/>
              </w:rPr>
              <w:tab/>
            </w:r>
            <w:r w:rsidR="00FE1601">
              <w:rPr>
                <w:noProof/>
                <w:webHidden/>
              </w:rPr>
              <w:fldChar w:fldCharType="begin"/>
            </w:r>
            <w:r w:rsidR="00FE1601">
              <w:rPr>
                <w:noProof/>
                <w:webHidden/>
              </w:rPr>
              <w:instrText xml:space="preserve"> PAGEREF _Toc492478216 \h </w:instrText>
            </w:r>
            <w:r w:rsidR="00FE1601">
              <w:rPr>
                <w:noProof/>
                <w:webHidden/>
              </w:rPr>
            </w:r>
            <w:r w:rsidR="00FE1601">
              <w:rPr>
                <w:noProof/>
                <w:webHidden/>
              </w:rPr>
              <w:fldChar w:fldCharType="separate"/>
            </w:r>
            <w:r w:rsidR="00A80373">
              <w:rPr>
                <w:noProof/>
                <w:webHidden/>
              </w:rPr>
              <w:t>80</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7" w:history="1">
            <w:r w:rsidR="00FE1601" w:rsidRPr="00F831E7">
              <w:rPr>
                <w:rStyle w:val="Hyperlink"/>
                <w:noProof/>
              </w:rPr>
              <w:t>IB3610</w:t>
            </w:r>
            <w:r w:rsidR="00FE1601">
              <w:rPr>
                <w:rFonts w:eastAsiaTheme="minorEastAsia"/>
                <w:noProof/>
                <w:lang w:eastAsia="en-GB"/>
              </w:rPr>
              <w:tab/>
            </w:r>
            <w:r w:rsidR="00FE1601" w:rsidRPr="00F831E7">
              <w:rPr>
                <w:rStyle w:val="Hyperlink"/>
                <w:noProof/>
              </w:rPr>
              <w:t>Equality and Diversity</w:t>
            </w:r>
            <w:r w:rsidR="00FE1601">
              <w:rPr>
                <w:noProof/>
                <w:webHidden/>
              </w:rPr>
              <w:tab/>
            </w:r>
            <w:r w:rsidR="00FE1601">
              <w:rPr>
                <w:noProof/>
                <w:webHidden/>
              </w:rPr>
              <w:fldChar w:fldCharType="begin"/>
            </w:r>
            <w:r w:rsidR="00FE1601">
              <w:rPr>
                <w:noProof/>
                <w:webHidden/>
              </w:rPr>
              <w:instrText xml:space="preserve"> PAGEREF _Toc492478217 \h </w:instrText>
            </w:r>
            <w:r w:rsidR="00FE1601">
              <w:rPr>
                <w:noProof/>
                <w:webHidden/>
              </w:rPr>
            </w:r>
            <w:r w:rsidR="00FE1601">
              <w:rPr>
                <w:noProof/>
                <w:webHidden/>
              </w:rPr>
              <w:fldChar w:fldCharType="separate"/>
            </w:r>
            <w:r w:rsidR="00A80373">
              <w:rPr>
                <w:noProof/>
                <w:webHidden/>
              </w:rPr>
              <w:t>83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8" w:history="1">
            <w:r w:rsidR="00FE1601" w:rsidRPr="00F831E7">
              <w:rPr>
                <w:rStyle w:val="Hyperlink"/>
                <w:noProof/>
              </w:rPr>
              <w:t>IB3620</w:t>
            </w:r>
            <w:r w:rsidR="00FE1601">
              <w:rPr>
                <w:rFonts w:eastAsiaTheme="minorEastAsia"/>
                <w:noProof/>
                <w:lang w:eastAsia="en-GB"/>
              </w:rPr>
              <w:tab/>
            </w:r>
            <w:r w:rsidR="00FE1601" w:rsidRPr="00F831E7">
              <w:rPr>
                <w:rStyle w:val="Hyperlink"/>
                <w:noProof/>
              </w:rPr>
              <w:t>Managing Human Resources</w:t>
            </w:r>
            <w:r w:rsidR="00FE1601">
              <w:rPr>
                <w:noProof/>
                <w:webHidden/>
              </w:rPr>
              <w:tab/>
            </w:r>
            <w:r w:rsidR="00FE1601">
              <w:rPr>
                <w:noProof/>
                <w:webHidden/>
              </w:rPr>
              <w:fldChar w:fldCharType="begin"/>
            </w:r>
            <w:r w:rsidR="00FE1601">
              <w:rPr>
                <w:noProof/>
                <w:webHidden/>
              </w:rPr>
              <w:instrText xml:space="preserve"> PAGEREF _Toc492478218 \h </w:instrText>
            </w:r>
            <w:r w:rsidR="00FE1601">
              <w:rPr>
                <w:noProof/>
                <w:webHidden/>
              </w:rPr>
            </w:r>
            <w:r w:rsidR="00FE1601">
              <w:rPr>
                <w:noProof/>
                <w:webHidden/>
              </w:rPr>
              <w:fldChar w:fldCharType="separate"/>
            </w:r>
            <w:r w:rsidR="00A80373">
              <w:rPr>
                <w:noProof/>
                <w:webHidden/>
              </w:rPr>
              <w:t>85</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19" w:history="1">
            <w:r w:rsidR="00FE1601" w:rsidRPr="00F831E7">
              <w:rPr>
                <w:rStyle w:val="Hyperlink"/>
                <w:noProof/>
              </w:rPr>
              <w:t>IB3650</w:t>
            </w:r>
            <w:r w:rsidR="00FE1601">
              <w:rPr>
                <w:rFonts w:eastAsiaTheme="minorEastAsia"/>
                <w:noProof/>
                <w:lang w:eastAsia="en-GB"/>
              </w:rPr>
              <w:tab/>
            </w:r>
            <w:r w:rsidR="00FE1601" w:rsidRPr="00F831E7">
              <w:rPr>
                <w:rStyle w:val="Hyperlink"/>
                <w:noProof/>
              </w:rPr>
              <w:t>Marketing Communications</w:t>
            </w:r>
            <w:r w:rsidR="00FE1601">
              <w:rPr>
                <w:noProof/>
                <w:webHidden/>
              </w:rPr>
              <w:tab/>
            </w:r>
            <w:r w:rsidR="00FE1601">
              <w:rPr>
                <w:noProof/>
                <w:webHidden/>
              </w:rPr>
              <w:fldChar w:fldCharType="begin"/>
            </w:r>
            <w:r w:rsidR="00FE1601">
              <w:rPr>
                <w:noProof/>
                <w:webHidden/>
              </w:rPr>
              <w:instrText xml:space="preserve"> PAGEREF _Toc492478219 \h </w:instrText>
            </w:r>
            <w:r w:rsidR="00FE1601">
              <w:rPr>
                <w:noProof/>
                <w:webHidden/>
              </w:rPr>
            </w:r>
            <w:r w:rsidR="00FE1601">
              <w:rPr>
                <w:noProof/>
                <w:webHidden/>
              </w:rPr>
              <w:fldChar w:fldCharType="separate"/>
            </w:r>
            <w:r w:rsidR="00A80373">
              <w:rPr>
                <w:noProof/>
                <w:webHidden/>
              </w:rPr>
              <w:t>87</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0" w:history="1">
            <w:r w:rsidR="00FE1601" w:rsidRPr="00F831E7">
              <w:rPr>
                <w:rStyle w:val="Hyperlink"/>
                <w:noProof/>
              </w:rPr>
              <w:t>IB3680</w:t>
            </w:r>
            <w:r w:rsidR="00FE1601">
              <w:rPr>
                <w:rFonts w:eastAsiaTheme="minorEastAsia"/>
                <w:noProof/>
                <w:lang w:eastAsia="en-GB"/>
              </w:rPr>
              <w:tab/>
            </w:r>
            <w:r w:rsidR="00FE1601" w:rsidRPr="00F831E7">
              <w:rPr>
                <w:rStyle w:val="Hyperlink"/>
                <w:noProof/>
              </w:rPr>
              <w:t>International Business Strategy</w:t>
            </w:r>
            <w:r w:rsidR="00FE1601">
              <w:rPr>
                <w:noProof/>
                <w:webHidden/>
              </w:rPr>
              <w:tab/>
            </w:r>
            <w:r w:rsidR="00FE1601">
              <w:rPr>
                <w:noProof/>
                <w:webHidden/>
              </w:rPr>
              <w:fldChar w:fldCharType="begin"/>
            </w:r>
            <w:r w:rsidR="00FE1601">
              <w:rPr>
                <w:noProof/>
                <w:webHidden/>
              </w:rPr>
              <w:instrText xml:space="preserve"> PAGEREF _Toc492478220 \h </w:instrText>
            </w:r>
            <w:r w:rsidR="00FE1601">
              <w:rPr>
                <w:noProof/>
                <w:webHidden/>
              </w:rPr>
            </w:r>
            <w:r w:rsidR="00FE1601">
              <w:rPr>
                <w:noProof/>
                <w:webHidden/>
              </w:rPr>
              <w:fldChar w:fldCharType="separate"/>
            </w:r>
            <w:r w:rsidR="00A80373">
              <w:rPr>
                <w:noProof/>
                <w:webHidden/>
              </w:rPr>
              <w:t>89</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1" w:history="1">
            <w:r w:rsidR="00FE1601" w:rsidRPr="00F831E7">
              <w:rPr>
                <w:rStyle w:val="Hyperlink"/>
                <w:noProof/>
              </w:rPr>
              <w:t>IB3700</w:t>
            </w:r>
            <w:r w:rsidR="00FE1601">
              <w:rPr>
                <w:rFonts w:eastAsiaTheme="minorEastAsia"/>
                <w:noProof/>
                <w:lang w:eastAsia="en-GB"/>
              </w:rPr>
              <w:tab/>
            </w:r>
            <w:r w:rsidR="00FE1601" w:rsidRPr="00F831E7">
              <w:rPr>
                <w:rStyle w:val="Hyperlink"/>
                <w:noProof/>
              </w:rPr>
              <w:t>Strategic Information Management</w:t>
            </w:r>
            <w:r w:rsidR="00FE1601">
              <w:rPr>
                <w:noProof/>
                <w:webHidden/>
              </w:rPr>
              <w:tab/>
            </w:r>
            <w:r w:rsidR="00FE1601">
              <w:rPr>
                <w:noProof/>
                <w:webHidden/>
              </w:rPr>
              <w:fldChar w:fldCharType="begin"/>
            </w:r>
            <w:r w:rsidR="00FE1601">
              <w:rPr>
                <w:noProof/>
                <w:webHidden/>
              </w:rPr>
              <w:instrText xml:space="preserve"> PAGEREF _Toc492478221 \h </w:instrText>
            </w:r>
            <w:r w:rsidR="00FE1601">
              <w:rPr>
                <w:noProof/>
                <w:webHidden/>
              </w:rPr>
            </w:r>
            <w:r w:rsidR="00FE1601">
              <w:rPr>
                <w:noProof/>
                <w:webHidden/>
              </w:rPr>
              <w:fldChar w:fldCharType="separate"/>
            </w:r>
            <w:r w:rsidR="00A80373">
              <w:rPr>
                <w:noProof/>
                <w:webHidden/>
              </w:rPr>
              <w:t>91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2" w:history="1">
            <w:r w:rsidR="00FE1601" w:rsidRPr="00F831E7">
              <w:rPr>
                <w:rStyle w:val="Hyperlink"/>
                <w:noProof/>
              </w:rPr>
              <w:t>IB3730</w:t>
            </w:r>
            <w:r w:rsidR="00FE1601">
              <w:rPr>
                <w:rFonts w:eastAsiaTheme="minorEastAsia"/>
                <w:noProof/>
                <w:lang w:eastAsia="en-GB"/>
              </w:rPr>
              <w:tab/>
            </w:r>
            <w:r w:rsidR="00FE1601" w:rsidRPr="00F831E7">
              <w:rPr>
                <w:rStyle w:val="Hyperlink"/>
                <w:noProof/>
              </w:rPr>
              <w:t>Advanced Management Accounting</w:t>
            </w:r>
            <w:r w:rsidR="00FE1601">
              <w:rPr>
                <w:noProof/>
                <w:webHidden/>
              </w:rPr>
              <w:tab/>
            </w:r>
            <w:r w:rsidR="00FE1601">
              <w:rPr>
                <w:noProof/>
                <w:webHidden/>
              </w:rPr>
              <w:fldChar w:fldCharType="begin"/>
            </w:r>
            <w:r w:rsidR="00FE1601">
              <w:rPr>
                <w:noProof/>
                <w:webHidden/>
              </w:rPr>
              <w:instrText xml:space="preserve"> PAGEREF _Toc492478222 \h </w:instrText>
            </w:r>
            <w:r w:rsidR="00FE1601">
              <w:rPr>
                <w:noProof/>
                <w:webHidden/>
              </w:rPr>
            </w:r>
            <w:r w:rsidR="00FE1601">
              <w:rPr>
                <w:noProof/>
                <w:webHidden/>
              </w:rPr>
              <w:fldChar w:fldCharType="separate"/>
            </w:r>
            <w:r w:rsidR="00A80373">
              <w:rPr>
                <w:noProof/>
                <w:webHidden/>
              </w:rPr>
              <w:t>93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3" w:history="1">
            <w:r w:rsidR="00FE1601" w:rsidRPr="00F831E7">
              <w:rPr>
                <w:rStyle w:val="Hyperlink"/>
                <w:noProof/>
              </w:rPr>
              <w:t>IB3820</w:t>
            </w:r>
            <w:r w:rsidR="00FE1601">
              <w:rPr>
                <w:rFonts w:eastAsiaTheme="minorEastAsia"/>
                <w:noProof/>
                <w:lang w:eastAsia="en-GB"/>
              </w:rPr>
              <w:tab/>
            </w:r>
            <w:r w:rsidR="00FE1601" w:rsidRPr="00F831E7">
              <w:rPr>
                <w:rStyle w:val="Hyperlink"/>
                <w:noProof/>
              </w:rPr>
              <w:t>Project Management</w:t>
            </w:r>
            <w:r w:rsidR="00FE1601">
              <w:rPr>
                <w:noProof/>
                <w:webHidden/>
              </w:rPr>
              <w:tab/>
            </w:r>
            <w:r w:rsidR="00FE1601">
              <w:rPr>
                <w:noProof/>
                <w:webHidden/>
              </w:rPr>
              <w:fldChar w:fldCharType="begin"/>
            </w:r>
            <w:r w:rsidR="00FE1601">
              <w:rPr>
                <w:noProof/>
                <w:webHidden/>
              </w:rPr>
              <w:instrText xml:space="preserve"> PAGEREF _Toc492478223 \h </w:instrText>
            </w:r>
            <w:r w:rsidR="00FE1601">
              <w:rPr>
                <w:noProof/>
                <w:webHidden/>
              </w:rPr>
            </w:r>
            <w:r w:rsidR="00FE1601">
              <w:rPr>
                <w:noProof/>
                <w:webHidden/>
              </w:rPr>
              <w:fldChar w:fldCharType="separate"/>
            </w:r>
            <w:r w:rsidR="00A80373">
              <w:rPr>
                <w:noProof/>
                <w:webHidden/>
              </w:rPr>
              <w:t>96</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4" w:history="1">
            <w:r w:rsidR="00FE1601" w:rsidRPr="00F831E7">
              <w:rPr>
                <w:rStyle w:val="Hyperlink"/>
                <w:noProof/>
              </w:rPr>
              <w:t>IB3840</w:t>
            </w:r>
            <w:r w:rsidR="00FE1601">
              <w:rPr>
                <w:rFonts w:eastAsiaTheme="minorEastAsia"/>
                <w:noProof/>
                <w:lang w:eastAsia="en-GB"/>
              </w:rPr>
              <w:tab/>
            </w:r>
            <w:r w:rsidR="00FE1601" w:rsidRPr="00F831E7">
              <w:rPr>
                <w:rStyle w:val="Hyperlink"/>
                <w:noProof/>
              </w:rPr>
              <w:t>Supply Chain Management</w:t>
            </w:r>
            <w:r w:rsidR="00FE1601">
              <w:rPr>
                <w:noProof/>
                <w:webHidden/>
              </w:rPr>
              <w:tab/>
            </w:r>
            <w:r w:rsidR="00FE1601">
              <w:rPr>
                <w:noProof/>
                <w:webHidden/>
              </w:rPr>
              <w:fldChar w:fldCharType="begin"/>
            </w:r>
            <w:r w:rsidR="00FE1601">
              <w:rPr>
                <w:noProof/>
                <w:webHidden/>
              </w:rPr>
              <w:instrText xml:space="preserve"> PAGEREF _Toc492478224 \h </w:instrText>
            </w:r>
            <w:r w:rsidR="00FE1601">
              <w:rPr>
                <w:noProof/>
                <w:webHidden/>
              </w:rPr>
            </w:r>
            <w:r w:rsidR="00FE1601">
              <w:rPr>
                <w:noProof/>
                <w:webHidden/>
              </w:rPr>
              <w:fldChar w:fldCharType="separate"/>
            </w:r>
            <w:r w:rsidR="00A80373">
              <w:rPr>
                <w:noProof/>
                <w:webHidden/>
              </w:rPr>
              <w:t>98</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5" w:history="1">
            <w:r w:rsidR="00FE1601" w:rsidRPr="00F831E7">
              <w:rPr>
                <w:rStyle w:val="Hyperlink"/>
                <w:noProof/>
              </w:rPr>
              <w:t>IB3870</w:t>
            </w:r>
            <w:r w:rsidR="00FE1601">
              <w:rPr>
                <w:rFonts w:eastAsiaTheme="minorEastAsia"/>
                <w:noProof/>
                <w:lang w:eastAsia="en-GB"/>
              </w:rPr>
              <w:tab/>
            </w:r>
            <w:r w:rsidR="00FE1601" w:rsidRPr="00F831E7">
              <w:rPr>
                <w:rStyle w:val="Hyperlink"/>
                <w:noProof/>
              </w:rPr>
              <w:t>Marketing Strategy</w:t>
            </w:r>
            <w:r w:rsidR="00FE1601">
              <w:rPr>
                <w:noProof/>
                <w:webHidden/>
              </w:rPr>
              <w:tab/>
            </w:r>
            <w:r w:rsidR="00FE1601">
              <w:rPr>
                <w:noProof/>
                <w:webHidden/>
              </w:rPr>
              <w:fldChar w:fldCharType="begin"/>
            </w:r>
            <w:r w:rsidR="00FE1601">
              <w:rPr>
                <w:noProof/>
                <w:webHidden/>
              </w:rPr>
              <w:instrText xml:space="preserve"> PAGEREF _Toc492478225 \h </w:instrText>
            </w:r>
            <w:r w:rsidR="00FE1601">
              <w:rPr>
                <w:noProof/>
                <w:webHidden/>
              </w:rPr>
            </w:r>
            <w:r w:rsidR="00FE1601">
              <w:rPr>
                <w:noProof/>
                <w:webHidden/>
              </w:rPr>
              <w:fldChar w:fldCharType="separate"/>
            </w:r>
            <w:r w:rsidR="00A80373">
              <w:rPr>
                <w:noProof/>
                <w:webHidden/>
              </w:rPr>
              <w:t>100</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6" w:history="1">
            <w:r w:rsidR="00FE1601" w:rsidRPr="00F831E7">
              <w:rPr>
                <w:rStyle w:val="Hyperlink"/>
                <w:noProof/>
              </w:rPr>
              <w:t>IB3880</w:t>
            </w:r>
            <w:r w:rsidR="00FE1601">
              <w:rPr>
                <w:rFonts w:eastAsiaTheme="minorEastAsia"/>
                <w:noProof/>
                <w:lang w:eastAsia="en-GB"/>
              </w:rPr>
              <w:tab/>
            </w:r>
            <w:r w:rsidR="00FE1601" w:rsidRPr="00F831E7">
              <w:rPr>
                <w:rStyle w:val="Hyperlink"/>
                <w:noProof/>
              </w:rPr>
              <w:t>International Marketing</w:t>
            </w:r>
            <w:r w:rsidR="00FE1601">
              <w:rPr>
                <w:noProof/>
                <w:webHidden/>
              </w:rPr>
              <w:tab/>
            </w:r>
            <w:r w:rsidR="00FE1601">
              <w:rPr>
                <w:noProof/>
                <w:webHidden/>
              </w:rPr>
              <w:fldChar w:fldCharType="begin"/>
            </w:r>
            <w:r w:rsidR="00FE1601">
              <w:rPr>
                <w:noProof/>
                <w:webHidden/>
              </w:rPr>
              <w:instrText xml:space="preserve"> PAGEREF _Toc492478226 \h </w:instrText>
            </w:r>
            <w:r w:rsidR="00FE1601">
              <w:rPr>
                <w:noProof/>
                <w:webHidden/>
              </w:rPr>
            </w:r>
            <w:r w:rsidR="00FE1601">
              <w:rPr>
                <w:noProof/>
                <w:webHidden/>
              </w:rPr>
              <w:fldChar w:fldCharType="separate"/>
            </w:r>
            <w:r w:rsidR="00A80373">
              <w:rPr>
                <w:noProof/>
                <w:webHidden/>
              </w:rPr>
              <w:t>102</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7" w:history="1">
            <w:r w:rsidR="00FE1601" w:rsidRPr="00F831E7">
              <w:rPr>
                <w:rStyle w:val="Hyperlink"/>
                <w:noProof/>
              </w:rPr>
              <w:t>IB3940</w:t>
            </w:r>
            <w:r w:rsidR="00FE1601">
              <w:rPr>
                <w:rFonts w:eastAsiaTheme="minorEastAsia"/>
                <w:noProof/>
                <w:lang w:eastAsia="en-GB"/>
              </w:rPr>
              <w:tab/>
            </w:r>
            <w:r w:rsidR="00FE1601" w:rsidRPr="00F831E7">
              <w:rPr>
                <w:rStyle w:val="Hyperlink"/>
                <w:noProof/>
              </w:rPr>
              <w:t>International Financial Management</w:t>
            </w:r>
            <w:r w:rsidR="00FE1601">
              <w:rPr>
                <w:noProof/>
                <w:webHidden/>
              </w:rPr>
              <w:tab/>
            </w:r>
            <w:r w:rsidR="00FE1601">
              <w:rPr>
                <w:noProof/>
                <w:webHidden/>
              </w:rPr>
              <w:fldChar w:fldCharType="begin"/>
            </w:r>
            <w:r w:rsidR="00FE1601">
              <w:rPr>
                <w:noProof/>
                <w:webHidden/>
              </w:rPr>
              <w:instrText xml:space="preserve"> PAGEREF _Toc492478227 \h </w:instrText>
            </w:r>
            <w:r w:rsidR="00FE1601">
              <w:rPr>
                <w:noProof/>
                <w:webHidden/>
              </w:rPr>
            </w:r>
            <w:r w:rsidR="00FE1601">
              <w:rPr>
                <w:noProof/>
                <w:webHidden/>
              </w:rPr>
              <w:fldChar w:fldCharType="separate"/>
            </w:r>
            <w:r w:rsidR="00A80373">
              <w:rPr>
                <w:noProof/>
                <w:webHidden/>
              </w:rPr>
              <w:t>104</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8" w:history="1">
            <w:r w:rsidR="00FE1601" w:rsidRPr="00F831E7">
              <w:rPr>
                <w:rStyle w:val="Hyperlink"/>
                <w:noProof/>
              </w:rPr>
              <w:t>IB3950</w:t>
            </w:r>
            <w:r w:rsidR="00FE1601">
              <w:rPr>
                <w:rFonts w:eastAsiaTheme="minorEastAsia"/>
                <w:noProof/>
                <w:lang w:eastAsia="en-GB"/>
              </w:rPr>
              <w:tab/>
            </w:r>
            <w:r w:rsidR="00FE1601" w:rsidRPr="00F831E7">
              <w:rPr>
                <w:rStyle w:val="Hyperlink"/>
                <w:noProof/>
              </w:rPr>
              <w:t>Finance in New Ventures</w:t>
            </w:r>
            <w:r w:rsidR="00FE1601">
              <w:rPr>
                <w:noProof/>
                <w:webHidden/>
              </w:rPr>
              <w:tab/>
            </w:r>
            <w:r w:rsidR="00FE1601">
              <w:rPr>
                <w:noProof/>
                <w:webHidden/>
              </w:rPr>
              <w:fldChar w:fldCharType="begin"/>
            </w:r>
            <w:r w:rsidR="00FE1601">
              <w:rPr>
                <w:noProof/>
                <w:webHidden/>
              </w:rPr>
              <w:instrText xml:space="preserve"> PAGEREF _Toc492478228 \h </w:instrText>
            </w:r>
            <w:r w:rsidR="00FE1601">
              <w:rPr>
                <w:noProof/>
                <w:webHidden/>
              </w:rPr>
            </w:r>
            <w:r w:rsidR="00FE1601">
              <w:rPr>
                <w:noProof/>
                <w:webHidden/>
              </w:rPr>
              <w:fldChar w:fldCharType="separate"/>
            </w:r>
            <w:r w:rsidR="00A80373">
              <w:rPr>
                <w:noProof/>
                <w:webHidden/>
              </w:rPr>
              <w:t>106</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29" w:history="1">
            <w:r w:rsidR="00FE1601" w:rsidRPr="00F831E7">
              <w:rPr>
                <w:rStyle w:val="Hyperlink"/>
                <w:noProof/>
              </w:rPr>
              <w:t>IB3960</w:t>
            </w:r>
            <w:r w:rsidR="00FE1601">
              <w:rPr>
                <w:rFonts w:eastAsiaTheme="minorEastAsia"/>
                <w:noProof/>
                <w:lang w:eastAsia="en-GB"/>
              </w:rPr>
              <w:tab/>
            </w:r>
            <w:r w:rsidR="00FE1601" w:rsidRPr="00F831E7">
              <w:rPr>
                <w:rStyle w:val="Hyperlink"/>
                <w:noProof/>
              </w:rPr>
              <w:t>Financial Statement Analysis &amp; Security Valuation</w:t>
            </w:r>
            <w:r w:rsidR="00FE1601">
              <w:rPr>
                <w:noProof/>
                <w:webHidden/>
              </w:rPr>
              <w:tab/>
            </w:r>
            <w:r w:rsidR="00FE1601">
              <w:rPr>
                <w:noProof/>
                <w:webHidden/>
              </w:rPr>
              <w:fldChar w:fldCharType="begin"/>
            </w:r>
            <w:r w:rsidR="00FE1601">
              <w:rPr>
                <w:noProof/>
                <w:webHidden/>
              </w:rPr>
              <w:instrText xml:space="preserve"> PAGEREF _Toc492478229 \h </w:instrText>
            </w:r>
            <w:r w:rsidR="00FE1601">
              <w:rPr>
                <w:noProof/>
                <w:webHidden/>
              </w:rPr>
            </w:r>
            <w:r w:rsidR="00FE1601">
              <w:rPr>
                <w:noProof/>
                <w:webHidden/>
              </w:rPr>
              <w:fldChar w:fldCharType="separate"/>
            </w:r>
            <w:r w:rsidR="00A80373">
              <w:rPr>
                <w:noProof/>
                <w:webHidden/>
              </w:rPr>
              <w:t>108</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0" w:history="1">
            <w:r w:rsidR="00FE1601" w:rsidRPr="00F831E7">
              <w:rPr>
                <w:rStyle w:val="Hyperlink"/>
                <w:noProof/>
              </w:rPr>
              <w:t>IB3A50</w:t>
            </w:r>
            <w:r w:rsidR="00FE1601">
              <w:rPr>
                <w:rFonts w:eastAsiaTheme="minorEastAsia"/>
                <w:noProof/>
                <w:lang w:eastAsia="en-GB"/>
              </w:rPr>
              <w:tab/>
            </w:r>
            <w:r w:rsidR="00FE1601" w:rsidRPr="00F831E7">
              <w:rPr>
                <w:rStyle w:val="Hyperlink"/>
                <w:noProof/>
              </w:rPr>
              <w:t>Marketing Management</w:t>
            </w:r>
            <w:r w:rsidR="00FE1601">
              <w:rPr>
                <w:noProof/>
                <w:webHidden/>
              </w:rPr>
              <w:tab/>
            </w:r>
            <w:r w:rsidR="00FE1601">
              <w:rPr>
                <w:noProof/>
                <w:webHidden/>
              </w:rPr>
              <w:fldChar w:fldCharType="begin"/>
            </w:r>
            <w:r w:rsidR="00FE1601">
              <w:rPr>
                <w:noProof/>
                <w:webHidden/>
              </w:rPr>
              <w:instrText xml:space="preserve"> PAGEREF _Toc492478230 \h </w:instrText>
            </w:r>
            <w:r w:rsidR="00FE1601">
              <w:rPr>
                <w:noProof/>
                <w:webHidden/>
              </w:rPr>
            </w:r>
            <w:r w:rsidR="00FE1601">
              <w:rPr>
                <w:noProof/>
                <w:webHidden/>
              </w:rPr>
              <w:fldChar w:fldCharType="separate"/>
            </w:r>
            <w:r w:rsidR="00A80373">
              <w:rPr>
                <w:noProof/>
                <w:webHidden/>
              </w:rPr>
              <w:t>111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1" w:history="1">
            <w:r w:rsidR="00FE1601" w:rsidRPr="00F831E7">
              <w:rPr>
                <w:rStyle w:val="Hyperlink"/>
                <w:noProof/>
              </w:rPr>
              <w:t>IB3A70</w:t>
            </w:r>
            <w:r w:rsidR="00FE1601">
              <w:rPr>
                <w:rFonts w:eastAsiaTheme="minorEastAsia"/>
                <w:noProof/>
                <w:lang w:eastAsia="en-GB"/>
              </w:rPr>
              <w:tab/>
            </w:r>
            <w:r w:rsidR="00FE1601" w:rsidRPr="00F831E7">
              <w:rPr>
                <w:rStyle w:val="Hyperlink"/>
                <w:noProof/>
              </w:rPr>
              <w:t>The Practice of Operational Research</w:t>
            </w:r>
            <w:r w:rsidR="00FE1601">
              <w:rPr>
                <w:noProof/>
                <w:webHidden/>
              </w:rPr>
              <w:tab/>
            </w:r>
            <w:r w:rsidR="00FE1601">
              <w:rPr>
                <w:noProof/>
                <w:webHidden/>
              </w:rPr>
              <w:fldChar w:fldCharType="begin"/>
            </w:r>
            <w:r w:rsidR="00FE1601">
              <w:rPr>
                <w:noProof/>
                <w:webHidden/>
              </w:rPr>
              <w:instrText xml:space="preserve"> PAGEREF _Toc492478231 \h </w:instrText>
            </w:r>
            <w:r w:rsidR="00FE1601">
              <w:rPr>
                <w:noProof/>
                <w:webHidden/>
              </w:rPr>
            </w:r>
            <w:r w:rsidR="00FE1601">
              <w:rPr>
                <w:noProof/>
                <w:webHidden/>
              </w:rPr>
              <w:fldChar w:fldCharType="separate"/>
            </w:r>
            <w:r w:rsidR="00A80373">
              <w:rPr>
                <w:noProof/>
                <w:webHidden/>
              </w:rPr>
              <w:t>113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2" w:history="1">
            <w:r w:rsidR="00FE1601" w:rsidRPr="00F831E7">
              <w:rPr>
                <w:rStyle w:val="Hyperlink"/>
                <w:noProof/>
              </w:rPr>
              <w:t>IB3D80</w:t>
            </w:r>
            <w:r w:rsidR="00FE1601">
              <w:rPr>
                <w:rFonts w:eastAsiaTheme="minorEastAsia"/>
                <w:noProof/>
                <w:lang w:eastAsia="en-GB"/>
              </w:rPr>
              <w:tab/>
            </w:r>
            <w:r w:rsidR="00FE1601" w:rsidRPr="00F831E7">
              <w:rPr>
                <w:rStyle w:val="Hyperlink"/>
                <w:noProof/>
              </w:rPr>
              <w:t>Corporate Strategy Part A</w:t>
            </w:r>
            <w:r w:rsidR="00FE1601">
              <w:rPr>
                <w:noProof/>
                <w:webHidden/>
              </w:rPr>
              <w:tab/>
            </w:r>
            <w:r w:rsidR="00FE1601">
              <w:rPr>
                <w:noProof/>
                <w:webHidden/>
              </w:rPr>
              <w:fldChar w:fldCharType="begin"/>
            </w:r>
            <w:r w:rsidR="00FE1601">
              <w:rPr>
                <w:noProof/>
                <w:webHidden/>
              </w:rPr>
              <w:instrText xml:space="preserve"> PAGEREF _Toc492478232 \h </w:instrText>
            </w:r>
            <w:r w:rsidR="00FE1601">
              <w:rPr>
                <w:noProof/>
                <w:webHidden/>
              </w:rPr>
            </w:r>
            <w:r w:rsidR="00FE1601">
              <w:rPr>
                <w:noProof/>
                <w:webHidden/>
              </w:rPr>
              <w:fldChar w:fldCharType="separate"/>
            </w:r>
            <w:r w:rsidR="00A80373">
              <w:rPr>
                <w:noProof/>
                <w:webHidden/>
              </w:rPr>
              <w:t>115</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3" w:history="1">
            <w:r w:rsidR="00FE1601" w:rsidRPr="00F831E7">
              <w:rPr>
                <w:rStyle w:val="Hyperlink"/>
                <w:noProof/>
              </w:rPr>
              <w:t>IB3D90</w:t>
            </w:r>
            <w:r w:rsidR="00FE1601">
              <w:rPr>
                <w:rFonts w:eastAsiaTheme="minorEastAsia"/>
                <w:noProof/>
                <w:lang w:eastAsia="en-GB"/>
              </w:rPr>
              <w:tab/>
            </w:r>
            <w:r w:rsidR="00FE1601" w:rsidRPr="00F831E7">
              <w:rPr>
                <w:rStyle w:val="Hyperlink"/>
                <w:noProof/>
              </w:rPr>
              <w:t>Corporate Strategy Part B</w:t>
            </w:r>
            <w:r w:rsidR="00FE1601">
              <w:rPr>
                <w:noProof/>
                <w:webHidden/>
              </w:rPr>
              <w:tab/>
            </w:r>
            <w:r w:rsidR="00FE1601">
              <w:rPr>
                <w:noProof/>
                <w:webHidden/>
              </w:rPr>
              <w:fldChar w:fldCharType="begin"/>
            </w:r>
            <w:r w:rsidR="00FE1601">
              <w:rPr>
                <w:noProof/>
                <w:webHidden/>
              </w:rPr>
              <w:instrText xml:space="preserve"> PAGEREF _Toc492478233 \h </w:instrText>
            </w:r>
            <w:r w:rsidR="00FE1601">
              <w:rPr>
                <w:noProof/>
                <w:webHidden/>
              </w:rPr>
            </w:r>
            <w:r w:rsidR="00FE1601">
              <w:rPr>
                <w:noProof/>
                <w:webHidden/>
              </w:rPr>
              <w:fldChar w:fldCharType="separate"/>
            </w:r>
            <w:r w:rsidR="00A80373">
              <w:rPr>
                <w:noProof/>
                <w:webHidden/>
              </w:rPr>
              <w:t>118</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4" w:history="1">
            <w:r w:rsidR="00FE1601" w:rsidRPr="00F831E7">
              <w:rPr>
                <w:rStyle w:val="Hyperlink"/>
                <w:noProof/>
              </w:rPr>
              <w:t>IB3E00</w:t>
            </w:r>
            <w:r w:rsidR="00FE1601">
              <w:rPr>
                <w:rFonts w:eastAsiaTheme="minorEastAsia"/>
                <w:noProof/>
                <w:lang w:eastAsia="en-GB"/>
              </w:rPr>
              <w:tab/>
            </w:r>
            <w:r w:rsidR="00FE1601" w:rsidRPr="00F831E7">
              <w:rPr>
                <w:rStyle w:val="Hyperlink"/>
                <w:noProof/>
              </w:rPr>
              <w:t>Comparative European Employment Relations</w:t>
            </w:r>
            <w:r w:rsidR="00FE1601">
              <w:rPr>
                <w:noProof/>
                <w:webHidden/>
              </w:rPr>
              <w:tab/>
            </w:r>
            <w:r w:rsidR="00FE1601">
              <w:rPr>
                <w:noProof/>
                <w:webHidden/>
              </w:rPr>
              <w:fldChar w:fldCharType="begin"/>
            </w:r>
            <w:r w:rsidR="00FE1601">
              <w:rPr>
                <w:noProof/>
                <w:webHidden/>
              </w:rPr>
              <w:instrText xml:space="preserve"> PAGEREF _Toc492478234 \h </w:instrText>
            </w:r>
            <w:r w:rsidR="00FE1601">
              <w:rPr>
                <w:noProof/>
                <w:webHidden/>
              </w:rPr>
            </w:r>
            <w:r w:rsidR="00FE1601">
              <w:rPr>
                <w:noProof/>
                <w:webHidden/>
              </w:rPr>
              <w:fldChar w:fldCharType="separate"/>
            </w:r>
            <w:r w:rsidR="00A80373">
              <w:rPr>
                <w:noProof/>
                <w:webHidden/>
              </w:rPr>
              <w:t>121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5" w:history="1">
            <w:r w:rsidR="00FE1601" w:rsidRPr="00F831E7">
              <w:rPr>
                <w:rStyle w:val="Hyperlink"/>
                <w:noProof/>
              </w:rPr>
              <w:t>IB3E10</w:t>
            </w:r>
            <w:r w:rsidR="00FE1601">
              <w:rPr>
                <w:rFonts w:eastAsiaTheme="minorEastAsia"/>
                <w:noProof/>
                <w:lang w:eastAsia="en-GB"/>
              </w:rPr>
              <w:tab/>
            </w:r>
            <w:r w:rsidR="00FE1601" w:rsidRPr="00F831E7">
              <w:rPr>
                <w:rStyle w:val="Hyperlink"/>
                <w:noProof/>
              </w:rPr>
              <w:t>International and European Employment Relations</w:t>
            </w:r>
            <w:r w:rsidR="00FE1601">
              <w:rPr>
                <w:noProof/>
                <w:webHidden/>
              </w:rPr>
              <w:tab/>
            </w:r>
            <w:r w:rsidR="00FE1601">
              <w:rPr>
                <w:noProof/>
                <w:webHidden/>
              </w:rPr>
              <w:fldChar w:fldCharType="begin"/>
            </w:r>
            <w:r w:rsidR="00FE1601">
              <w:rPr>
                <w:noProof/>
                <w:webHidden/>
              </w:rPr>
              <w:instrText xml:space="preserve"> PAGEREF _Toc492478235 \h </w:instrText>
            </w:r>
            <w:r w:rsidR="00FE1601">
              <w:rPr>
                <w:noProof/>
                <w:webHidden/>
              </w:rPr>
            </w:r>
            <w:r w:rsidR="00FE1601">
              <w:rPr>
                <w:noProof/>
                <w:webHidden/>
              </w:rPr>
              <w:fldChar w:fldCharType="separate"/>
            </w:r>
            <w:r w:rsidR="00A80373">
              <w:rPr>
                <w:noProof/>
                <w:webHidden/>
              </w:rPr>
              <w:t>123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6" w:history="1">
            <w:r w:rsidR="00FE1601" w:rsidRPr="00F831E7">
              <w:rPr>
                <w:rStyle w:val="Hyperlink"/>
                <w:noProof/>
              </w:rPr>
              <w:t>IB3E60</w:t>
            </w:r>
            <w:r w:rsidR="00FE1601">
              <w:rPr>
                <w:rFonts w:eastAsiaTheme="minorEastAsia"/>
                <w:noProof/>
                <w:lang w:eastAsia="en-GB"/>
              </w:rPr>
              <w:tab/>
            </w:r>
            <w:r w:rsidR="00FE1601" w:rsidRPr="00F831E7">
              <w:rPr>
                <w:rStyle w:val="Hyperlink"/>
                <w:noProof/>
              </w:rPr>
              <w:t>Ethical Issues &amp; Social Responsibility in Contemporary Business</w:t>
            </w:r>
            <w:r w:rsidR="00FE1601">
              <w:rPr>
                <w:noProof/>
                <w:webHidden/>
              </w:rPr>
              <w:tab/>
            </w:r>
            <w:r w:rsidR="00FE1601">
              <w:rPr>
                <w:noProof/>
                <w:webHidden/>
              </w:rPr>
              <w:fldChar w:fldCharType="begin"/>
            </w:r>
            <w:r w:rsidR="00FE1601">
              <w:rPr>
                <w:noProof/>
                <w:webHidden/>
              </w:rPr>
              <w:instrText xml:space="preserve"> PAGEREF _Toc492478236 \h </w:instrText>
            </w:r>
            <w:r w:rsidR="00FE1601">
              <w:rPr>
                <w:noProof/>
                <w:webHidden/>
              </w:rPr>
            </w:r>
            <w:r w:rsidR="00FE1601">
              <w:rPr>
                <w:noProof/>
                <w:webHidden/>
              </w:rPr>
              <w:fldChar w:fldCharType="separate"/>
            </w:r>
            <w:r w:rsidR="00A80373">
              <w:rPr>
                <w:noProof/>
                <w:webHidden/>
              </w:rPr>
              <w:t>125</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7" w:history="1">
            <w:r w:rsidR="00FE1601" w:rsidRPr="00F831E7">
              <w:rPr>
                <w:rStyle w:val="Hyperlink"/>
                <w:noProof/>
              </w:rPr>
              <w:t>IB3F00</w:t>
            </w:r>
            <w:r w:rsidR="00FE1601">
              <w:rPr>
                <w:rFonts w:eastAsiaTheme="minorEastAsia"/>
                <w:noProof/>
                <w:lang w:eastAsia="en-GB"/>
              </w:rPr>
              <w:tab/>
            </w:r>
            <w:r w:rsidR="00FE1601" w:rsidRPr="00F831E7">
              <w:rPr>
                <w:rStyle w:val="Hyperlink"/>
                <w:noProof/>
              </w:rPr>
              <w:t xml:space="preserve"> Auditing, Governance &amp; Accountability</w:t>
            </w:r>
            <w:r w:rsidR="00FE1601">
              <w:rPr>
                <w:noProof/>
                <w:webHidden/>
              </w:rPr>
              <w:tab/>
            </w:r>
            <w:r w:rsidR="00FE1601">
              <w:rPr>
                <w:noProof/>
                <w:webHidden/>
              </w:rPr>
              <w:fldChar w:fldCharType="begin"/>
            </w:r>
            <w:r w:rsidR="00FE1601">
              <w:rPr>
                <w:noProof/>
                <w:webHidden/>
              </w:rPr>
              <w:instrText xml:space="preserve"> PAGEREF _Toc492478237 \h </w:instrText>
            </w:r>
            <w:r w:rsidR="00FE1601">
              <w:rPr>
                <w:noProof/>
                <w:webHidden/>
              </w:rPr>
            </w:r>
            <w:r w:rsidR="00FE1601">
              <w:rPr>
                <w:noProof/>
                <w:webHidden/>
              </w:rPr>
              <w:fldChar w:fldCharType="separate"/>
            </w:r>
            <w:r w:rsidR="00A80373">
              <w:rPr>
                <w:noProof/>
                <w:webHidden/>
              </w:rPr>
              <w:t>127</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8" w:history="1">
            <w:r w:rsidR="00FE1601" w:rsidRPr="00F831E7">
              <w:rPr>
                <w:rStyle w:val="Hyperlink"/>
                <w:noProof/>
              </w:rPr>
              <w:t>IB3F60</w:t>
            </w:r>
            <w:r w:rsidR="00FE1601">
              <w:rPr>
                <w:rFonts w:eastAsiaTheme="minorEastAsia"/>
                <w:noProof/>
                <w:lang w:eastAsia="en-GB"/>
              </w:rPr>
              <w:tab/>
            </w:r>
            <w:r w:rsidR="00FE1601" w:rsidRPr="00F831E7">
              <w:rPr>
                <w:rStyle w:val="Hyperlink"/>
                <w:noProof/>
              </w:rPr>
              <w:t xml:space="preserve"> Understanding Enterprise</w:t>
            </w:r>
            <w:r w:rsidR="00FE1601">
              <w:rPr>
                <w:noProof/>
                <w:webHidden/>
              </w:rPr>
              <w:tab/>
            </w:r>
            <w:r w:rsidR="00FE1601">
              <w:rPr>
                <w:noProof/>
                <w:webHidden/>
              </w:rPr>
              <w:fldChar w:fldCharType="begin"/>
            </w:r>
            <w:r w:rsidR="00FE1601">
              <w:rPr>
                <w:noProof/>
                <w:webHidden/>
              </w:rPr>
              <w:instrText xml:space="preserve"> PAGEREF _Toc492478238 \h </w:instrText>
            </w:r>
            <w:r w:rsidR="00FE1601">
              <w:rPr>
                <w:noProof/>
                <w:webHidden/>
              </w:rPr>
            </w:r>
            <w:r w:rsidR="00FE1601">
              <w:rPr>
                <w:noProof/>
                <w:webHidden/>
              </w:rPr>
              <w:fldChar w:fldCharType="separate"/>
            </w:r>
            <w:r w:rsidR="00A80373">
              <w:rPr>
                <w:noProof/>
                <w:webHidden/>
              </w:rPr>
              <w:t>131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39" w:history="1">
            <w:r w:rsidR="00FE1601" w:rsidRPr="00F831E7">
              <w:rPr>
                <w:rStyle w:val="Hyperlink"/>
                <w:noProof/>
              </w:rPr>
              <w:t>IB3F70</w:t>
            </w:r>
            <w:r w:rsidR="00FE1601">
              <w:rPr>
                <w:rFonts w:eastAsiaTheme="minorEastAsia"/>
                <w:noProof/>
                <w:lang w:eastAsia="en-GB"/>
              </w:rPr>
              <w:tab/>
            </w:r>
            <w:r w:rsidR="00FE1601" w:rsidRPr="00F831E7">
              <w:rPr>
                <w:rStyle w:val="Hyperlink"/>
                <w:noProof/>
              </w:rPr>
              <w:t xml:space="preserve"> Understanding the Entrepreneur</w:t>
            </w:r>
            <w:r w:rsidR="00FE1601">
              <w:rPr>
                <w:noProof/>
                <w:webHidden/>
              </w:rPr>
              <w:tab/>
            </w:r>
            <w:r w:rsidR="00FE1601">
              <w:rPr>
                <w:noProof/>
                <w:webHidden/>
              </w:rPr>
              <w:fldChar w:fldCharType="begin"/>
            </w:r>
            <w:r w:rsidR="00FE1601">
              <w:rPr>
                <w:noProof/>
                <w:webHidden/>
              </w:rPr>
              <w:instrText xml:space="preserve"> PAGEREF _Toc492478239 \h </w:instrText>
            </w:r>
            <w:r w:rsidR="00FE1601">
              <w:rPr>
                <w:noProof/>
                <w:webHidden/>
              </w:rPr>
            </w:r>
            <w:r w:rsidR="00FE1601">
              <w:rPr>
                <w:noProof/>
                <w:webHidden/>
              </w:rPr>
              <w:fldChar w:fldCharType="separate"/>
            </w:r>
            <w:r w:rsidR="00A80373">
              <w:rPr>
                <w:noProof/>
                <w:webHidden/>
              </w:rPr>
              <w:t>133</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40" w:history="1">
            <w:r w:rsidR="00FE1601" w:rsidRPr="00F831E7">
              <w:rPr>
                <w:rStyle w:val="Hyperlink"/>
                <w:noProof/>
              </w:rPr>
              <w:t>IB3H70</w:t>
            </w:r>
            <w:r w:rsidR="00FE1601">
              <w:rPr>
                <w:rFonts w:eastAsiaTheme="minorEastAsia"/>
                <w:noProof/>
                <w:lang w:eastAsia="en-GB"/>
              </w:rPr>
              <w:tab/>
            </w:r>
            <w:r w:rsidR="00FE1601" w:rsidRPr="00F831E7">
              <w:rPr>
                <w:rStyle w:val="Hyperlink"/>
                <w:noProof/>
              </w:rPr>
              <w:t>Mergers and Acquisitions</w:t>
            </w:r>
            <w:r w:rsidR="00FE1601">
              <w:rPr>
                <w:noProof/>
                <w:webHidden/>
              </w:rPr>
              <w:tab/>
            </w:r>
            <w:r w:rsidR="00FE1601">
              <w:rPr>
                <w:noProof/>
                <w:webHidden/>
              </w:rPr>
              <w:fldChar w:fldCharType="begin"/>
            </w:r>
            <w:r w:rsidR="00FE1601">
              <w:rPr>
                <w:noProof/>
                <w:webHidden/>
              </w:rPr>
              <w:instrText xml:space="preserve"> PAGEREF _Toc492478240 \h </w:instrText>
            </w:r>
            <w:r w:rsidR="00FE1601">
              <w:rPr>
                <w:noProof/>
                <w:webHidden/>
              </w:rPr>
            </w:r>
            <w:r w:rsidR="00FE1601">
              <w:rPr>
                <w:noProof/>
                <w:webHidden/>
              </w:rPr>
              <w:fldChar w:fldCharType="separate"/>
            </w:r>
            <w:r w:rsidR="00A80373">
              <w:rPr>
                <w:noProof/>
                <w:webHidden/>
              </w:rPr>
              <w:t>135</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41" w:history="1">
            <w:r w:rsidR="00FE1601" w:rsidRPr="00F831E7">
              <w:rPr>
                <w:rStyle w:val="Hyperlink"/>
                <w:noProof/>
              </w:rPr>
              <w:t>IB3J80</w:t>
            </w:r>
            <w:r w:rsidR="00FE1601">
              <w:rPr>
                <w:rFonts w:eastAsiaTheme="minorEastAsia"/>
                <w:noProof/>
                <w:lang w:eastAsia="en-GB"/>
              </w:rPr>
              <w:tab/>
            </w:r>
            <w:r w:rsidR="00FE1601" w:rsidRPr="00F831E7">
              <w:rPr>
                <w:rStyle w:val="Hyperlink"/>
                <w:noProof/>
              </w:rPr>
              <w:t xml:space="preserve"> Banks &amp; Financial Systems</w:t>
            </w:r>
            <w:r w:rsidR="00FE1601">
              <w:rPr>
                <w:noProof/>
                <w:webHidden/>
              </w:rPr>
              <w:tab/>
            </w:r>
            <w:r w:rsidR="00FE1601">
              <w:rPr>
                <w:noProof/>
                <w:webHidden/>
              </w:rPr>
              <w:fldChar w:fldCharType="begin"/>
            </w:r>
            <w:r w:rsidR="00FE1601">
              <w:rPr>
                <w:noProof/>
                <w:webHidden/>
              </w:rPr>
              <w:instrText xml:space="preserve"> PAGEREF _Toc492478241 \h </w:instrText>
            </w:r>
            <w:r w:rsidR="00FE1601">
              <w:rPr>
                <w:noProof/>
                <w:webHidden/>
              </w:rPr>
            </w:r>
            <w:r w:rsidR="00FE1601">
              <w:rPr>
                <w:noProof/>
                <w:webHidden/>
              </w:rPr>
              <w:fldChar w:fldCharType="separate"/>
            </w:r>
            <w:r w:rsidR="00A80373">
              <w:rPr>
                <w:noProof/>
                <w:webHidden/>
              </w:rPr>
              <w:t>138</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42" w:history="1">
            <w:r w:rsidR="00FE1601" w:rsidRPr="00F831E7">
              <w:rPr>
                <w:rStyle w:val="Hyperlink"/>
                <w:noProof/>
              </w:rPr>
              <w:t>IB3J90</w:t>
            </w:r>
            <w:r w:rsidR="00FE1601">
              <w:rPr>
                <w:rFonts w:eastAsiaTheme="minorEastAsia"/>
                <w:noProof/>
                <w:lang w:eastAsia="en-GB"/>
              </w:rPr>
              <w:tab/>
            </w:r>
            <w:r w:rsidR="00FE1601" w:rsidRPr="00F831E7">
              <w:rPr>
                <w:rStyle w:val="Hyperlink"/>
                <w:noProof/>
              </w:rPr>
              <w:t>Open Innovation in the Sharing Economy</w:t>
            </w:r>
            <w:r w:rsidR="00FE1601">
              <w:rPr>
                <w:noProof/>
                <w:webHidden/>
              </w:rPr>
              <w:tab/>
            </w:r>
            <w:r w:rsidR="00FE1601">
              <w:rPr>
                <w:noProof/>
                <w:webHidden/>
              </w:rPr>
              <w:fldChar w:fldCharType="begin"/>
            </w:r>
            <w:r w:rsidR="00FE1601">
              <w:rPr>
                <w:noProof/>
                <w:webHidden/>
              </w:rPr>
              <w:instrText xml:space="preserve"> PAGEREF _Toc492478242 \h </w:instrText>
            </w:r>
            <w:r w:rsidR="00FE1601">
              <w:rPr>
                <w:noProof/>
                <w:webHidden/>
              </w:rPr>
            </w:r>
            <w:r w:rsidR="00FE1601">
              <w:rPr>
                <w:noProof/>
                <w:webHidden/>
              </w:rPr>
              <w:fldChar w:fldCharType="separate"/>
            </w:r>
            <w:r w:rsidR="00A80373">
              <w:rPr>
                <w:noProof/>
                <w:webHidden/>
              </w:rPr>
              <w:t>141</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43" w:history="1">
            <w:r w:rsidR="00FE1601" w:rsidRPr="00F831E7">
              <w:rPr>
                <w:rStyle w:val="Hyperlink"/>
                <w:noProof/>
              </w:rPr>
              <w:t>IB3K70</w:t>
            </w:r>
            <w:r w:rsidR="00FE1601">
              <w:rPr>
                <w:rFonts w:eastAsiaTheme="minorEastAsia"/>
                <w:noProof/>
                <w:lang w:eastAsia="en-GB"/>
              </w:rPr>
              <w:tab/>
            </w:r>
            <w:r w:rsidR="00FE1601" w:rsidRPr="00F831E7">
              <w:rPr>
                <w:rStyle w:val="Hyperlink"/>
                <w:noProof/>
              </w:rPr>
              <w:t>Financial Markets: Organisation &amp; Technology</w:t>
            </w:r>
            <w:r w:rsidR="00FE1601">
              <w:rPr>
                <w:noProof/>
                <w:webHidden/>
              </w:rPr>
              <w:tab/>
            </w:r>
            <w:r w:rsidR="00FE1601">
              <w:rPr>
                <w:noProof/>
                <w:webHidden/>
              </w:rPr>
              <w:fldChar w:fldCharType="begin"/>
            </w:r>
            <w:r w:rsidR="00FE1601">
              <w:rPr>
                <w:noProof/>
                <w:webHidden/>
              </w:rPr>
              <w:instrText xml:space="preserve"> PAGEREF _Toc492478243 \h </w:instrText>
            </w:r>
            <w:r w:rsidR="00FE1601">
              <w:rPr>
                <w:noProof/>
                <w:webHidden/>
              </w:rPr>
            </w:r>
            <w:r w:rsidR="00FE1601">
              <w:rPr>
                <w:noProof/>
                <w:webHidden/>
              </w:rPr>
              <w:fldChar w:fldCharType="separate"/>
            </w:r>
            <w:r w:rsidR="00A80373">
              <w:rPr>
                <w:noProof/>
                <w:webHidden/>
              </w:rPr>
              <w:t>144</w:t>
            </w:r>
            <w:r w:rsidR="00FE1601">
              <w:rPr>
                <w:noProof/>
                <w:webHidden/>
              </w:rPr>
              <w:fldChar w:fldCharType="end"/>
            </w:r>
          </w:hyperlink>
        </w:p>
        <w:p w:rsidR="00FE1601" w:rsidRDefault="002A5208">
          <w:pPr>
            <w:pStyle w:val="TOC2"/>
            <w:tabs>
              <w:tab w:val="left" w:pos="1100"/>
              <w:tab w:val="right" w:leader="dot" w:pos="9016"/>
            </w:tabs>
            <w:rPr>
              <w:rFonts w:eastAsiaTheme="minorEastAsia"/>
              <w:noProof/>
              <w:lang w:eastAsia="en-GB"/>
            </w:rPr>
          </w:pPr>
          <w:hyperlink w:anchor="_Toc492478244" w:history="1">
            <w:r w:rsidR="00FE1601" w:rsidRPr="00F831E7">
              <w:rPr>
                <w:rStyle w:val="Hyperlink"/>
                <w:noProof/>
              </w:rPr>
              <w:t>IB3K80</w:t>
            </w:r>
            <w:r w:rsidR="00FE1601">
              <w:rPr>
                <w:rFonts w:eastAsiaTheme="minorEastAsia"/>
                <w:noProof/>
                <w:lang w:eastAsia="en-GB"/>
              </w:rPr>
              <w:tab/>
            </w:r>
            <w:r w:rsidR="00FE1601" w:rsidRPr="00F831E7">
              <w:rPr>
                <w:rStyle w:val="Hyperlink"/>
                <w:noProof/>
              </w:rPr>
              <w:t>The Economics of Well-Being</w:t>
            </w:r>
            <w:r w:rsidR="00FE1601">
              <w:rPr>
                <w:noProof/>
                <w:webHidden/>
              </w:rPr>
              <w:tab/>
            </w:r>
            <w:r w:rsidR="00FE1601">
              <w:rPr>
                <w:noProof/>
                <w:webHidden/>
              </w:rPr>
              <w:fldChar w:fldCharType="begin"/>
            </w:r>
            <w:r w:rsidR="00FE1601">
              <w:rPr>
                <w:noProof/>
                <w:webHidden/>
              </w:rPr>
              <w:instrText xml:space="preserve"> PAGEREF _Toc492478244 \h </w:instrText>
            </w:r>
            <w:r w:rsidR="00FE1601">
              <w:rPr>
                <w:noProof/>
                <w:webHidden/>
              </w:rPr>
            </w:r>
            <w:r w:rsidR="00FE1601">
              <w:rPr>
                <w:noProof/>
                <w:webHidden/>
              </w:rPr>
              <w:fldChar w:fldCharType="separate"/>
            </w:r>
            <w:r w:rsidR="00A80373">
              <w:rPr>
                <w:noProof/>
                <w:webHidden/>
              </w:rPr>
              <w:t>146</w:t>
            </w:r>
            <w:r w:rsidR="00FE1601">
              <w:rPr>
                <w:noProof/>
                <w:webHidden/>
              </w:rPr>
              <w:fldChar w:fldCharType="end"/>
            </w:r>
          </w:hyperlink>
        </w:p>
        <w:p w:rsidR="002067C2" w:rsidRDefault="002067C2" w:rsidP="004E38DA">
          <w:pPr>
            <w:spacing w:line="240" w:lineRule="auto"/>
          </w:pPr>
          <w:r>
            <w:rPr>
              <w:b/>
              <w:bCs/>
              <w:noProof/>
            </w:rPr>
            <w:fldChar w:fldCharType="end"/>
          </w:r>
        </w:p>
      </w:sdtContent>
    </w:sdt>
    <w:p w:rsidR="00800BD7" w:rsidRPr="00F458B0" w:rsidRDefault="00800BD7" w:rsidP="004E38DA">
      <w:pPr>
        <w:pStyle w:val="Heading1"/>
        <w:spacing w:line="240" w:lineRule="auto"/>
      </w:pPr>
      <w:bookmarkStart w:id="2" w:name="_Toc492478178"/>
      <w:r>
        <w:lastRenderedPageBreak/>
        <w:t xml:space="preserve">WBS </w:t>
      </w:r>
      <w:r w:rsidR="00FE1601">
        <w:t xml:space="preserve">Undergraduate </w:t>
      </w:r>
      <w:r>
        <w:t>Exchange Module Handbook</w:t>
      </w:r>
      <w:bookmarkEnd w:id="2"/>
    </w:p>
    <w:p w:rsidR="00800BD7" w:rsidRDefault="00800BD7" w:rsidP="004E38DA">
      <w:pPr>
        <w:spacing w:line="240" w:lineRule="auto"/>
      </w:pPr>
      <w:r>
        <w:br/>
      </w:r>
      <w:r w:rsidRPr="00F458B0">
        <w:t>The WBS Module Handbook provides information regarding modules available to Exchange students at Warwick Business School (WBS).</w:t>
      </w:r>
      <w:r>
        <w:t xml:space="preserve"> WBS welcomes 200 exchange students annually, and while with us they study modules alongside our full-time Undergraduate students. </w:t>
      </w:r>
    </w:p>
    <w:p w:rsidR="005A7A6E" w:rsidRDefault="00800BD7" w:rsidP="004E38DA">
      <w:pPr>
        <w:spacing w:line="240" w:lineRule="auto"/>
        <w:rPr>
          <w:rFonts w:eastAsiaTheme="majorEastAsia" w:cstheme="majorBidi"/>
          <w:bCs/>
        </w:rPr>
      </w:pPr>
      <w:r w:rsidRPr="002D35F8">
        <w:rPr>
          <w:rFonts w:eastAsiaTheme="majorEastAsia" w:cstheme="majorBidi"/>
          <w:bCs/>
        </w:rPr>
        <w:t>Please note that we will do our best to help you register on your preferred modules, but that we are unable to guarantee places on modules. Module registration is subject to availability and</w:t>
      </w:r>
      <w:r w:rsidR="005A7A6E">
        <w:rPr>
          <w:rFonts w:eastAsiaTheme="majorEastAsia" w:cstheme="majorBidi"/>
          <w:bCs/>
        </w:rPr>
        <w:t xml:space="preserve"> registration is not guaranteed.</w:t>
      </w:r>
    </w:p>
    <w:p w:rsidR="00800BD7" w:rsidRPr="002D35F8" w:rsidRDefault="00800BD7" w:rsidP="004E38DA">
      <w:pPr>
        <w:spacing w:line="240" w:lineRule="auto"/>
        <w:rPr>
          <w:rFonts w:eastAsiaTheme="majorEastAsia" w:cstheme="majorBidi"/>
          <w:bCs/>
        </w:rPr>
      </w:pPr>
      <w:r w:rsidRPr="002D35F8">
        <w:rPr>
          <w:rFonts w:eastAsiaTheme="majorEastAsia" w:cstheme="majorBidi"/>
          <w:bCs/>
        </w:rPr>
        <w:t xml:space="preserve">Whilst every effort is made to ensure that the information presented in this module catalogue is current, there may be unavoidable changes. </w:t>
      </w:r>
    </w:p>
    <w:p w:rsidR="00800BD7" w:rsidRDefault="00800BD7" w:rsidP="004E38DA">
      <w:pPr>
        <w:spacing w:line="240" w:lineRule="auto"/>
        <w:rPr>
          <w:rFonts w:eastAsiaTheme="majorEastAsia" w:cstheme="majorBidi"/>
        </w:rPr>
      </w:pPr>
      <w:r w:rsidRPr="00F458B0">
        <w:rPr>
          <w:rFonts w:eastAsiaTheme="majorEastAsia" w:cstheme="majorBidi"/>
        </w:rPr>
        <w:t xml:space="preserve">If you have any questions please contact </w:t>
      </w:r>
      <w:r>
        <w:rPr>
          <w:rFonts w:eastAsiaTheme="majorEastAsia" w:cstheme="majorBidi"/>
        </w:rPr>
        <w:t>our friendly</w:t>
      </w:r>
      <w:r w:rsidRPr="00F458B0">
        <w:rPr>
          <w:rFonts w:eastAsiaTheme="majorEastAsia" w:cstheme="majorBidi"/>
        </w:rPr>
        <w:t xml:space="preserve"> </w:t>
      </w:r>
      <w:r w:rsidR="005A7A6E">
        <w:rPr>
          <w:rFonts w:eastAsiaTheme="majorEastAsia" w:cstheme="majorBidi"/>
        </w:rPr>
        <w:t xml:space="preserve">and experienced </w:t>
      </w:r>
      <w:r w:rsidRPr="00F458B0">
        <w:rPr>
          <w:rFonts w:eastAsiaTheme="majorEastAsia" w:cstheme="majorBidi"/>
        </w:rPr>
        <w:t>Undergraduate Program</w:t>
      </w:r>
      <w:r>
        <w:rPr>
          <w:rFonts w:eastAsiaTheme="majorEastAsia" w:cstheme="majorBidi"/>
        </w:rPr>
        <w:t>me team on:</w:t>
      </w:r>
    </w:p>
    <w:p w:rsidR="00800BD7" w:rsidRDefault="00800BD7" w:rsidP="004E38DA">
      <w:pPr>
        <w:spacing w:line="240" w:lineRule="auto"/>
        <w:rPr>
          <w:rFonts w:eastAsiaTheme="majorEastAsia" w:cstheme="majorBidi"/>
        </w:rPr>
      </w:pPr>
      <w:r>
        <w:rPr>
          <w:rFonts w:eastAsiaTheme="majorEastAsia" w:cstheme="majorBidi"/>
          <w:noProof/>
          <w:lang w:val="en-US"/>
        </w:rPr>
        <mc:AlternateContent>
          <mc:Choice Requires="wps">
            <w:drawing>
              <wp:anchor distT="0" distB="0" distL="114300" distR="114300" simplePos="0" relativeHeight="252090368" behindDoc="0" locked="0" layoutInCell="1" allowOverlap="1" wp14:anchorId="585C4CEF" wp14:editId="68005C77">
                <wp:simplePos x="0" y="0"/>
                <wp:positionH relativeFrom="column">
                  <wp:posOffset>1219200</wp:posOffset>
                </wp:positionH>
                <wp:positionV relativeFrom="paragraph">
                  <wp:posOffset>37465</wp:posOffset>
                </wp:positionV>
                <wp:extent cx="2676525" cy="1209675"/>
                <wp:effectExtent l="57150" t="38100" r="66675" b="85725"/>
                <wp:wrapNone/>
                <wp:docPr id="20" name="Rounded Rectangle 20"/>
                <wp:cNvGraphicFramePr/>
                <a:graphic xmlns:a="http://schemas.openxmlformats.org/drawingml/2006/main">
                  <a:graphicData uri="http://schemas.microsoft.com/office/word/2010/wordprocessingShape">
                    <wps:wsp>
                      <wps:cNvSpPr/>
                      <wps:spPr>
                        <a:xfrm>
                          <a:off x="0" y="0"/>
                          <a:ext cx="2676525" cy="120967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E3186C" w:rsidRPr="002D35F8" w:rsidRDefault="00E3186C" w:rsidP="00800BD7">
                            <w:pPr>
                              <w:rPr>
                                <w:rFonts w:eastAsiaTheme="majorEastAsia" w:cstheme="majorBidi"/>
                                <w:b/>
                              </w:rPr>
                            </w:pPr>
                            <w:r w:rsidRPr="002D35F8">
                              <w:rPr>
                                <w:rFonts w:eastAsiaTheme="majorEastAsia" w:cstheme="majorBidi"/>
                                <w:b/>
                              </w:rPr>
                              <w:t xml:space="preserve">E-mail: </w:t>
                            </w:r>
                            <w:r w:rsidRPr="002D35F8">
                              <w:rPr>
                                <w:rFonts w:eastAsiaTheme="majorEastAsia" w:cstheme="majorBidi"/>
                                <w:b/>
                              </w:rPr>
                              <w:tab/>
                            </w:r>
                            <w:hyperlink r:id="rId11" w:history="1">
                              <w:r w:rsidRPr="002D35F8">
                                <w:rPr>
                                  <w:rStyle w:val="Hyperlink"/>
                                  <w:b/>
                                </w:rPr>
                                <w:t>undergraduate@wbs.ac.uk</w:t>
                              </w:r>
                            </w:hyperlink>
                            <w:r w:rsidRPr="002D35F8">
                              <w:rPr>
                                <w:b/>
                              </w:rPr>
                              <w:t xml:space="preserve"> </w:t>
                            </w:r>
                            <w:r w:rsidRPr="002D35F8">
                              <w:rPr>
                                <w:rFonts w:eastAsiaTheme="majorEastAsia" w:cstheme="majorBidi"/>
                                <w:b/>
                              </w:rPr>
                              <w:t xml:space="preserve"> </w:t>
                            </w:r>
                            <w:r w:rsidRPr="002D35F8">
                              <w:rPr>
                                <w:rFonts w:eastAsiaTheme="majorEastAsia" w:cstheme="majorBidi"/>
                                <w:b/>
                              </w:rPr>
                              <w:br/>
                              <w:t>Tel:</w:t>
                            </w:r>
                            <w:r w:rsidRPr="002D35F8">
                              <w:rPr>
                                <w:rFonts w:eastAsiaTheme="majorEastAsia" w:cstheme="majorBidi"/>
                                <w:b/>
                              </w:rPr>
                              <w:tab/>
                              <w:t>+44 (0)24 7652 4687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C4CEF" id="Rounded Rectangle 20" o:spid="_x0000_s1026" style="position:absolute;margin-left:96pt;margin-top:2.95pt;width:210.75pt;height:95.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H3bQIAADEFAAAOAAAAZHJzL2Uyb0RvYy54bWysVF1P2zAUfZ+0/2D5faTtaBkVKapATJMQ&#10;VMDEs+vYbSTb17t2m3S/ftdOGhBDkzbtJbF9z/06PtcXl601bK8w1OBKPj4ZcaachKp2m5J/f7r5&#10;9IWzEIWrhAGnSn5QgV8uPn64aPxcTWALplLIKIgL88aXfBujnxdFkFtlRTgBrxwZNaAVkba4KSoU&#10;DUW3ppiMRrOiAaw8glQh0Ol1Z+SLHF9rJeO91kFFZkpOtcX8xfxdp2+xuBDzDQq/rWVfhviHKqyo&#10;HSUdQl2LKNgO699C2VoiBNDxRIItQOtaqtwDdTMevenmcSu8yr0QOcEPNIX/F1be7VfI6qrkE6LH&#10;CUt39AA7V6mKPRB7wm2MYmQjohof5oR/9Cvsd4GWqetWo01/6oe1mdzDQK5qI5N0OJmdzaaTKWeS&#10;bOPJ6Hx2Nk1Rixd3jyF+VWBZWpQcUx2piMys2N+G2OGPOHJONXVV5FU8GJUKMe5BaWorF5MOsqDU&#10;lUG2FyQFIaVycdznz+iE0rUxg+PnnPaPjj0+uaostr9xHjxyZnBxcLa1A3wvuxlK1h3+yEDXd6Ig&#10;tuu2v501VAe6XIRO9cHLm5qIvRUhrgSSzOnGaXTjPX20gabk0K842wL+fO884Ul9ZOWsobEpefix&#10;E6g4M98c6fJ8fHqa5ixvTqdnSVX42rJ+bXE7ewV0HWN6JLzMy4SP5rjUCPaZJnyZspJJOEm5Sy4j&#10;HjdXsRtneiOkWi4zjGbLi3jrHr1MwRPBSTNP7bNA36srkjDv4DhiYv5GXx02eTpY7iLoOosvUdzx&#10;2lNPc5k13L8hafBf7zPq5aVb/AIAAP//AwBQSwMEFAAGAAgAAAAhAHusM5/dAAAACQEAAA8AAABk&#10;cnMvZG93bnJldi54bWxMj8tuwjAQRfdI/QdrKnUHDrREkMZBLS3qGvpQl048JIF4HNkG0r/vsGqX&#10;V2d059x8NdhOnNGH1pGC6SQBgVQ501Kt4ON9M16ACFGT0Z0jVPCDAVbFzSjXmXEX2uJ5F2vBJRQy&#10;raCJsc+kDFWDVoeJ65GY7Z23OnL0tTReX7jcdnKWJKm0uiX+0Oge1w1Wx93JKkjNvv3eHr5w/eKf&#10;5WLz6V/prVTq7nZ4egQRcYh/x3DVZ3Uo2Kl0JzJBdJyXM94SFcyXIJin0/s5iPIK0geQRS7/Lyh+&#10;AQAA//8DAFBLAQItABQABgAIAAAAIQC2gziS/gAAAOEBAAATAAAAAAAAAAAAAAAAAAAAAABbQ29u&#10;dGVudF9UeXBlc10ueG1sUEsBAi0AFAAGAAgAAAAhADj9If/WAAAAlAEAAAsAAAAAAAAAAAAAAAAA&#10;LwEAAF9yZWxzLy5yZWxzUEsBAi0AFAAGAAgAAAAhABdh0fdtAgAAMQUAAA4AAAAAAAAAAAAAAAAA&#10;LgIAAGRycy9lMm9Eb2MueG1sUEsBAi0AFAAGAAgAAAAhAHusM5/dAAAACQEAAA8AAAAAAAAAAAAA&#10;AAAAxw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rsidR="00E3186C" w:rsidRPr="002D35F8" w:rsidRDefault="00E3186C" w:rsidP="00800BD7">
                      <w:pPr>
                        <w:rPr>
                          <w:rFonts w:eastAsiaTheme="majorEastAsia" w:cstheme="majorBidi"/>
                          <w:b/>
                        </w:rPr>
                      </w:pPr>
                      <w:r w:rsidRPr="002D35F8">
                        <w:rPr>
                          <w:rFonts w:eastAsiaTheme="majorEastAsia" w:cstheme="majorBidi"/>
                          <w:b/>
                        </w:rPr>
                        <w:t xml:space="preserve">E-mail: </w:t>
                      </w:r>
                      <w:r w:rsidRPr="002D35F8">
                        <w:rPr>
                          <w:rFonts w:eastAsiaTheme="majorEastAsia" w:cstheme="majorBidi"/>
                          <w:b/>
                        </w:rPr>
                        <w:tab/>
                      </w:r>
                      <w:hyperlink r:id="rId12" w:history="1">
                        <w:r w:rsidRPr="002D35F8">
                          <w:rPr>
                            <w:rStyle w:val="Hyperlink"/>
                            <w:b/>
                          </w:rPr>
                          <w:t>undergraduate@wbs.ac.uk</w:t>
                        </w:r>
                      </w:hyperlink>
                      <w:r w:rsidRPr="002D35F8">
                        <w:rPr>
                          <w:b/>
                        </w:rPr>
                        <w:t xml:space="preserve"> </w:t>
                      </w:r>
                      <w:r w:rsidRPr="002D35F8">
                        <w:rPr>
                          <w:rFonts w:eastAsiaTheme="majorEastAsia" w:cstheme="majorBidi"/>
                          <w:b/>
                        </w:rPr>
                        <w:t xml:space="preserve"> </w:t>
                      </w:r>
                      <w:r w:rsidRPr="002D35F8">
                        <w:rPr>
                          <w:rFonts w:eastAsiaTheme="majorEastAsia" w:cstheme="majorBidi"/>
                          <w:b/>
                        </w:rPr>
                        <w:br/>
                        <w:t>Tel:</w:t>
                      </w:r>
                      <w:r w:rsidRPr="002D35F8">
                        <w:rPr>
                          <w:rFonts w:eastAsiaTheme="majorEastAsia" w:cstheme="majorBidi"/>
                          <w:b/>
                        </w:rPr>
                        <w:tab/>
                        <w:t>+44 (0)24 7652 4687</w:t>
                      </w:r>
                    </w:p>
                  </w:txbxContent>
                </v:textbox>
              </v:roundrect>
            </w:pict>
          </mc:Fallback>
        </mc:AlternateContent>
      </w:r>
    </w:p>
    <w:p w:rsidR="00800BD7" w:rsidRDefault="00800BD7" w:rsidP="004E38DA">
      <w:pPr>
        <w:spacing w:line="240" w:lineRule="auto"/>
        <w:rPr>
          <w:rFonts w:eastAsiaTheme="majorEastAsia" w:cstheme="majorBidi"/>
        </w:rPr>
      </w:pPr>
    </w:p>
    <w:p w:rsidR="00800BD7" w:rsidRPr="00F458B0" w:rsidRDefault="00800BD7" w:rsidP="004E38DA">
      <w:pPr>
        <w:spacing w:line="240" w:lineRule="auto"/>
        <w:rPr>
          <w:rFonts w:eastAsiaTheme="majorEastAsia" w:cstheme="majorBidi"/>
          <w:b/>
          <w:bCs/>
        </w:rPr>
      </w:pPr>
    </w:p>
    <w:p w:rsidR="00800BD7" w:rsidRPr="00F458B0" w:rsidRDefault="00800BD7" w:rsidP="004E38DA">
      <w:pPr>
        <w:spacing w:line="240" w:lineRule="auto"/>
        <w:rPr>
          <w:rFonts w:eastAsiaTheme="majorEastAsia" w:cstheme="majorBidi"/>
        </w:rPr>
      </w:pPr>
    </w:p>
    <w:p w:rsidR="00800BD7" w:rsidRPr="00F458B0" w:rsidRDefault="00800BD7" w:rsidP="004E38DA">
      <w:pPr>
        <w:spacing w:line="240" w:lineRule="auto"/>
        <w:rPr>
          <w:rFonts w:eastAsiaTheme="majorEastAsia" w:cstheme="majorBidi"/>
          <w:b/>
          <w:bCs/>
        </w:rPr>
      </w:pPr>
    </w:p>
    <w:p w:rsidR="00800BD7" w:rsidRDefault="00800BD7" w:rsidP="004E38DA">
      <w:pPr>
        <w:pStyle w:val="Heading2"/>
        <w:spacing w:line="240" w:lineRule="auto"/>
      </w:pPr>
    </w:p>
    <w:p w:rsidR="00800BD7" w:rsidRPr="0024333C" w:rsidRDefault="00800BD7" w:rsidP="004E38DA">
      <w:pPr>
        <w:pStyle w:val="Heading2"/>
        <w:spacing w:line="240" w:lineRule="auto"/>
        <w:rPr>
          <w:rFonts w:eastAsiaTheme="minorEastAsia"/>
        </w:rPr>
      </w:pPr>
      <w:bookmarkStart w:id="3" w:name="_Toc492478179"/>
      <w:r w:rsidRPr="0024333C">
        <w:rPr>
          <w:rFonts w:eastAsiaTheme="minorEastAsia"/>
        </w:rPr>
        <w:t>Credit Accumulation and Transfer Scheme (CATS)</w:t>
      </w:r>
      <w:bookmarkEnd w:id="3"/>
    </w:p>
    <w:p w:rsidR="00800BD7" w:rsidRPr="0024333C" w:rsidRDefault="00800BD7" w:rsidP="004E38DA">
      <w:pPr>
        <w:spacing w:after="200" w:line="240" w:lineRule="auto"/>
        <w:rPr>
          <w:rFonts w:eastAsiaTheme="minorEastAsia"/>
        </w:rPr>
      </w:pPr>
      <w:r w:rsidRPr="0024333C">
        <w:rPr>
          <w:rFonts w:eastAsiaTheme="minorEastAsia"/>
        </w:rPr>
        <w:t>Warwick uses </w:t>
      </w:r>
      <w:r w:rsidRPr="0024333C">
        <w:rPr>
          <w:rFonts w:eastAsiaTheme="minorEastAsia"/>
          <w:b/>
          <w:bCs/>
        </w:rPr>
        <w:t xml:space="preserve">the </w:t>
      </w:r>
      <w:hyperlink r:id="rId13" w:history="1">
        <w:r w:rsidRPr="0024333C">
          <w:rPr>
            <w:rStyle w:val="Hyperlink"/>
            <w:rFonts w:eastAsiaTheme="minorEastAsia"/>
            <w:b/>
            <w:bCs/>
          </w:rPr>
          <w:t>Credit Accumulation and Transfer Scheme</w:t>
        </w:r>
        <w:r w:rsidRPr="0024333C">
          <w:rPr>
            <w:rStyle w:val="Hyperlink"/>
            <w:rFonts w:eastAsiaTheme="minorEastAsia"/>
          </w:rPr>
          <w:t> (CATS)</w:t>
        </w:r>
      </w:hyperlink>
      <w:r w:rsidRPr="0024333C">
        <w:rPr>
          <w:rFonts w:eastAsiaTheme="minorEastAsia"/>
        </w:rPr>
        <w:t xml:space="preserve"> to express credit weightings for each unit of learning. Credit is expressed in quantified form so that achievement in different contexts can be broadly compared in terms of intellectual depth (level) and relative volume (number of credits).In common with other UK universities, the University of Warwick equates 2 Warwick credits to 1 ECTS credit. For example:</w:t>
      </w:r>
    </w:p>
    <w:p w:rsidR="00800BD7" w:rsidRDefault="00800BD7" w:rsidP="004E38DA">
      <w:pPr>
        <w:spacing w:after="200" w:line="240" w:lineRule="auto"/>
        <w:rPr>
          <w:rFonts w:eastAsiaTheme="minorEastAsia"/>
        </w:rPr>
      </w:pPr>
      <w:r w:rsidRPr="0024333C">
        <w:rPr>
          <w:rFonts w:eastAsiaTheme="minorEastAsia"/>
        </w:rPr>
        <w:t>The CAT Scheme equates 1 credit (or credit point) with 10 hours of learning effort or notional learning time, used as a measure of volume. Notional learning time is the number of hours which it is expected that a learner (at a particular level) will spend, on average, to achieve the specified learning outcomes. This might comprise a variable combination of contact time, (lectures, seminars, labs etc.) and self-directed learning time (background reading prior to classes, research for written assignments, and examination preparation). Thus, a module allocated 30 credits or ‘CATS points’ should require students to commit approximately 300 hours of work to achieving the learning outcomes for the module.</w:t>
      </w:r>
    </w:p>
    <w:p w:rsidR="00800BD7" w:rsidRPr="0024333C" w:rsidRDefault="00800BD7" w:rsidP="004E38DA">
      <w:pPr>
        <w:spacing w:after="200" w:line="240" w:lineRule="auto"/>
        <w:rPr>
          <w:rFonts w:eastAsiaTheme="minorEastAsia"/>
        </w:rPr>
      </w:pPr>
      <w:r w:rsidRPr="0024333C">
        <w:rPr>
          <w:rFonts w:eastAsiaTheme="minorEastAsia"/>
        </w:rPr>
        <w:t>In common with other UK universities, the University of Warwick equates 2 Warwick CATS credits to 1 European Credit Transfer System (ECTS)</w:t>
      </w:r>
      <w:r>
        <w:rPr>
          <w:rFonts w:eastAsiaTheme="minorEastAsia"/>
        </w:rPr>
        <w:t xml:space="preserve"> </w:t>
      </w:r>
      <w:r w:rsidRPr="0024333C">
        <w:rPr>
          <w:rFonts w:eastAsiaTheme="minorEastAsia"/>
        </w:rPr>
        <w:t>credit. For example:</w:t>
      </w:r>
    </w:p>
    <w:p w:rsidR="00800BD7" w:rsidRPr="0024333C" w:rsidRDefault="00800BD7" w:rsidP="004E38DA">
      <w:pPr>
        <w:spacing w:after="200" w:line="240" w:lineRule="auto"/>
        <w:rPr>
          <w:rFonts w:eastAsiaTheme="minorEastAsia"/>
        </w:rPr>
      </w:pPr>
      <w:r w:rsidRPr="0024333C">
        <w:rPr>
          <w:rFonts w:eastAsiaTheme="minorEastAsia"/>
        </w:rPr>
        <w:t>12 CATS = 6 ECTS</w:t>
      </w:r>
      <w:r w:rsidRPr="0024333C">
        <w:rPr>
          <w:rFonts w:eastAsiaTheme="minorEastAsia"/>
        </w:rPr>
        <w:br/>
        <w:t>24 CATS = 12 ECTS</w:t>
      </w:r>
      <w:r w:rsidRPr="0024333C">
        <w:rPr>
          <w:rFonts w:eastAsiaTheme="minorEastAsia"/>
        </w:rPr>
        <w:br/>
        <w:t>8 CATS = 4 ECTS</w:t>
      </w:r>
      <w:r w:rsidRPr="0024333C">
        <w:rPr>
          <w:rFonts w:eastAsiaTheme="minorEastAsia"/>
        </w:rPr>
        <w:br/>
        <w:t>9.6 CATS = 4.8 ECTS</w:t>
      </w:r>
      <w:r w:rsidRPr="0024333C">
        <w:rPr>
          <w:rFonts w:eastAsiaTheme="minorEastAsia"/>
        </w:rPr>
        <w:br/>
        <w:t>19.2 CATS = 9.6 ECTS</w:t>
      </w:r>
    </w:p>
    <w:p w:rsidR="00800BD7" w:rsidRDefault="00800BD7" w:rsidP="004E38DA">
      <w:pPr>
        <w:spacing w:line="240" w:lineRule="auto"/>
      </w:pPr>
      <w:r>
        <w:rPr>
          <w:rFonts w:eastAsiaTheme="minorEastAsia"/>
        </w:rPr>
        <w:br/>
      </w:r>
    </w:p>
    <w:p w:rsidR="00800BD7" w:rsidRDefault="00800BD7" w:rsidP="004E38DA">
      <w:pPr>
        <w:pStyle w:val="Heading2"/>
        <w:spacing w:line="240" w:lineRule="auto"/>
        <w:rPr>
          <w:rFonts w:eastAsiaTheme="minorEastAsia"/>
        </w:rPr>
      </w:pPr>
      <w:bookmarkStart w:id="4" w:name="_Toc492478180"/>
      <w:r>
        <w:rPr>
          <w:rFonts w:eastAsiaTheme="minorEastAsia"/>
        </w:rPr>
        <w:lastRenderedPageBreak/>
        <w:t>Credit Load</w:t>
      </w:r>
      <w:bookmarkEnd w:id="4"/>
    </w:p>
    <w:p w:rsidR="00800BD7" w:rsidRPr="00F458B0" w:rsidRDefault="00800BD7" w:rsidP="004E38DA">
      <w:pPr>
        <w:spacing w:after="200" w:line="240" w:lineRule="auto"/>
        <w:rPr>
          <w:rFonts w:eastAsiaTheme="minorEastAsia"/>
        </w:rPr>
      </w:pPr>
      <w:r w:rsidRPr="00F458B0">
        <w:rPr>
          <w:rFonts w:eastAsiaTheme="minorEastAsia"/>
        </w:rPr>
        <w:t>The recommended course load for exchange students is the following for each period of study:</w:t>
      </w:r>
    </w:p>
    <w:p w:rsidR="00800BD7" w:rsidRPr="00F458B0" w:rsidRDefault="00800BD7" w:rsidP="004E38DA">
      <w:pPr>
        <w:spacing w:after="200" w:line="240" w:lineRule="auto"/>
        <w:ind w:left="3600" w:hanging="3600"/>
        <w:rPr>
          <w:rFonts w:eastAsiaTheme="minorEastAsia"/>
        </w:rPr>
      </w:pPr>
      <w:r w:rsidRPr="00F458B0">
        <w:rPr>
          <w:rFonts w:eastAsiaTheme="minorEastAsia"/>
          <w:b/>
        </w:rPr>
        <w:t>Autumn Term only:</w:t>
      </w:r>
      <w:r w:rsidRPr="00F458B0">
        <w:rPr>
          <w:rFonts w:eastAsiaTheme="minorEastAsia"/>
        </w:rPr>
        <w:tab/>
      </w:r>
      <w:r w:rsidRPr="00F458B0">
        <w:rPr>
          <w:rFonts w:eastAsiaTheme="minorEastAsia"/>
          <w:b/>
        </w:rPr>
        <w:t xml:space="preserve">Standard 48 CATS </w:t>
      </w:r>
      <w:r w:rsidRPr="00F458B0">
        <w:rPr>
          <w:rFonts w:eastAsiaTheme="minorEastAsia"/>
          <w:b/>
        </w:rPr>
        <w:tab/>
        <w:t>(4 modules)</w:t>
      </w:r>
      <w:r w:rsidRPr="00F458B0">
        <w:rPr>
          <w:rFonts w:eastAsiaTheme="minorEastAsia"/>
          <w:b/>
        </w:rPr>
        <w:br/>
      </w:r>
      <w:r w:rsidRPr="00F458B0">
        <w:rPr>
          <w:rFonts w:eastAsiaTheme="minorEastAsia"/>
        </w:rPr>
        <w:t xml:space="preserve">Minimum 36 CATS </w:t>
      </w:r>
      <w:r w:rsidRPr="00F458B0">
        <w:rPr>
          <w:rFonts w:eastAsiaTheme="minorEastAsia"/>
        </w:rPr>
        <w:tab/>
        <w:t>(3 modules)</w:t>
      </w:r>
      <w:r w:rsidRPr="00F458B0">
        <w:rPr>
          <w:rFonts w:eastAsiaTheme="minorEastAsia"/>
        </w:rPr>
        <w:br/>
        <w:t xml:space="preserve">Maximum 60 CATS </w:t>
      </w:r>
      <w:r w:rsidRPr="00F458B0">
        <w:rPr>
          <w:rFonts w:eastAsiaTheme="minorEastAsia"/>
        </w:rPr>
        <w:tab/>
        <w:t>(5 modules)</w:t>
      </w:r>
    </w:p>
    <w:p w:rsidR="00800BD7" w:rsidRPr="0039788B" w:rsidRDefault="00800BD7" w:rsidP="0039788B">
      <w:pPr>
        <w:spacing w:after="200" w:line="240" w:lineRule="auto"/>
        <w:ind w:left="3600" w:hanging="3600"/>
        <w:rPr>
          <w:rFonts w:eastAsiaTheme="minorEastAsia"/>
          <w:b/>
        </w:rPr>
      </w:pPr>
      <w:r w:rsidRPr="00F458B0">
        <w:rPr>
          <w:rFonts w:eastAsiaTheme="minorEastAsia"/>
          <w:b/>
        </w:rPr>
        <w:t>Autumn and Spring Terms:</w:t>
      </w:r>
      <w:r w:rsidRPr="00F458B0">
        <w:rPr>
          <w:rFonts w:eastAsiaTheme="minorEastAsia"/>
        </w:rPr>
        <w:tab/>
      </w:r>
      <w:r w:rsidRPr="00F458B0">
        <w:rPr>
          <w:rFonts w:eastAsiaTheme="minorEastAsia"/>
          <w:b/>
        </w:rPr>
        <w:t>Standard</w:t>
      </w:r>
      <w:r w:rsidR="0039788B">
        <w:rPr>
          <w:rFonts w:eastAsiaTheme="minorEastAsia"/>
          <w:b/>
        </w:rPr>
        <w:t xml:space="preserve"> 84 CATS</w:t>
      </w:r>
      <w:r w:rsidR="0039788B">
        <w:rPr>
          <w:rFonts w:eastAsiaTheme="minorEastAsia"/>
          <w:b/>
        </w:rPr>
        <w:tab/>
      </w:r>
      <w:r w:rsidRPr="00F458B0">
        <w:rPr>
          <w:rFonts w:eastAsiaTheme="minorEastAsia"/>
          <w:b/>
        </w:rPr>
        <w:t>(</w:t>
      </w:r>
      <w:r w:rsidR="0039788B">
        <w:rPr>
          <w:rFonts w:eastAsiaTheme="minorEastAsia"/>
          <w:b/>
        </w:rPr>
        <w:t>7</w:t>
      </w:r>
      <w:r w:rsidRPr="00F458B0">
        <w:rPr>
          <w:rFonts w:eastAsiaTheme="minorEastAsia"/>
          <w:b/>
        </w:rPr>
        <w:t xml:space="preserve"> modules)</w:t>
      </w:r>
      <w:r w:rsidRPr="00F458B0">
        <w:rPr>
          <w:rFonts w:eastAsiaTheme="minorEastAsia"/>
        </w:rPr>
        <w:br/>
        <w:t xml:space="preserve">Minimum 72 CATS </w:t>
      </w:r>
      <w:r w:rsidRPr="00F458B0">
        <w:rPr>
          <w:rFonts w:eastAsiaTheme="minorEastAsia"/>
        </w:rPr>
        <w:tab/>
        <w:t>(6 modules, 3 per ter</w:t>
      </w:r>
      <w:r w:rsidR="0039788B">
        <w:rPr>
          <w:rFonts w:eastAsiaTheme="minorEastAsia"/>
        </w:rPr>
        <w:t>m)</w:t>
      </w:r>
      <w:r w:rsidR="0039788B">
        <w:rPr>
          <w:rFonts w:eastAsiaTheme="minorEastAsia"/>
        </w:rPr>
        <w:br/>
      </w:r>
      <w:r w:rsidR="0039788B" w:rsidRPr="0039788B">
        <w:rPr>
          <w:rFonts w:eastAsiaTheme="minorEastAsia"/>
        </w:rPr>
        <w:t>Maximum 96 CATS</w:t>
      </w:r>
      <w:r w:rsidR="0039788B" w:rsidRPr="0039788B">
        <w:rPr>
          <w:rFonts w:eastAsiaTheme="minorEastAsia"/>
        </w:rPr>
        <w:tab/>
        <w:t>(8 modules)</w:t>
      </w:r>
    </w:p>
    <w:p w:rsidR="00800BD7" w:rsidRPr="00F458B0" w:rsidRDefault="00800BD7" w:rsidP="004E38DA">
      <w:pPr>
        <w:spacing w:after="200" w:line="240" w:lineRule="auto"/>
        <w:ind w:left="3600" w:hanging="3600"/>
        <w:rPr>
          <w:rFonts w:eastAsiaTheme="minorEastAsia"/>
        </w:rPr>
      </w:pPr>
      <w:r w:rsidRPr="00F458B0">
        <w:rPr>
          <w:rFonts w:eastAsiaTheme="minorEastAsia"/>
          <w:b/>
        </w:rPr>
        <w:t xml:space="preserve">Spring only: </w:t>
      </w:r>
      <w:r w:rsidRPr="00F458B0">
        <w:rPr>
          <w:rFonts w:eastAsiaTheme="minorEastAsia"/>
          <w:b/>
        </w:rPr>
        <w:tab/>
        <w:t xml:space="preserve">Standard 48 CATS </w:t>
      </w:r>
      <w:r w:rsidRPr="00F458B0">
        <w:rPr>
          <w:rFonts w:eastAsiaTheme="minorEastAsia"/>
          <w:b/>
        </w:rPr>
        <w:tab/>
        <w:t>(4 modules)</w:t>
      </w:r>
      <w:r w:rsidRPr="00F458B0">
        <w:rPr>
          <w:rFonts w:eastAsiaTheme="minorEastAsia"/>
          <w:b/>
        </w:rPr>
        <w:br/>
      </w:r>
      <w:r w:rsidRPr="00F458B0">
        <w:rPr>
          <w:rFonts w:eastAsiaTheme="minorEastAsia"/>
        </w:rPr>
        <w:t xml:space="preserve">Minimum 36 CATS </w:t>
      </w:r>
      <w:r w:rsidRPr="00F458B0">
        <w:rPr>
          <w:rFonts w:eastAsiaTheme="minorEastAsia"/>
        </w:rPr>
        <w:tab/>
        <w:t>(3 modules)</w:t>
      </w:r>
      <w:r w:rsidRPr="00F458B0">
        <w:rPr>
          <w:rFonts w:eastAsiaTheme="minorEastAsia"/>
        </w:rPr>
        <w:br/>
        <w:t xml:space="preserve">Maximum 60 CATS </w:t>
      </w:r>
      <w:r w:rsidRPr="00F458B0">
        <w:rPr>
          <w:rFonts w:eastAsiaTheme="minorEastAsia"/>
        </w:rPr>
        <w:tab/>
        <w:t>(5 modules)</w:t>
      </w:r>
    </w:p>
    <w:p w:rsidR="00800BD7" w:rsidRPr="00F458B0" w:rsidRDefault="00800BD7" w:rsidP="0039788B">
      <w:pPr>
        <w:spacing w:after="200" w:line="240" w:lineRule="auto"/>
        <w:ind w:left="3600" w:hanging="3600"/>
        <w:rPr>
          <w:rFonts w:eastAsiaTheme="minorEastAsia"/>
        </w:rPr>
      </w:pPr>
      <w:r w:rsidRPr="00F458B0">
        <w:rPr>
          <w:rFonts w:eastAsiaTheme="minorEastAsia"/>
          <w:b/>
        </w:rPr>
        <w:t>Spring and Summer Terms:</w:t>
      </w:r>
      <w:r w:rsidRPr="00F458B0">
        <w:rPr>
          <w:rFonts w:eastAsiaTheme="minorEastAsia"/>
          <w:b/>
        </w:rPr>
        <w:tab/>
        <w:t xml:space="preserve">Standard </w:t>
      </w:r>
      <w:r w:rsidR="0039788B">
        <w:rPr>
          <w:rFonts w:eastAsiaTheme="minorEastAsia"/>
          <w:b/>
        </w:rPr>
        <w:t>60</w:t>
      </w:r>
      <w:r w:rsidRPr="00F458B0">
        <w:rPr>
          <w:rFonts w:eastAsiaTheme="minorEastAsia"/>
          <w:b/>
        </w:rPr>
        <w:t xml:space="preserve"> CATS </w:t>
      </w:r>
      <w:r w:rsidRPr="00F458B0">
        <w:rPr>
          <w:rFonts w:eastAsiaTheme="minorEastAsia"/>
          <w:b/>
        </w:rPr>
        <w:tab/>
        <w:t>(</w:t>
      </w:r>
      <w:r w:rsidR="0039788B">
        <w:rPr>
          <w:rFonts w:eastAsiaTheme="minorEastAsia"/>
          <w:b/>
        </w:rPr>
        <w:t>5</w:t>
      </w:r>
      <w:r w:rsidRPr="00F458B0">
        <w:rPr>
          <w:rFonts w:eastAsiaTheme="minorEastAsia"/>
          <w:b/>
        </w:rPr>
        <w:t xml:space="preserve"> modules)</w:t>
      </w:r>
      <w:r w:rsidRPr="00F458B0">
        <w:rPr>
          <w:rFonts w:eastAsiaTheme="minorEastAsia"/>
          <w:b/>
        </w:rPr>
        <w:br/>
      </w:r>
      <w:r w:rsidR="0039788B">
        <w:rPr>
          <w:rFonts w:eastAsiaTheme="minorEastAsia"/>
        </w:rPr>
        <w:t>Minimum</w:t>
      </w:r>
      <w:r w:rsidRPr="00F458B0">
        <w:rPr>
          <w:rFonts w:eastAsiaTheme="minorEastAsia"/>
        </w:rPr>
        <w:t xml:space="preserve"> </w:t>
      </w:r>
      <w:r w:rsidR="0039788B" w:rsidRPr="0039788B">
        <w:rPr>
          <w:rFonts w:eastAsiaTheme="minorEastAsia"/>
        </w:rPr>
        <w:t>48 CATS</w:t>
      </w:r>
      <w:r w:rsidRPr="00F458B0">
        <w:rPr>
          <w:rFonts w:eastAsiaTheme="minorEastAsia"/>
        </w:rPr>
        <w:tab/>
        <w:t>(</w:t>
      </w:r>
      <w:r w:rsidR="0039788B">
        <w:rPr>
          <w:rFonts w:eastAsiaTheme="minorEastAsia"/>
        </w:rPr>
        <w:t>4</w:t>
      </w:r>
      <w:r w:rsidRPr="00F458B0">
        <w:rPr>
          <w:rFonts w:eastAsiaTheme="minorEastAsia"/>
        </w:rPr>
        <w:t xml:space="preserve"> modules</w:t>
      </w:r>
      <w:r w:rsidR="0039788B">
        <w:rPr>
          <w:rFonts w:eastAsiaTheme="minorEastAsia"/>
        </w:rPr>
        <w:t>)</w:t>
      </w:r>
      <w:r w:rsidR="0039788B">
        <w:rPr>
          <w:rFonts w:eastAsiaTheme="minorEastAsia"/>
        </w:rPr>
        <w:br/>
        <w:t xml:space="preserve">Maximum 72 CATS </w:t>
      </w:r>
      <w:r w:rsidR="0039788B">
        <w:rPr>
          <w:rFonts w:eastAsiaTheme="minorEastAsia"/>
        </w:rPr>
        <w:tab/>
        <w:t>(6</w:t>
      </w:r>
      <w:r w:rsidRPr="00F458B0">
        <w:rPr>
          <w:rFonts w:eastAsiaTheme="minorEastAsia"/>
        </w:rPr>
        <w:t xml:space="preserve"> modules)</w:t>
      </w:r>
    </w:p>
    <w:p w:rsidR="00D42C97" w:rsidRDefault="00800BD7" w:rsidP="00D42C97">
      <w:pPr>
        <w:spacing w:after="200" w:line="240" w:lineRule="auto"/>
        <w:ind w:left="3600" w:hanging="3600"/>
        <w:rPr>
          <w:rFonts w:eastAsiaTheme="minorEastAsia"/>
        </w:rPr>
      </w:pPr>
      <w:r w:rsidRPr="00F458B0">
        <w:rPr>
          <w:rFonts w:eastAsiaTheme="minorEastAsia"/>
          <w:b/>
        </w:rPr>
        <w:t>Full Academic Year:</w:t>
      </w:r>
      <w:r w:rsidRPr="00F458B0">
        <w:rPr>
          <w:rFonts w:eastAsiaTheme="minorEastAsia"/>
          <w:b/>
        </w:rPr>
        <w:tab/>
        <w:t xml:space="preserve">Standard 120 CATS </w:t>
      </w:r>
      <w:r w:rsidRPr="00F458B0">
        <w:rPr>
          <w:rFonts w:eastAsiaTheme="minorEastAsia"/>
          <w:b/>
        </w:rPr>
        <w:tab/>
        <w:t>(10 modules)</w:t>
      </w:r>
      <w:r w:rsidRPr="00F458B0">
        <w:rPr>
          <w:rFonts w:eastAsiaTheme="minorEastAsia"/>
          <w:b/>
        </w:rPr>
        <w:br/>
      </w:r>
      <w:r w:rsidRPr="00F458B0">
        <w:rPr>
          <w:rFonts w:eastAsiaTheme="minorEastAsia"/>
        </w:rPr>
        <w:t xml:space="preserve">Minimum 96 CATS </w:t>
      </w:r>
      <w:r w:rsidRPr="00F458B0">
        <w:rPr>
          <w:rFonts w:eastAsiaTheme="minorEastAsia"/>
        </w:rPr>
        <w:tab/>
        <w:t>(8 modules)</w:t>
      </w:r>
      <w:r w:rsidRPr="00F458B0">
        <w:rPr>
          <w:rFonts w:eastAsiaTheme="minorEastAsia"/>
        </w:rPr>
        <w:br/>
        <w:t xml:space="preserve">Maximum 120 CATS </w:t>
      </w:r>
      <w:r w:rsidRPr="00F458B0">
        <w:rPr>
          <w:rFonts w:eastAsiaTheme="minorEastAsia"/>
        </w:rPr>
        <w:tab/>
        <w:t>(10 modules)</w:t>
      </w:r>
      <w:r w:rsidRPr="00F458B0">
        <w:rPr>
          <w:rFonts w:eastAsiaTheme="minorEastAsia"/>
        </w:rPr>
        <w:br/>
      </w:r>
    </w:p>
    <w:p w:rsidR="00800BD7" w:rsidRPr="00F458B0" w:rsidRDefault="00800BD7" w:rsidP="00D42C97">
      <w:pPr>
        <w:spacing w:after="200" w:line="240" w:lineRule="auto"/>
        <w:ind w:left="3600" w:hanging="3600"/>
        <w:rPr>
          <w:rFonts w:eastAsiaTheme="minorEastAsia"/>
        </w:rPr>
      </w:pPr>
      <w:r w:rsidRPr="00F458B0">
        <w:rPr>
          <w:rFonts w:eastAsiaTheme="minorEastAsia"/>
        </w:rPr>
        <w:t xml:space="preserve">It is recommended students take the standard load rather than the maximum load. </w:t>
      </w:r>
    </w:p>
    <w:p w:rsidR="00800BD7" w:rsidRPr="00F458B0" w:rsidRDefault="00800BD7" w:rsidP="004E38DA">
      <w:pPr>
        <w:spacing w:after="200" w:line="240" w:lineRule="auto"/>
        <w:rPr>
          <w:rFonts w:eastAsiaTheme="minorEastAsia"/>
        </w:rPr>
      </w:pPr>
      <w:r w:rsidRPr="00F458B0">
        <w:rPr>
          <w:rFonts w:eastAsiaTheme="minorEastAsia"/>
        </w:rPr>
        <w:t xml:space="preserve">Students studying 2 terms must be registered for minimum 3 modules per term to ensure they meet the minimum requirement to be considered a full-time student at Warwick. </w:t>
      </w:r>
    </w:p>
    <w:p w:rsidR="00800BD7" w:rsidRDefault="00800BD7" w:rsidP="004E38DA">
      <w:pPr>
        <w:pStyle w:val="Heading2"/>
        <w:spacing w:line="240" w:lineRule="auto"/>
      </w:pPr>
      <w:r>
        <w:br/>
      </w:r>
      <w:bookmarkStart w:id="5" w:name="_Toc492478181"/>
      <w:r>
        <w:t>Choosing Your Modules</w:t>
      </w:r>
      <w:bookmarkEnd w:id="5"/>
    </w:p>
    <w:p w:rsidR="00800BD7" w:rsidRPr="002D35F8" w:rsidRDefault="00800BD7" w:rsidP="004E38DA">
      <w:pPr>
        <w:spacing w:line="240" w:lineRule="auto"/>
      </w:pPr>
      <w:r w:rsidRPr="002D35F8">
        <w:t>WBS offers a diverse and exciting range of modules taught across 11 specialist Subject Groups, and while with us you’ll be studying alongside our full-time Undergraduate students. When considering your module choices you might like to think about the following: -</w:t>
      </w:r>
    </w:p>
    <w:p w:rsidR="00800BD7" w:rsidRPr="00F458B0" w:rsidRDefault="00800BD7" w:rsidP="004E38DA">
      <w:pPr>
        <w:spacing w:after="200" w:line="240" w:lineRule="auto"/>
        <w:rPr>
          <w:rFonts w:eastAsiaTheme="minorEastAsia"/>
        </w:rPr>
      </w:pPr>
      <w:r w:rsidRPr="00F458B0">
        <w:rPr>
          <w:rFonts w:eastAsiaTheme="minorEastAsia"/>
          <w:b/>
        </w:rPr>
        <w:t>Pre-requisites</w:t>
      </w:r>
      <w:r w:rsidRPr="00F458B0">
        <w:rPr>
          <w:rFonts w:eastAsiaTheme="minorEastAsia"/>
        </w:rPr>
        <w:t xml:space="preserve">:  Some modules require a pre-requisite because it builds on prior learning. Check out the information on pre-requisites in the </w:t>
      </w:r>
      <w:r>
        <w:rPr>
          <w:rFonts w:eastAsiaTheme="minorEastAsia"/>
        </w:rPr>
        <w:t>module pages below</w:t>
      </w:r>
      <w:r w:rsidRPr="00F458B0">
        <w:rPr>
          <w:rFonts w:eastAsiaTheme="minorEastAsia"/>
        </w:rPr>
        <w:t xml:space="preserve"> for guidance on prior learning requirements.</w:t>
      </w:r>
    </w:p>
    <w:p w:rsidR="00800BD7" w:rsidRDefault="00800BD7" w:rsidP="004E38DA">
      <w:pPr>
        <w:spacing w:after="200" w:line="240" w:lineRule="auto"/>
        <w:rPr>
          <w:rFonts w:eastAsiaTheme="minorEastAsia"/>
        </w:rPr>
      </w:pPr>
      <w:r w:rsidRPr="00F458B0">
        <w:rPr>
          <w:rFonts w:eastAsiaTheme="minorEastAsia"/>
          <w:b/>
        </w:rPr>
        <w:t xml:space="preserve">Taking modules with a different year code:  </w:t>
      </w:r>
      <w:r w:rsidRPr="00F458B0">
        <w:rPr>
          <w:rFonts w:eastAsiaTheme="minorEastAsia"/>
        </w:rPr>
        <w:t>Modules are coded by year, for example 2</w:t>
      </w:r>
      <w:r w:rsidRPr="00F458B0">
        <w:rPr>
          <w:rFonts w:eastAsiaTheme="minorEastAsia"/>
          <w:vertAlign w:val="superscript"/>
        </w:rPr>
        <w:t>nd</w:t>
      </w:r>
      <w:r w:rsidRPr="00F458B0">
        <w:rPr>
          <w:rFonts w:eastAsiaTheme="minorEastAsia"/>
        </w:rPr>
        <w:t xml:space="preserve"> year modules are coded IB</w:t>
      </w:r>
      <w:r w:rsidRPr="00F458B0">
        <w:rPr>
          <w:rFonts w:eastAsiaTheme="minorEastAsia"/>
          <w:b/>
        </w:rPr>
        <w:t>2</w:t>
      </w:r>
      <w:r w:rsidRPr="00F458B0">
        <w:rPr>
          <w:rFonts w:eastAsiaTheme="minorEastAsia"/>
        </w:rPr>
        <w:t>XX and final year modules are coded IB</w:t>
      </w:r>
      <w:r w:rsidRPr="00F458B0">
        <w:rPr>
          <w:rFonts w:eastAsiaTheme="minorEastAsia"/>
          <w:b/>
        </w:rPr>
        <w:t>3</w:t>
      </w:r>
      <w:r w:rsidRPr="00F458B0">
        <w:rPr>
          <w:rFonts w:eastAsiaTheme="minorEastAsia"/>
        </w:rPr>
        <w:t>XX.</w:t>
      </w:r>
    </w:p>
    <w:p w:rsidR="00800BD7" w:rsidRPr="00F458B0" w:rsidRDefault="00800BD7" w:rsidP="004E38DA">
      <w:pPr>
        <w:spacing w:after="200" w:line="240" w:lineRule="auto"/>
        <w:rPr>
          <w:rFonts w:eastAsiaTheme="minorEastAsia"/>
        </w:rPr>
      </w:pPr>
      <w:r w:rsidRPr="00F458B0">
        <w:rPr>
          <w:rFonts w:eastAsiaTheme="minorEastAsia"/>
          <w:b/>
        </w:rPr>
        <w:t>Size of module and timetable</w:t>
      </w:r>
      <w:r w:rsidRPr="00F458B0">
        <w:rPr>
          <w:rFonts w:eastAsiaTheme="minorEastAsia"/>
        </w:rPr>
        <w:t xml:space="preserve">: The challenge of timetabling without clashes is something that we, along with all other departments, aspire to.  Seminar timetabling processes attempt to accommodate the maximum number of people on a module, but naturally larger modules will have more seminar options.  Although this should not be a key driver of module choice you should be aware that choosing a larger module can potentially give you more flexibility around seminars to help fit around other commitments.  </w:t>
      </w:r>
    </w:p>
    <w:p w:rsidR="00800BD7" w:rsidRDefault="00800BD7" w:rsidP="004E38DA">
      <w:pPr>
        <w:spacing w:after="200" w:line="240" w:lineRule="auto"/>
        <w:rPr>
          <w:rFonts w:eastAsiaTheme="majorEastAsia" w:cstheme="majorBidi"/>
          <w:bCs/>
        </w:rPr>
      </w:pPr>
      <w:r w:rsidRPr="002D35F8">
        <w:rPr>
          <w:rFonts w:eastAsiaTheme="minorEastAsia"/>
          <w:b/>
        </w:rPr>
        <w:t>Professional Body Exemptions:</w:t>
      </w:r>
      <w:r>
        <w:rPr>
          <w:rFonts w:eastAsiaTheme="minorEastAsia"/>
          <w:b/>
        </w:rPr>
        <w:t xml:space="preserve"> </w:t>
      </w:r>
      <w:r>
        <w:rPr>
          <w:rFonts w:eastAsiaTheme="majorEastAsia" w:cstheme="majorBidi"/>
          <w:bCs/>
        </w:rPr>
        <w:t>E</w:t>
      </w:r>
      <w:r w:rsidRPr="002D35F8">
        <w:rPr>
          <w:rFonts w:eastAsiaTheme="majorEastAsia" w:cstheme="majorBidi"/>
          <w:bCs/>
        </w:rPr>
        <w:t>xchange Students from overseas universities intending to take any finance and accounting modules need to be aware that completion of these modules at Warwick might not be recognised as appropriate qualifications by the relevant professional bodies in the students’ home countries. This arises from the differences in accounting practices betw</w:t>
      </w:r>
      <w:r>
        <w:rPr>
          <w:rFonts w:eastAsiaTheme="majorEastAsia" w:cstheme="majorBidi"/>
          <w:bCs/>
        </w:rPr>
        <w:t xml:space="preserve">een the UK and other countries, and if you require exemptions you will need to liaise with your external </w:t>
      </w:r>
      <w:r>
        <w:rPr>
          <w:rFonts w:eastAsiaTheme="majorEastAsia" w:cstheme="majorBidi"/>
          <w:bCs/>
        </w:rPr>
        <w:lastRenderedPageBreak/>
        <w:t xml:space="preserve">provider to verify exemptions. </w:t>
      </w:r>
      <w:r>
        <w:rPr>
          <w:rFonts w:eastAsiaTheme="majorEastAsia" w:cstheme="majorBidi"/>
          <w:bCs/>
        </w:rPr>
        <w:br/>
      </w:r>
    </w:p>
    <w:p w:rsidR="00800BD7" w:rsidRPr="00F458B0" w:rsidRDefault="00800BD7" w:rsidP="004E38DA">
      <w:pPr>
        <w:pStyle w:val="Heading3"/>
        <w:spacing w:line="240" w:lineRule="auto"/>
        <w:rPr>
          <w:rFonts w:eastAsiaTheme="minorEastAsia"/>
        </w:rPr>
      </w:pPr>
      <w:bookmarkStart w:id="6" w:name="_Toc492478182"/>
      <w:r w:rsidRPr="00F458B0">
        <w:rPr>
          <w:rFonts w:eastAsiaTheme="minorEastAsia"/>
        </w:rPr>
        <w:t>Teaching and Assessment</w:t>
      </w:r>
      <w:bookmarkEnd w:id="6"/>
    </w:p>
    <w:p w:rsidR="00800BD7" w:rsidRPr="00F458B0" w:rsidRDefault="00800BD7" w:rsidP="004E38DA">
      <w:pPr>
        <w:spacing w:after="200" w:line="240" w:lineRule="auto"/>
        <w:rPr>
          <w:rFonts w:eastAsiaTheme="minorEastAsia"/>
        </w:rPr>
      </w:pPr>
      <w:r w:rsidRPr="00F458B0">
        <w:rPr>
          <w:rFonts w:eastAsiaTheme="minorEastAsia"/>
          <w:b/>
        </w:rPr>
        <w:t>Teaching method</w:t>
      </w:r>
      <w:r w:rsidRPr="00F458B0">
        <w:rPr>
          <w:rFonts w:eastAsiaTheme="minorEastAsia"/>
        </w:rPr>
        <w:t>: WBS is proud of the innovative methods of teaching employed by many of our academic staff.  Acting skills, simulation and role play feature in some modules.</w:t>
      </w:r>
    </w:p>
    <w:p w:rsidR="00800BD7" w:rsidRDefault="00800BD7" w:rsidP="004E38DA">
      <w:pPr>
        <w:spacing w:after="200" w:line="240" w:lineRule="auto"/>
        <w:rPr>
          <w:rFonts w:eastAsiaTheme="minorEastAsia"/>
        </w:rPr>
      </w:pPr>
      <w:r w:rsidRPr="00F458B0">
        <w:rPr>
          <w:rFonts w:eastAsiaTheme="minorEastAsia"/>
          <w:b/>
        </w:rPr>
        <w:t>Teaching term:</w:t>
      </w:r>
      <w:r w:rsidRPr="00F458B0">
        <w:rPr>
          <w:rFonts w:eastAsiaTheme="minorEastAsia"/>
        </w:rPr>
        <w:t xml:space="preserve"> you must check the module is running during the period you are studying with us. Term 1 modules run during Autumn Term and Term 2 modules run during Spring Term. Some modules are only available to study if you are with us for the full academic year. It is important to check whether a module is ava</w:t>
      </w:r>
      <w:r>
        <w:rPr>
          <w:rFonts w:eastAsiaTheme="minorEastAsia"/>
        </w:rPr>
        <w:t>ilable for your period of study.</w:t>
      </w:r>
    </w:p>
    <w:p w:rsidR="00800BD7" w:rsidRPr="00F458B0" w:rsidRDefault="00800BD7" w:rsidP="004E38DA">
      <w:pPr>
        <w:spacing w:after="200" w:line="240" w:lineRule="auto"/>
        <w:rPr>
          <w:rFonts w:eastAsiaTheme="minorEastAsia"/>
        </w:rPr>
      </w:pPr>
      <w:r w:rsidRPr="00F458B0">
        <w:rPr>
          <w:rFonts w:eastAsiaTheme="minorEastAsia"/>
          <w:b/>
        </w:rPr>
        <w:t>Assessment Methods:</w:t>
      </w:r>
      <w:r w:rsidRPr="00F458B0">
        <w:rPr>
          <w:rFonts w:eastAsiaTheme="minorEastAsia"/>
        </w:rPr>
        <w:t xml:space="preserve"> There may be more than one assessment method listed for some modules. As an exchange student, you are required to register for the following -</w:t>
      </w:r>
    </w:p>
    <w:p w:rsidR="00800BD7" w:rsidRPr="00F458B0" w:rsidRDefault="00800BD7" w:rsidP="004E38DA">
      <w:pPr>
        <w:spacing w:after="0" w:line="240" w:lineRule="auto"/>
        <w:rPr>
          <w:rFonts w:eastAsiaTheme="minorEastAsia"/>
          <w:b/>
        </w:rPr>
      </w:pPr>
      <w:r w:rsidRPr="00F458B0">
        <w:rPr>
          <w:rFonts w:eastAsiaTheme="minorEastAsia"/>
          <w:b/>
        </w:rPr>
        <w:t>If you are here for one or two terms only:</w:t>
      </w:r>
    </w:p>
    <w:p w:rsidR="00800BD7" w:rsidRPr="00F458B0" w:rsidRDefault="00800BD7" w:rsidP="004E38DA">
      <w:pPr>
        <w:spacing w:after="0" w:line="240" w:lineRule="auto"/>
        <w:rPr>
          <w:rFonts w:eastAsiaTheme="minorEastAsia"/>
        </w:rPr>
      </w:pPr>
      <w:r w:rsidRPr="00F458B0">
        <w:rPr>
          <w:rFonts w:eastAsiaTheme="minorEastAsia"/>
        </w:rPr>
        <w:t>If there is a choice, select Visiting Assessment</w:t>
      </w:r>
    </w:p>
    <w:p w:rsidR="00800BD7" w:rsidRPr="00F458B0" w:rsidRDefault="00800BD7" w:rsidP="004E38DA">
      <w:pPr>
        <w:spacing w:after="0" w:line="240" w:lineRule="auto"/>
        <w:rPr>
          <w:rFonts w:eastAsiaTheme="minorEastAsia"/>
        </w:rPr>
      </w:pPr>
      <w:r w:rsidRPr="00F458B0">
        <w:rPr>
          <w:rFonts w:eastAsiaTheme="minorEastAsia"/>
        </w:rPr>
        <w:t>If there is no choice, select Standard Assessment</w:t>
      </w:r>
    </w:p>
    <w:p w:rsidR="00800BD7" w:rsidRPr="00F458B0" w:rsidRDefault="00800BD7" w:rsidP="004E38DA">
      <w:pPr>
        <w:spacing w:after="0" w:line="240" w:lineRule="auto"/>
        <w:ind w:left="720"/>
        <w:contextualSpacing/>
        <w:rPr>
          <w:rFonts w:eastAsiaTheme="minorEastAsia"/>
        </w:rPr>
      </w:pPr>
    </w:p>
    <w:p w:rsidR="00800BD7" w:rsidRPr="00F458B0" w:rsidRDefault="00800BD7" w:rsidP="004E38DA">
      <w:pPr>
        <w:spacing w:after="0" w:line="240" w:lineRule="auto"/>
        <w:rPr>
          <w:rFonts w:eastAsiaTheme="minorEastAsia"/>
          <w:b/>
        </w:rPr>
      </w:pPr>
      <w:r w:rsidRPr="00F458B0">
        <w:rPr>
          <w:rFonts w:eastAsiaTheme="minorEastAsia"/>
          <w:b/>
        </w:rPr>
        <w:t>If you are here for the full year:</w:t>
      </w:r>
    </w:p>
    <w:p w:rsidR="00800BD7" w:rsidRPr="00F458B0" w:rsidRDefault="00800BD7" w:rsidP="004E38DA">
      <w:pPr>
        <w:spacing w:after="0" w:line="240" w:lineRule="auto"/>
        <w:rPr>
          <w:rFonts w:eastAsiaTheme="minorEastAsia"/>
        </w:rPr>
      </w:pPr>
      <w:r w:rsidRPr="00F458B0">
        <w:rPr>
          <w:rFonts w:eastAsiaTheme="minorEastAsia"/>
        </w:rPr>
        <w:t>Select Standard Assessment</w:t>
      </w:r>
    </w:p>
    <w:p w:rsidR="00800BD7" w:rsidRPr="00F458B0" w:rsidRDefault="00800BD7" w:rsidP="004E38DA">
      <w:pPr>
        <w:spacing w:after="0" w:line="240" w:lineRule="auto"/>
        <w:rPr>
          <w:rFonts w:eastAsiaTheme="minorEastAsia"/>
        </w:rPr>
      </w:pPr>
    </w:p>
    <w:p w:rsidR="00800BD7" w:rsidRDefault="00800BD7" w:rsidP="004E38DA">
      <w:pPr>
        <w:spacing w:after="0" w:line="240" w:lineRule="auto"/>
        <w:rPr>
          <w:rFonts w:eastAsiaTheme="minorEastAsia"/>
        </w:rPr>
      </w:pPr>
      <w:r w:rsidRPr="00F458B0">
        <w:rPr>
          <w:rFonts w:eastAsiaTheme="minorEastAsia"/>
        </w:rPr>
        <w:t>If you are not sure whether you have selected the correct assessment method, you can come to the UG office and ask a member of the team to check after you arrive.</w:t>
      </w:r>
    </w:p>
    <w:p w:rsidR="00800BD7" w:rsidRDefault="00800BD7" w:rsidP="004E38DA">
      <w:pPr>
        <w:spacing w:after="0" w:line="240" w:lineRule="auto"/>
        <w:rPr>
          <w:rFonts w:eastAsiaTheme="minorEastAsia"/>
        </w:rPr>
      </w:pPr>
    </w:p>
    <w:p w:rsidR="00800BD7" w:rsidRDefault="00800BD7" w:rsidP="004E38DA">
      <w:pPr>
        <w:spacing w:after="0" w:line="240" w:lineRule="auto"/>
        <w:rPr>
          <w:rFonts w:eastAsiaTheme="minorEastAsia"/>
        </w:rPr>
      </w:pPr>
      <w:r w:rsidRPr="00F458B0">
        <w:rPr>
          <w:rFonts w:eastAsiaTheme="minorEastAsia"/>
        </w:rPr>
        <w:t xml:space="preserve">Part-Year students must take the assessment method specified for their length of study at Warwick. </w:t>
      </w:r>
      <w:r w:rsidRPr="00F458B0">
        <w:rPr>
          <w:rFonts w:eastAsiaTheme="minorEastAsia"/>
          <w:b/>
        </w:rPr>
        <w:t>No exceptions can be made to the type of assessment taken or the credit attached to the module.</w:t>
      </w:r>
    </w:p>
    <w:p w:rsidR="00800BD7" w:rsidRPr="00F458B0" w:rsidRDefault="00800BD7" w:rsidP="004E38DA">
      <w:pPr>
        <w:spacing w:after="0" w:line="240" w:lineRule="auto"/>
        <w:rPr>
          <w:rFonts w:eastAsiaTheme="minorEastAsia"/>
        </w:rPr>
      </w:pPr>
    </w:p>
    <w:p w:rsidR="00800BD7" w:rsidRPr="00F458B0" w:rsidRDefault="00800BD7" w:rsidP="004E38DA">
      <w:pPr>
        <w:spacing w:after="200" w:line="240" w:lineRule="auto"/>
        <w:rPr>
          <w:rFonts w:eastAsiaTheme="minorEastAsia"/>
          <w:b/>
          <w:sz w:val="24"/>
          <w:u w:val="single"/>
        </w:rPr>
      </w:pPr>
      <w:r w:rsidRPr="00F458B0">
        <w:rPr>
          <w:rFonts w:eastAsiaTheme="minorEastAsia"/>
          <w:b/>
        </w:rPr>
        <w:t>Assessment</w:t>
      </w:r>
      <w:r w:rsidRPr="00F458B0">
        <w:rPr>
          <w:rFonts w:eastAsiaTheme="minorEastAsia"/>
        </w:rPr>
        <w:t xml:space="preserve">: While this should not be the only thing you consider, you may want to consider the assessment methods (exams, coursework, continuous assessment, group work etc.) of modules and what best supports your preferred learning style. </w:t>
      </w:r>
      <w:r w:rsidRPr="00F458B0">
        <w:rPr>
          <w:rFonts w:eastAsiaTheme="minorEastAsia"/>
        </w:rPr>
        <w:br/>
      </w:r>
    </w:p>
    <w:p w:rsidR="00800BD7" w:rsidRPr="00F458B0" w:rsidRDefault="00800BD7" w:rsidP="004E38DA">
      <w:pPr>
        <w:pStyle w:val="Heading3"/>
        <w:spacing w:line="240" w:lineRule="auto"/>
        <w:rPr>
          <w:rFonts w:eastAsiaTheme="minorEastAsia"/>
        </w:rPr>
      </w:pPr>
      <w:bookmarkStart w:id="7" w:name="_Toc492478183"/>
      <w:r w:rsidRPr="00F458B0">
        <w:rPr>
          <w:rFonts w:eastAsiaTheme="minorEastAsia"/>
        </w:rPr>
        <w:t>Yourself and your future</w:t>
      </w:r>
      <w:bookmarkEnd w:id="7"/>
    </w:p>
    <w:p w:rsidR="00800BD7" w:rsidRPr="00F458B0" w:rsidRDefault="00800BD7" w:rsidP="004E38DA">
      <w:pPr>
        <w:spacing w:after="200" w:line="240" w:lineRule="auto"/>
        <w:rPr>
          <w:rFonts w:eastAsiaTheme="minorEastAsia"/>
        </w:rPr>
      </w:pPr>
      <w:r w:rsidRPr="00F458B0">
        <w:rPr>
          <w:rFonts w:eastAsiaTheme="minorEastAsia"/>
          <w:b/>
        </w:rPr>
        <w:t>Your interests and your strengths</w:t>
      </w:r>
      <w:r w:rsidRPr="00F458B0">
        <w:rPr>
          <w:rFonts w:eastAsiaTheme="minorEastAsia"/>
        </w:rPr>
        <w:t>: Which modules have you studied already at your home University, and which did you enjoy most or do well in?  Is there a pattern to this? Where you have not met your own expectations, is there a reason which relates to the structure or style of the module and the way you have responded? Is there a module Warwick excels in that is not offered at your home University?</w:t>
      </w:r>
    </w:p>
    <w:p w:rsidR="00800BD7" w:rsidRPr="00F458B0" w:rsidRDefault="00800BD7" w:rsidP="004E38DA">
      <w:pPr>
        <w:spacing w:after="200" w:line="240" w:lineRule="auto"/>
        <w:rPr>
          <w:rFonts w:eastAsiaTheme="minorEastAsia"/>
        </w:rPr>
      </w:pPr>
      <w:r w:rsidRPr="00F458B0">
        <w:rPr>
          <w:rFonts w:eastAsiaTheme="minorEastAsia"/>
          <w:b/>
        </w:rPr>
        <w:t>Theme or career</w:t>
      </w:r>
      <w:r w:rsidRPr="00F458B0">
        <w:rPr>
          <w:rFonts w:eastAsiaTheme="minorEastAsia"/>
        </w:rPr>
        <w:t xml:space="preserve">: An interest in a particular subject might lead you to choose certain modules along a theme.  Module offerings from each WBS Teaching Group can have common interests, for example Behavioural Science or Entrepreneurship.  </w:t>
      </w:r>
    </w:p>
    <w:p w:rsidR="00800BD7" w:rsidRDefault="00800BD7" w:rsidP="004E38DA">
      <w:pPr>
        <w:spacing w:after="200" w:line="240" w:lineRule="auto"/>
        <w:rPr>
          <w:rFonts w:eastAsiaTheme="minorEastAsia"/>
        </w:rPr>
      </w:pPr>
      <w:r w:rsidRPr="00F458B0">
        <w:rPr>
          <w:rFonts w:eastAsiaTheme="minorEastAsia"/>
          <w:b/>
        </w:rPr>
        <w:t>Balance your time</w:t>
      </w:r>
      <w:r w:rsidRPr="00F458B0">
        <w:rPr>
          <w:rFonts w:eastAsiaTheme="minorEastAsia"/>
        </w:rPr>
        <w:t>: Do think carefully about when you take modules and how you will balance your workload.  When do assessments fall?  How much group work is involved?  Think about how you will make sure that your workload is manageable across the year.</w:t>
      </w:r>
    </w:p>
    <w:p w:rsidR="00800BD7" w:rsidRPr="00F458B0" w:rsidRDefault="00800BD7" w:rsidP="004E38DA">
      <w:pPr>
        <w:spacing w:after="200" w:line="240" w:lineRule="auto"/>
        <w:rPr>
          <w:rFonts w:eastAsiaTheme="minorEastAsia"/>
        </w:rPr>
      </w:pPr>
      <w:bookmarkStart w:id="8" w:name="_Toc492478184"/>
      <w:r w:rsidRPr="002D35F8">
        <w:rPr>
          <w:rStyle w:val="Heading3Char"/>
        </w:rPr>
        <w:t>Don’t forget …</w:t>
      </w:r>
      <w:bookmarkEnd w:id="8"/>
      <w:r w:rsidRPr="00F458B0">
        <w:rPr>
          <w:rFonts w:eastAsiaTheme="minorEastAsia"/>
          <w:b/>
        </w:rPr>
        <w:t xml:space="preserve"> </w:t>
      </w:r>
      <w:r w:rsidRPr="00F458B0">
        <w:rPr>
          <w:rFonts w:eastAsiaTheme="minorEastAsia"/>
          <w:b/>
        </w:rPr>
        <w:br/>
        <w:t>Have a Plan B</w:t>
      </w:r>
      <w:r w:rsidRPr="00F458B0">
        <w:rPr>
          <w:rFonts w:eastAsiaTheme="minorEastAsia"/>
        </w:rPr>
        <w:t xml:space="preserve">: Although we strive to avoid it wherever possible some modules may be over-subscribed and it may be necessary to select alternative modules. What are your second choice modules?  Which other modules could complement your pattern of study?  </w:t>
      </w:r>
    </w:p>
    <w:p w:rsidR="00800BD7" w:rsidRPr="00F458B0" w:rsidRDefault="00800BD7" w:rsidP="004E38DA">
      <w:pPr>
        <w:spacing w:after="200" w:line="240" w:lineRule="auto"/>
        <w:rPr>
          <w:rFonts w:eastAsiaTheme="minorEastAsia"/>
        </w:rPr>
      </w:pPr>
      <w:r w:rsidRPr="00F458B0">
        <w:rPr>
          <w:rFonts w:eastAsiaTheme="minorEastAsia"/>
          <w:b/>
        </w:rPr>
        <w:t xml:space="preserve">Talk it through:  </w:t>
      </w:r>
      <w:r w:rsidRPr="00F458B0">
        <w:rPr>
          <w:rFonts w:eastAsiaTheme="minorEastAsia"/>
        </w:rPr>
        <w:t>Talking things over is useful, and academic help and guidance on building your pefect Learning Plan is available from your Inbound Year Abroad Co-ordinator, Dr Dulini Fernando (</w:t>
      </w:r>
      <w:hyperlink r:id="rId14" w:history="1">
        <w:r w:rsidRPr="00F458B0">
          <w:rPr>
            <w:rFonts w:eastAsiaTheme="minorEastAsia"/>
            <w:color w:val="0563C1" w:themeColor="hyperlink"/>
            <w:u w:val="single"/>
          </w:rPr>
          <w:t>Dulini.fernando@wbs.ac.uk</w:t>
        </w:r>
      </w:hyperlink>
      <w:r w:rsidRPr="00F458B0">
        <w:rPr>
          <w:rFonts w:eastAsiaTheme="minorEastAsia"/>
        </w:rPr>
        <w:t xml:space="preserve">). If you’d like any academic guidance, do contact Dulini, who you’ll meet at the Welcome Meeting. On arrival, you’ll also be allocated a Personal Tutor who can assist you with academic guidance. </w:t>
      </w:r>
    </w:p>
    <w:p w:rsidR="00800BD7" w:rsidRPr="00F458B0" w:rsidRDefault="00800BD7" w:rsidP="004E38DA">
      <w:pPr>
        <w:spacing w:after="200" w:line="240" w:lineRule="auto"/>
        <w:jc w:val="center"/>
        <w:rPr>
          <w:rFonts w:eastAsiaTheme="minorEastAsia"/>
        </w:rPr>
      </w:pPr>
    </w:p>
    <w:p w:rsidR="00800BD7" w:rsidRPr="00F458B0" w:rsidRDefault="00800BD7" w:rsidP="004E38DA">
      <w:pPr>
        <w:pStyle w:val="Heading2"/>
        <w:spacing w:line="240" w:lineRule="auto"/>
        <w:rPr>
          <w:rFonts w:eastAsiaTheme="minorEastAsia"/>
        </w:rPr>
      </w:pPr>
      <w:bookmarkStart w:id="9" w:name="_Toc492478185"/>
      <w:r>
        <w:rPr>
          <w:rFonts w:eastAsiaTheme="minorEastAsia"/>
        </w:rPr>
        <w:t>Unusual Options</w:t>
      </w:r>
      <w:bookmarkEnd w:id="9"/>
    </w:p>
    <w:p w:rsidR="00800BD7" w:rsidRPr="00F458B0" w:rsidRDefault="00800BD7" w:rsidP="004E38DA">
      <w:pPr>
        <w:spacing w:after="120" w:line="240" w:lineRule="auto"/>
        <w:rPr>
          <w:rFonts w:eastAsiaTheme="minorEastAsia"/>
        </w:rPr>
      </w:pPr>
      <w:r w:rsidRPr="00F458B0">
        <w:rPr>
          <w:rFonts w:eastAsiaTheme="minorEastAsia"/>
          <w:b/>
        </w:rPr>
        <w:t>What is an Unusual Option?</w:t>
      </w:r>
      <w:r w:rsidRPr="00F458B0">
        <w:rPr>
          <w:rFonts w:eastAsiaTheme="minorEastAsia"/>
          <w:b/>
        </w:rPr>
        <w:br/>
      </w:r>
      <w:r w:rsidRPr="00F458B0">
        <w:rPr>
          <w:rFonts w:eastAsiaTheme="minorEastAsia"/>
        </w:rPr>
        <w:t>An Unusual Option is any module that is taken outside of Warwick Business School. This can also be referred to as ‘non-base.’</w:t>
      </w:r>
      <w:r>
        <w:rPr>
          <w:rFonts w:eastAsiaTheme="minorEastAsia"/>
        </w:rPr>
        <w:br/>
      </w:r>
      <w:r>
        <w:rPr>
          <w:rFonts w:eastAsiaTheme="minorEastAsia"/>
        </w:rPr>
        <w:br/>
      </w:r>
      <w:r w:rsidRPr="00F458B0">
        <w:rPr>
          <w:rFonts w:eastAsiaTheme="minorEastAsia"/>
          <w:b/>
        </w:rPr>
        <w:t>Can I take Unusual Options?  How many?</w:t>
      </w:r>
      <w:r w:rsidRPr="00F458B0">
        <w:rPr>
          <w:rFonts w:eastAsiaTheme="minorEastAsia"/>
          <w:b/>
        </w:rPr>
        <w:br/>
      </w:r>
      <w:r w:rsidRPr="00F458B0">
        <w:rPr>
          <w:rFonts w:eastAsiaTheme="minorEastAsia"/>
        </w:rPr>
        <w:t xml:space="preserve">You can take up to 2 modules per term from external departments (24 – 30 CATS).  </w:t>
      </w:r>
    </w:p>
    <w:p w:rsidR="00800BD7" w:rsidRPr="00F458B0" w:rsidRDefault="00800BD7" w:rsidP="004E38DA">
      <w:pPr>
        <w:spacing w:after="120" w:line="240" w:lineRule="auto"/>
        <w:rPr>
          <w:rFonts w:eastAsiaTheme="minorEastAsia"/>
        </w:rPr>
      </w:pPr>
      <w:r w:rsidRPr="00F458B0">
        <w:rPr>
          <w:rFonts w:eastAsiaTheme="minorEastAsia"/>
        </w:rPr>
        <w:t>We will need to evaluate requests on a case-by-case basis, as in some cases students may be permitted to take a higher number of Unusual Options, dependent on your duration of study and home university requirements.</w:t>
      </w:r>
      <w:r>
        <w:rPr>
          <w:rFonts w:eastAsiaTheme="minorEastAsia"/>
        </w:rPr>
        <w:br/>
      </w:r>
      <w:r>
        <w:rPr>
          <w:rFonts w:eastAsiaTheme="minorEastAsia"/>
        </w:rPr>
        <w:br/>
      </w:r>
      <w:r w:rsidRPr="00F458B0">
        <w:rPr>
          <w:rFonts w:eastAsiaTheme="minorEastAsia"/>
          <w:b/>
        </w:rPr>
        <w:t>How do I request an Unusual Option?</w:t>
      </w:r>
      <w:r w:rsidRPr="00F458B0">
        <w:rPr>
          <w:rFonts w:eastAsiaTheme="minorEastAsia"/>
        </w:rPr>
        <w:br/>
        <w:t xml:space="preserve">If you would like to choose a module in an external department (outside WBS) you will need to complete an </w:t>
      </w:r>
      <w:r w:rsidRPr="00F458B0">
        <w:rPr>
          <w:rFonts w:eastAsiaTheme="minorEastAsia"/>
          <w:i/>
        </w:rPr>
        <w:t>‘Unusual Option Form’</w:t>
      </w:r>
      <w:r w:rsidRPr="00F458B0">
        <w:rPr>
          <w:rFonts w:eastAsiaTheme="minorEastAsia"/>
        </w:rPr>
        <w:t xml:space="preserve"> on your arrival at WBS. This needs to be approved by the other department and it is your responsibility to ensure the assessment method is correct. We will hand out these forms at the Welcome Meeting. </w:t>
      </w:r>
      <w:r>
        <w:rPr>
          <w:rFonts w:eastAsiaTheme="minorEastAsia"/>
        </w:rPr>
        <w:br/>
      </w:r>
      <w:r>
        <w:rPr>
          <w:rFonts w:eastAsiaTheme="minorEastAsia"/>
        </w:rPr>
        <w:br/>
      </w:r>
      <w:r w:rsidRPr="00F458B0">
        <w:rPr>
          <w:rFonts w:eastAsiaTheme="minorEastAsia"/>
          <w:b/>
        </w:rPr>
        <w:t>How do I complete my module application with an Unusual Option?</w:t>
      </w:r>
      <w:r>
        <w:rPr>
          <w:rFonts w:eastAsiaTheme="minorEastAsia"/>
        </w:rPr>
        <w:br/>
      </w:r>
      <w:r w:rsidRPr="00F458B0">
        <w:rPr>
          <w:rFonts w:eastAsiaTheme="minorEastAsia"/>
        </w:rPr>
        <w:t>On your module application on my.wbs you should select the Unusual Option code which is listed under your modules. You do not need to enter details of what the Unusual Option is at this stage – this will be completed on your paper form.</w:t>
      </w:r>
    </w:p>
    <w:p w:rsidR="00800BD7" w:rsidRPr="00F458B0" w:rsidRDefault="00800BD7" w:rsidP="004E38DA">
      <w:pPr>
        <w:spacing w:after="120" w:line="240" w:lineRule="auto"/>
        <w:rPr>
          <w:rFonts w:eastAsiaTheme="minorEastAsia"/>
        </w:rPr>
      </w:pPr>
      <w:r w:rsidRPr="00F458B0">
        <w:rPr>
          <w:rFonts w:eastAsiaTheme="minorEastAsia"/>
        </w:rPr>
        <w:t>If you apply for an Unusual Option but are then unable to complete the option you had wanted (either because it is no longer available in the other department or because you change your mind) you will be able to choose another WBS module in week 1 of term.</w:t>
      </w:r>
      <w:r>
        <w:rPr>
          <w:rFonts w:eastAsiaTheme="minorEastAsia"/>
        </w:rPr>
        <w:br/>
      </w:r>
      <w:r>
        <w:rPr>
          <w:rFonts w:eastAsiaTheme="minorEastAsia"/>
        </w:rPr>
        <w:br/>
      </w:r>
      <w:r w:rsidRPr="00F458B0">
        <w:rPr>
          <w:rFonts w:eastAsiaTheme="minorEastAsia"/>
          <w:b/>
        </w:rPr>
        <w:t>Can I study anything at all?  How do I find out about modules I can study?</w:t>
      </w:r>
      <w:r w:rsidRPr="00F458B0">
        <w:rPr>
          <w:rFonts w:eastAsiaTheme="minorEastAsia"/>
        </w:rPr>
        <w:br/>
        <w:t>Other Warwick departments are able to tell you about the modules they offer to students external to their department so you should contact their Undergraduate teams directly.  Some departments that WBS students have studied with before include (but are not limited to):</w:t>
      </w:r>
    </w:p>
    <w:p w:rsidR="00800BD7" w:rsidRPr="00F458B0" w:rsidRDefault="00800BD7" w:rsidP="004E38DA">
      <w:pPr>
        <w:spacing w:after="120" w:line="240" w:lineRule="auto"/>
        <w:rPr>
          <w:rFonts w:eastAsiaTheme="minorEastAsia"/>
        </w:rPr>
      </w:pPr>
      <w:r w:rsidRPr="00F458B0">
        <w:rPr>
          <w:rFonts w:eastAsiaTheme="minorEastAsia"/>
        </w:rPr>
        <w:t xml:space="preserve">IATL (Institute for Advanced Teaching and Learning): see </w:t>
      </w:r>
      <w:hyperlink r:id="rId15" w:history="1">
        <w:r w:rsidRPr="00F458B0">
          <w:rPr>
            <w:rFonts w:eastAsiaTheme="minorEastAsia"/>
            <w:color w:val="0563C1" w:themeColor="hyperlink"/>
            <w:u w:val="single"/>
          </w:rPr>
          <w:t>http://www2.warwick.ac.uk/fac/cross_fac/iatl/activities/modules/ugmodules/</w:t>
        </w:r>
      </w:hyperlink>
      <w:r w:rsidRPr="00F458B0">
        <w:rPr>
          <w:rFonts w:eastAsiaTheme="minorEastAsia"/>
        </w:rPr>
        <w:t xml:space="preserve">  </w:t>
      </w:r>
    </w:p>
    <w:p w:rsidR="00800BD7" w:rsidRPr="00F458B0" w:rsidRDefault="00800BD7" w:rsidP="004E38DA">
      <w:pPr>
        <w:spacing w:after="120" w:line="240" w:lineRule="auto"/>
        <w:rPr>
          <w:rFonts w:eastAsiaTheme="minorEastAsia"/>
        </w:rPr>
      </w:pPr>
      <w:r w:rsidRPr="00F458B0">
        <w:rPr>
          <w:rFonts w:eastAsiaTheme="minorEastAsia"/>
        </w:rPr>
        <w:t xml:space="preserve">Economics: see </w:t>
      </w:r>
      <w:hyperlink r:id="rId16" w:history="1">
        <w:r w:rsidRPr="00F458B0">
          <w:rPr>
            <w:rFonts w:eastAsiaTheme="minorEastAsia"/>
            <w:color w:val="0563C1" w:themeColor="hyperlink"/>
            <w:u w:val="single"/>
          </w:rPr>
          <w:t>http://www2.warwick.ac.uk/fac/soc/economics/contacts</w:t>
        </w:r>
      </w:hyperlink>
      <w:r w:rsidRPr="00F458B0">
        <w:rPr>
          <w:rFonts w:eastAsiaTheme="minorEastAsia"/>
        </w:rPr>
        <w:t xml:space="preserve"> </w:t>
      </w:r>
    </w:p>
    <w:p w:rsidR="00800BD7" w:rsidRPr="00F458B0" w:rsidRDefault="00800BD7" w:rsidP="004E38DA">
      <w:pPr>
        <w:spacing w:after="120" w:line="240" w:lineRule="auto"/>
        <w:rPr>
          <w:rFonts w:eastAsiaTheme="minorEastAsia"/>
        </w:rPr>
      </w:pPr>
      <w:r w:rsidRPr="00F458B0">
        <w:rPr>
          <w:rFonts w:eastAsiaTheme="minorEastAsia"/>
        </w:rPr>
        <w:t xml:space="preserve">PAIS (Politics and International Studies): </w:t>
      </w:r>
      <w:hyperlink r:id="rId17" w:history="1">
        <w:r w:rsidRPr="00F458B0">
          <w:rPr>
            <w:rFonts w:eastAsiaTheme="minorEastAsia"/>
            <w:color w:val="0563C1" w:themeColor="hyperlink"/>
            <w:u w:val="single"/>
          </w:rPr>
          <w:t>http://www2.warwick.ac.uk/fac/soc/pais/people/</w:t>
        </w:r>
      </w:hyperlink>
      <w:r w:rsidRPr="00F458B0">
        <w:rPr>
          <w:rFonts w:eastAsiaTheme="minorEastAsia"/>
        </w:rPr>
        <w:t xml:space="preserve"> </w:t>
      </w:r>
    </w:p>
    <w:p w:rsidR="00800BD7" w:rsidRPr="00F458B0" w:rsidRDefault="00800BD7" w:rsidP="004E38DA">
      <w:pPr>
        <w:spacing w:after="120" w:line="240" w:lineRule="auto"/>
        <w:rPr>
          <w:rFonts w:eastAsiaTheme="minorEastAsia"/>
        </w:rPr>
      </w:pPr>
      <w:r w:rsidRPr="00F458B0">
        <w:rPr>
          <w:rFonts w:eastAsiaTheme="minorEastAsia"/>
        </w:rPr>
        <w:t xml:space="preserve">Law: </w:t>
      </w:r>
      <w:hyperlink r:id="rId18" w:history="1">
        <w:r w:rsidRPr="00F458B0">
          <w:rPr>
            <w:rFonts w:eastAsiaTheme="minorEastAsia"/>
            <w:color w:val="0563C1" w:themeColor="hyperlink"/>
            <w:u w:val="single"/>
          </w:rPr>
          <w:t>https://www2.warwick.ac.uk/fac/soc/law/aboutus/contacts/</w:t>
        </w:r>
      </w:hyperlink>
      <w:r w:rsidRPr="00F458B0">
        <w:rPr>
          <w:rFonts w:eastAsiaTheme="minorEastAsia"/>
        </w:rPr>
        <w:t xml:space="preserve"> </w:t>
      </w:r>
      <w:r>
        <w:rPr>
          <w:rFonts w:eastAsiaTheme="minorEastAsia"/>
        </w:rPr>
        <w:br/>
      </w:r>
      <w:r>
        <w:rPr>
          <w:rFonts w:eastAsiaTheme="minorEastAsia"/>
        </w:rPr>
        <w:br/>
      </w:r>
      <w:r w:rsidRPr="00F458B0">
        <w:rPr>
          <w:rFonts w:eastAsiaTheme="minorEastAsia"/>
          <w:b/>
        </w:rPr>
        <w:t>Is there anything else I should consider in applying for an Unusual Option?</w:t>
      </w:r>
      <w:r w:rsidRPr="00F458B0">
        <w:rPr>
          <w:rFonts w:eastAsiaTheme="minorEastAsia"/>
        </w:rPr>
        <w:br/>
        <w:t>Be aware that by studying in a different department you may experience different teaching styles, different student support and different assessment requirements, which you will need to adapt to.  You will submit assignments to other departments through different systems (not my.wbs) so will need to allow time to get up-to-speed with their systems too.</w:t>
      </w:r>
    </w:p>
    <w:p w:rsidR="00800BD7" w:rsidRPr="00F458B0" w:rsidRDefault="00800BD7" w:rsidP="004E38DA">
      <w:pPr>
        <w:spacing w:after="120" w:line="240" w:lineRule="auto"/>
        <w:rPr>
          <w:rFonts w:eastAsiaTheme="minorEastAsia"/>
        </w:rPr>
      </w:pPr>
      <w:r w:rsidRPr="00F458B0">
        <w:rPr>
          <w:rFonts w:eastAsiaTheme="minorEastAsia"/>
        </w:rPr>
        <w:t>Also be aware that if you are taking modules that are aimed at different year groups (for example if you are a finalist and are taking modules aimed at 2</w:t>
      </w:r>
      <w:r w:rsidRPr="00F458B0">
        <w:rPr>
          <w:rFonts w:eastAsiaTheme="minorEastAsia"/>
          <w:vertAlign w:val="superscript"/>
        </w:rPr>
        <w:t>nd</w:t>
      </w:r>
      <w:r w:rsidRPr="00F458B0">
        <w:rPr>
          <w:rFonts w:eastAsiaTheme="minorEastAsia"/>
        </w:rPr>
        <w:t xml:space="preserve"> year students),  if the module has an exam, your exam may be timetabled at different times to the rest of your exams.</w:t>
      </w:r>
    </w:p>
    <w:p w:rsidR="00800BD7" w:rsidRPr="00F458B0" w:rsidRDefault="00800BD7" w:rsidP="004E38DA">
      <w:pPr>
        <w:spacing w:after="120" w:line="240" w:lineRule="auto"/>
        <w:rPr>
          <w:rFonts w:eastAsiaTheme="minorEastAsia"/>
        </w:rPr>
      </w:pPr>
    </w:p>
    <w:p w:rsidR="00800BD7" w:rsidRPr="002D35F8" w:rsidRDefault="00800BD7" w:rsidP="004E38DA">
      <w:pPr>
        <w:pStyle w:val="Heading2"/>
        <w:spacing w:line="240" w:lineRule="auto"/>
      </w:pPr>
      <w:bookmarkStart w:id="10" w:name="_Toc492478186"/>
      <w:r>
        <w:t>Pre-Requisites</w:t>
      </w:r>
      <w:bookmarkEnd w:id="10"/>
    </w:p>
    <w:p w:rsidR="00800BD7" w:rsidRPr="00F458B0" w:rsidRDefault="00800BD7" w:rsidP="004E38DA">
      <w:pPr>
        <w:spacing w:after="120" w:line="240" w:lineRule="auto"/>
        <w:rPr>
          <w:rFonts w:eastAsiaTheme="minorEastAsia"/>
        </w:rPr>
      </w:pPr>
      <w:r w:rsidRPr="00F458B0">
        <w:rPr>
          <w:rFonts w:eastAsiaTheme="minorEastAsia"/>
          <w:b/>
        </w:rPr>
        <w:t>What is a pre-requisite?</w:t>
      </w:r>
      <w:r w:rsidRPr="00F458B0">
        <w:rPr>
          <w:rFonts w:eastAsiaTheme="minorEastAsia"/>
          <w:b/>
        </w:rPr>
        <w:br/>
      </w:r>
      <w:r w:rsidRPr="00F458B0">
        <w:rPr>
          <w:rFonts w:eastAsiaTheme="minorEastAsia"/>
        </w:rPr>
        <w:t xml:space="preserve">A pre-requisite is a requirements that needs to have been fulfilled before you can register on a module, for example a specific level of prior learning you must have studied in order to successfully follow a module. </w:t>
      </w:r>
      <w:r>
        <w:rPr>
          <w:rFonts w:eastAsiaTheme="minorEastAsia"/>
        </w:rPr>
        <w:br/>
      </w:r>
      <w:r>
        <w:rPr>
          <w:rFonts w:eastAsiaTheme="minorEastAsia"/>
        </w:rPr>
        <w:br/>
      </w:r>
      <w:r w:rsidRPr="00F458B0">
        <w:rPr>
          <w:rFonts w:eastAsiaTheme="minorEastAsia"/>
          <w:b/>
        </w:rPr>
        <w:t>Why do some modules have pre-requisites?</w:t>
      </w:r>
      <w:r>
        <w:rPr>
          <w:rFonts w:eastAsiaTheme="minorEastAsia"/>
          <w:b/>
        </w:rPr>
        <w:br/>
      </w:r>
      <w:r w:rsidRPr="00F458B0">
        <w:rPr>
          <w:rFonts w:eastAsiaTheme="minorEastAsia"/>
        </w:rPr>
        <w:t>Modules that have pre-requisites require that you’ve studied previous modules/courses as the module builds on the prior learning and the pre-requisites ensure that you will have enough existing knowledge or understanding of the subject to be successful on that module.</w:t>
      </w:r>
    </w:p>
    <w:p w:rsidR="00800BD7" w:rsidRPr="00F458B0" w:rsidRDefault="00800BD7" w:rsidP="004E38DA">
      <w:pPr>
        <w:spacing w:after="120" w:line="240" w:lineRule="auto"/>
        <w:rPr>
          <w:rFonts w:eastAsiaTheme="minorEastAsia"/>
        </w:rPr>
      </w:pPr>
      <w:r>
        <w:rPr>
          <w:rFonts w:eastAsiaTheme="minorEastAsia"/>
          <w:b/>
        </w:rPr>
        <w:br/>
      </w:r>
      <w:r w:rsidRPr="00F458B0">
        <w:rPr>
          <w:rFonts w:eastAsiaTheme="minorEastAsia"/>
          <w:b/>
        </w:rPr>
        <w:t>How can I find out which modules have pre-requisites?</w:t>
      </w:r>
      <w:r>
        <w:rPr>
          <w:rFonts w:eastAsiaTheme="minorEastAsia"/>
        </w:rPr>
        <w:br/>
      </w:r>
      <w:r w:rsidRPr="00F458B0">
        <w:rPr>
          <w:rFonts w:eastAsiaTheme="minorEastAsia"/>
        </w:rPr>
        <w:t xml:space="preserve">The Exchange Module Handbook </w:t>
      </w:r>
      <w:r>
        <w:rPr>
          <w:rFonts w:eastAsiaTheme="minorEastAsia"/>
        </w:rPr>
        <w:t>information below will provide</w:t>
      </w:r>
      <w:r w:rsidRPr="00F458B0">
        <w:rPr>
          <w:rFonts w:eastAsiaTheme="minorEastAsia"/>
        </w:rPr>
        <w:t xml:space="preserve"> pre-requisite information for each module. </w:t>
      </w:r>
    </w:p>
    <w:p w:rsidR="00800BD7" w:rsidRPr="00F458B0" w:rsidRDefault="00800BD7" w:rsidP="004E38DA">
      <w:pPr>
        <w:spacing w:after="120" w:line="240" w:lineRule="auto"/>
        <w:rPr>
          <w:rFonts w:eastAsiaTheme="minorEastAsia"/>
        </w:rPr>
      </w:pPr>
      <w:r w:rsidRPr="00F458B0">
        <w:rPr>
          <w:rFonts w:eastAsiaTheme="minorEastAsia"/>
        </w:rPr>
        <w:t xml:space="preserve">When you are applying for your modules for the following year you will also find information about pre-requisites required highlighted for each module.  </w:t>
      </w:r>
    </w:p>
    <w:p w:rsidR="00800BD7" w:rsidRPr="00F458B0" w:rsidRDefault="00800BD7" w:rsidP="004E38DA">
      <w:pPr>
        <w:spacing w:after="120" w:line="240" w:lineRule="auto"/>
        <w:rPr>
          <w:rFonts w:eastAsiaTheme="minorEastAsia"/>
        </w:rPr>
      </w:pPr>
    </w:p>
    <w:p w:rsidR="00800BD7" w:rsidRPr="002D35F8" w:rsidRDefault="00800BD7" w:rsidP="004E38DA">
      <w:pPr>
        <w:pStyle w:val="Heading2"/>
        <w:spacing w:line="240" w:lineRule="auto"/>
      </w:pPr>
      <w:bookmarkStart w:id="11" w:name="_Toc492478187"/>
      <w:r>
        <w:t>Module Application and Registration System</w:t>
      </w:r>
      <w:bookmarkEnd w:id="11"/>
    </w:p>
    <w:p w:rsidR="003B481F" w:rsidRDefault="00800BD7" w:rsidP="004E38DA">
      <w:pPr>
        <w:spacing w:after="120" w:line="240" w:lineRule="auto"/>
        <w:rPr>
          <w:rFonts w:eastAsiaTheme="minorEastAsia"/>
        </w:rPr>
      </w:pPr>
      <w:r w:rsidRPr="004267BE">
        <w:rPr>
          <w:rFonts w:eastAsiaTheme="minorEastAsia"/>
        </w:rPr>
        <w:t xml:space="preserve">Offer-holders will receive information and guidance regarding module application and selection prior to arrival at Warwick, usually 2 to 3 weeks prior to the start of your study period. </w:t>
      </w:r>
    </w:p>
    <w:p w:rsidR="003B481F" w:rsidRDefault="003B481F">
      <w:pPr>
        <w:rPr>
          <w:rFonts w:eastAsiaTheme="minorEastAsia"/>
        </w:rPr>
      </w:pPr>
      <w:r>
        <w:rPr>
          <w:rFonts w:eastAsiaTheme="minorEastAsia"/>
        </w:rPr>
        <w:br w:type="page"/>
      </w:r>
    </w:p>
    <w:p w:rsidR="00800BD7" w:rsidRDefault="00800BD7" w:rsidP="004E38DA">
      <w:pPr>
        <w:pStyle w:val="Heading1"/>
        <w:spacing w:line="240" w:lineRule="auto"/>
      </w:pPr>
      <w:bookmarkStart w:id="12" w:name="_Toc492478188"/>
      <w:r>
        <w:t>Glossary of Terms</w:t>
      </w:r>
      <w:bookmarkEnd w:id="12"/>
    </w:p>
    <w:p w:rsidR="00800BD7" w:rsidRPr="00655549" w:rsidRDefault="00800BD7" w:rsidP="004E38DA">
      <w:pPr>
        <w:spacing w:line="240" w:lineRule="auto"/>
      </w:pPr>
      <w:r>
        <w:rPr>
          <w:b/>
        </w:rPr>
        <w:br/>
      </w:r>
      <w:r w:rsidRPr="00E72D13">
        <w:rPr>
          <w:b/>
        </w:rPr>
        <w:t>Academic Credit</w:t>
      </w:r>
      <w:r>
        <w:rPr>
          <w:b/>
        </w:rPr>
        <w:br/>
      </w:r>
      <w:r w:rsidRPr="00655549">
        <w:t>Credit is a measure of the quantity of learning contained in a module or course. Students are awarded credits when they complete and pass a module, that is they achieve the learning outcomes at a threshold level. The number of credits awarded is the same for every student who passes the module and extra credits cannot be given to reward good or excellent performance. The level of achievement in a module - how well a student has done - is captured in the module mark.</w:t>
      </w:r>
    </w:p>
    <w:p w:rsidR="00800BD7" w:rsidRDefault="00800BD7" w:rsidP="004E38DA">
      <w:pPr>
        <w:spacing w:line="240" w:lineRule="auto"/>
      </w:pPr>
      <w:r w:rsidRPr="00655549">
        <w:t>Credit does not tell you how "difficult" a module is - this is captured by the level of the module.</w:t>
      </w:r>
    </w:p>
    <w:p w:rsidR="004E38DA" w:rsidRPr="004D76C5" w:rsidRDefault="004E38DA" w:rsidP="004E38DA">
      <w:pPr>
        <w:spacing w:line="240" w:lineRule="auto"/>
        <w:rPr>
          <w:b/>
          <w:highlight w:val="yellow"/>
        </w:rPr>
      </w:pPr>
      <w:r w:rsidRPr="004D76C5">
        <w:rPr>
          <w:b/>
        </w:rPr>
        <w:t>Assessments</w:t>
      </w:r>
      <w:r w:rsidRPr="004D76C5">
        <w:rPr>
          <w:b/>
        </w:rPr>
        <w:br/>
      </w:r>
      <w:r w:rsidRPr="004D76C5">
        <w:t>Every module is approved with a set of characteristics, including a specified credit weight, defined intended learning outcomes, and assessment methods (which may include a choice of assessment methods).</w:t>
      </w:r>
    </w:p>
    <w:p w:rsidR="004E38DA" w:rsidRPr="004D76C5" w:rsidRDefault="004E38DA" w:rsidP="004E38DA">
      <w:pPr>
        <w:spacing w:line="240" w:lineRule="auto"/>
      </w:pPr>
      <w:r w:rsidRPr="004D76C5">
        <w:t>The achievement of learning outcomes is tested and measured by one or more assessment tasks; a module might have only one piece of assessment (for example a written exam or a long essay), or a module may be assessed by a number of different assessment tasks (for example a group work presentation and a class test, or an assessed essay and an exam etc.). </w:t>
      </w:r>
    </w:p>
    <w:p w:rsidR="004E38DA" w:rsidRPr="004D76C5" w:rsidRDefault="004E38DA" w:rsidP="004E38DA">
      <w:pPr>
        <w:spacing w:line="240" w:lineRule="auto"/>
        <w:ind w:left="720"/>
      </w:pPr>
      <w:r w:rsidRPr="004D76C5">
        <w:rPr>
          <w:b/>
        </w:rPr>
        <w:t>Standard Assessments</w:t>
      </w:r>
      <w:r w:rsidRPr="004D76C5">
        <w:rPr>
          <w:b/>
          <w:highlight w:val="yellow"/>
        </w:rPr>
        <w:br/>
      </w:r>
      <w:r w:rsidRPr="004D76C5">
        <w:t xml:space="preserve">Standard Assessments are assessment methods that have been formally approved for all students undertaking the module. This assessment method must be selected unless an exchange student cannot complete the normal assessment tasks due to the duration of their study period. </w:t>
      </w:r>
    </w:p>
    <w:p w:rsidR="004E38DA" w:rsidRPr="004D76C5" w:rsidRDefault="004E38DA" w:rsidP="004E38DA">
      <w:pPr>
        <w:spacing w:line="240" w:lineRule="auto"/>
        <w:ind w:left="720"/>
      </w:pPr>
      <w:r w:rsidRPr="004D76C5">
        <w:rPr>
          <w:b/>
        </w:rPr>
        <w:t>Visiting Assessments</w:t>
      </w:r>
      <w:r w:rsidRPr="004D76C5">
        <w:rPr>
          <w:b/>
        </w:rPr>
        <w:br/>
      </w:r>
      <w:r w:rsidRPr="004D76C5">
        <w:t xml:space="preserve">Visiting Assessments are alternative special arrangement assessment methods that have been formally approved for exchange students who study at the University for part of a year in instances where the student cannot follow full modules and complete the normal assessment tasks under the Standard Assessment Method. </w:t>
      </w:r>
    </w:p>
    <w:p w:rsidR="004E38DA" w:rsidRPr="004D76C5" w:rsidRDefault="004E38DA" w:rsidP="004E38DA">
      <w:pPr>
        <w:spacing w:line="240" w:lineRule="auto"/>
        <w:ind w:left="720"/>
      </w:pPr>
      <w:r w:rsidRPr="004D76C5">
        <w:t xml:space="preserve">For example, a student who studies at Warwick for Autumn term only will be unable to sit the Summer term examination, and so an alternative ‘Visiting Assessment’ method is required. </w:t>
      </w:r>
    </w:p>
    <w:p w:rsidR="00800BD7" w:rsidRPr="00655549" w:rsidRDefault="00800BD7" w:rsidP="004E38DA">
      <w:pPr>
        <w:spacing w:line="240" w:lineRule="auto"/>
      </w:pPr>
      <w:r w:rsidRPr="00E72D13">
        <w:rPr>
          <w:b/>
        </w:rPr>
        <w:t>CATS</w:t>
      </w:r>
      <w:r>
        <w:rPr>
          <w:b/>
        </w:rPr>
        <w:br/>
      </w:r>
      <w:r w:rsidRPr="00655549">
        <w:t>Warwick uses the Credit Accumulation and Transfer Scheme (CATS) to express credit weightings for each unit of learning.</w:t>
      </w:r>
    </w:p>
    <w:p w:rsidR="00800BD7" w:rsidRPr="00655549" w:rsidRDefault="00800BD7" w:rsidP="004E38DA">
      <w:pPr>
        <w:spacing w:line="240" w:lineRule="auto"/>
      </w:pPr>
      <w:r w:rsidRPr="00E72D13">
        <w:rPr>
          <w:b/>
        </w:rPr>
        <w:t>Course</w:t>
      </w:r>
      <w:r>
        <w:rPr>
          <w:b/>
        </w:rPr>
        <w:br/>
      </w:r>
      <w:r w:rsidRPr="00655549">
        <w:t>A coherent programme of study leading to a named qualification/award. Includes degrees, diplomas, certificates. Courses are made up of modules.</w:t>
      </w:r>
    </w:p>
    <w:p w:rsidR="000D5D52" w:rsidRPr="000D5D52" w:rsidRDefault="000D5D52" w:rsidP="004E38DA">
      <w:pPr>
        <w:spacing w:line="240" w:lineRule="auto"/>
      </w:pPr>
      <w:r w:rsidRPr="000D5D52">
        <w:rPr>
          <w:b/>
        </w:rPr>
        <w:t>Department</w:t>
      </w:r>
      <w:r w:rsidRPr="000D5D52">
        <w:rPr>
          <w:b/>
        </w:rPr>
        <w:tab/>
      </w:r>
      <w:r>
        <w:rPr>
          <w:b/>
        </w:rPr>
        <w:br/>
      </w:r>
      <w:r w:rsidRPr="000D5D52">
        <w:t>An academic department is a division of a university or school faculty devoted to a particular academic discipline. WBS is a department of the University of Warwick.</w:t>
      </w:r>
    </w:p>
    <w:p w:rsidR="000D5D52" w:rsidRPr="00655549" w:rsidRDefault="00800BD7" w:rsidP="004E38DA">
      <w:pPr>
        <w:spacing w:line="240" w:lineRule="auto"/>
        <w:rPr>
          <w:b/>
          <w:highlight w:val="yellow"/>
        </w:rPr>
      </w:pPr>
      <w:r w:rsidRPr="000D5D52">
        <w:rPr>
          <w:b/>
        </w:rPr>
        <w:t>Exchange</w:t>
      </w:r>
      <w:r w:rsidR="000D5D52" w:rsidRPr="000D5D52">
        <w:rPr>
          <w:b/>
        </w:rPr>
        <w:t xml:space="preserve"> Student</w:t>
      </w:r>
      <w:r w:rsidR="000D5D52">
        <w:rPr>
          <w:b/>
        </w:rPr>
        <w:br/>
      </w:r>
      <w:r w:rsidR="000D5D52" w:rsidRPr="00795CC4">
        <w:t>A student that temporarily attends a University</w:t>
      </w:r>
      <w:r w:rsidR="000D5D52" w:rsidRPr="004D1DFD">
        <w:t xml:space="preserve"> in a </w:t>
      </w:r>
      <w:r w:rsidR="000D5D52">
        <w:t>different country,</w:t>
      </w:r>
      <w:r w:rsidR="000D5D52" w:rsidRPr="004D1DFD">
        <w:t xml:space="preserve"> </w:t>
      </w:r>
      <w:r w:rsidR="000D5D52">
        <w:t>while a student from that University switches places with them. There must be a reciprocal exchange agreement in place between both Universities in question, and the students will return to their main University of study at the end of the reciprocal exchange programme. The students are fully enrolled in classes for one term to one academic year, but are not been admitted to the University in a degree-seeking status.</w:t>
      </w:r>
    </w:p>
    <w:p w:rsidR="00800BD7" w:rsidRPr="00E72D13" w:rsidRDefault="00800BD7" w:rsidP="004E38DA">
      <w:pPr>
        <w:spacing w:line="240" w:lineRule="auto"/>
        <w:rPr>
          <w:b/>
        </w:rPr>
      </w:pPr>
      <w:r w:rsidRPr="000D5D52">
        <w:rPr>
          <w:b/>
        </w:rPr>
        <w:t>Faculty</w:t>
      </w:r>
      <w:r w:rsidR="000D5D52">
        <w:rPr>
          <w:b/>
        </w:rPr>
        <w:br/>
      </w:r>
      <w:r w:rsidR="000D5D52" w:rsidRPr="00795CC4">
        <w:t>An academic department is a division of a university or school faculty devoted to a particular academic discipline. WBS resides in the Faculty of Social Sciences.</w:t>
      </w:r>
    </w:p>
    <w:p w:rsidR="00800BD7" w:rsidRPr="00E72D13" w:rsidRDefault="00800BD7" w:rsidP="004E38DA">
      <w:pPr>
        <w:spacing w:line="240" w:lineRule="auto"/>
        <w:rPr>
          <w:b/>
        </w:rPr>
      </w:pPr>
      <w:r w:rsidRPr="00E72D13">
        <w:rPr>
          <w:b/>
        </w:rPr>
        <w:t>HE</w:t>
      </w:r>
      <w:r>
        <w:rPr>
          <w:b/>
        </w:rPr>
        <w:br/>
      </w:r>
      <w:r w:rsidRPr="00655549">
        <w:t xml:space="preserve">HE stands for </w:t>
      </w:r>
      <w:r>
        <w:t>“</w:t>
      </w:r>
      <w:r w:rsidRPr="00655549">
        <w:t>Higher Education</w:t>
      </w:r>
      <w:r>
        <w:t>”</w:t>
      </w:r>
      <w:r w:rsidRPr="00655549">
        <w:t>. The University of Warwick is a higher education institution.</w:t>
      </w:r>
    </w:p>
    <w:p w:rsidR="004E38DA" w:rsidRPr="004D76C5" w:rsidRDefault="004E38DA" w:rsidP="004E38DA">
      <w:pPr>
        <w:spacing w:line="240" w:lineRule="auto"/>
        <w:rPr>
          <w:rFonts w:cs="Helvetica"/>
          <w:color w:val="222222"/>
          <w:shd w:val="clear" w:color="auto" w:fill="FFFFFF"/>
        </w:rPr>
      </w:pPr>
      <w:r w:rsidRPr="004D76C5">
        <w:rPr>
          <w:b/>
        </w:rPr>
        <w:t>Lectures and Seminars</w:t>
      </w:r>
      <w:r w:rsidRPr="004D76C5">
        <w:br/>
        <w:t>Students will typically be taught via a mixture lectures and seminars. Lectures tend to be in larger groups, typically in groups of 200 - 450, and seminars (alternatively known as tutorials) are classes taught in smaller groups of around 20.</w:t>
      </w:r>
      <w:r w:rsidRPr="004D76C5">
        <w:rPr>
          <w:rFonts w:cs="Helvetica"/>
          <w:color w:val="222222"/>
          <w:shd w:val="clear" w:color="auto" w:fill="FFFFFF"/>
        </w:rPr>
        <w:t xml:space="preserve"> You will have around 15 hours of contact time each week, and on top of this will be expected to complete around 20 hours of independent study. Independent study may include preparing for seminars and lectures by reading set texts or working through problem sets, participating in group work, writing essays and reports as well as revising for tests and examinations.</w:t>
      </w:r>
    </w:p>
    <w:p w:rsidR="00800BD7" w:rsidRDefault="00800BD7" w:rsidP="004E38DA">
      <w:pPr>
        <w:spacing w:line="240" w:lineRule="auto"/>
      </w:pPr>
      <w:r w:rsidRPr="00E72D13">
        <w:rPr>
          <w:b/>
        </w:rPr>
        <w:t>Module</w:t>
      </w:r>
      <w:r>
        <w:rPr>
          <w:b/>
        </w:rPr>
        <w:br/>
      </w:r>
      <w:r w:rsidRPr="00655549">
        <w:t>A discrete block of study leading to specified learning outcomes which are assessed. Modules are allocated credit points based on the notional amount of student learning time.</w:t>
      </w:r>
    </w:p>
    <w:p w:rsidR="004E38DA" w:rsidRPr="00655549" w:rsidRDefault="004E38DA" w:rsidP="004E38DA">
      <w:r w:rsidRPr="004D76C5">
        <w:rPr>
          <w:b/>
        </w:rPr>
        <w:t>Module Leader</w:t>
      </w:r>
      <w:r w:rsidRPr="004D76C5">
        <w:rPr>
          <w:b/>
        </w:rPr>
        <w:br/>
      </w:r>
      <w:r w:rsidRPr="004D76C5">
        <w:t>Module leaders are responsible for the academic quality, management and delivery of their assigned module.</w:t>
      </w:r>
    </w:p>
    <w:p w:rsidR="00800BD7" w:rsidRPr="00E72D13" w:rsidRDefault="00800BD7" w:rsidP="004E38DA">
      <w:pPr>
        <w:spacing w:line="240" w:lineRule="auto"/>
        <w:rPr>
          <w:b/>
        </w:rPr>
      </w:pPr>
      <w:r w:rsidRPr="00E72D13">
        <w:rPr>
          <w:b/>
        </w:rPr>
        <w:t>my.wbs</w:t>
      </w:r>
      <w:r>
        <w:rPr>
          <w:b/>
        </w:rPr>
        <w:br/>
      </w:r>
      <w:r w:rsidRPr="00655549">
        <w:t>my.wbs is WBS’ online learning environment for students</w:t>
      </w:r>
      <w:r>
        <w:t>.</w:t>
      </w:r>
    </w:p>
    <w:p w:rsidR="00800BD7" w:rsidRPr="00655549" w:rsidRDefault="00800BD7" w:rsidP="004E38DA">
      <w:pPr>
        <w:spacing w:line="240" w:lineRule="auto"/>
      </w:pPr>
      <w:r>
        <w:rPr>
          <w:b/>
        </w:rPr>
        <w:t>N</w:t>
      </w:r>
      <w:r w:rsidRPr="00655549">
        <w:rPr>
          <w:b/>
        </w:rPr>
        <w:t>ational Qualifications Framework</w:t>
      </w:r>
      <w:r>
        <w:rPr>
          <w:b/>
        </w:rPr>
        <w:t xml:space="preserve"> (NQF) Level </w:t>
      </w:r>
      <w:r w:rsidRPr="00E72D13">
        <w:rPr>
          <w:b/>
        </w:rPr>
        <w:t>4</w:t>
      </w:r>
      <w:r>
        <w:rPr>
          <w:b/>
        </w:rPr>
        <w:br/>
      </w:r>
      <w:r w:rsidRPr="00655549">
        <w:t>Level 4 ("certificate") is equivalent to the first year of a full-time undergraduate degree.</w:t>
      </w:r>
    </w:p>
    <w:p w:rsidR="00800BD7" w:rsidRPr="00E72D13" w:rsidRDefault="00800BD7" w:rsidP="004E38DA">
      <w:pPr>
        <w:spacing w:line="240" w:lineRule="auto"/>
        <w:rPr>
          <w:b/>
        </w:rPr>
      </w:pPr>
      <w:r>
        <w:rPr>
          <w:b/>
        </w:rPr>
        <w:t>N</w:t>
      </w:r>
      <w:r w:rsidRPr="00655549">
        <w:rPr>
          <w:b/>
        </w:rPr>
        <w:t>ational Qualifications Framework</w:t>
      </w:r>
      <w:r>
        <w:rPr>
          <w:b/>
        </w:rPr>
        <w:t xml:space="preserve"> (NQF) Level 5</w:t>
      </w:r>
      <w:r>
        <w:rPr>
          <w:b/>
        </w:rPr>
        <w:br/>
      </w:r>
      <w:r w:rsidRPr="00655549">
        <w:t>Level 5 ("intermediate") is equivalent to the second year of a full-time undergraduate degree.</w:t>
      </w:r>
    </w:p>
    <w:p w:rsidR="00800BD7" w:rsidRPr="00655549" w:rsidRDefault="00800BD7" w:rsidP="004E38DA">
      <w:pPr>
        <w:spacing w:line="240" w:lineRule="auto"/>
        <w:rPr>
          <w:b/>
        </w:rPr>
      </w:pPr>
      <w:r>
        <w:rPr>
          <w:b/>
        </w:rPr>
        <w:t>N</w:t>
      </w:r>
      <w:r w:rsidRPr="00655549">
        <w:rPr>
          <w:b/>
        </w:rPr>
        <w:t>ational Qualifications Framework</w:t>
      </w:r>
      <w:r>
        <w:rPr>
          <w:b/>
        </w:rPr>
        <w:t xml:space="preserve"> (NQF) Level 6</w:t>
      </w:r>
      <w:r>
        <w:rPr>
          <w:b/>
        </w:rPr>
        <w:br/>
      </w:r>
      <w:r w:rsidRPr="00655549">
        <w:t>Level 6 ("honours") is equivalent to the third/final year of a full-time undergraduate degree.</w:t>
      </w:r>
    </w:p>
    <w:p w:rsidR="00800BD7" w:rsidRDefault="00800BD7" w:rsidP="004E38DA">
      <w:pPr>
        <w:spacing w:line="240" w:lineRule="auto"/>
      </w:pPr>
      <w:r w:rsidRPr="00E72D13">
        <w:rPr>
          <w:b/>
        </w:rPr>
        <w:t>Pre-requisites</w:t>
      </w:r>
      <w:r>
        <w:rPr>
          <w:b/>
        </w:rPr>
        <w:br/>
      </w:r>
      <w:r w:rsidRPr="00655549">
        <w:t xml:space="preserve">A pre-requisite is a requirements that needs to have been fulfilled before you can register on a module, for example a specific level of prior learning you must have studied in order to successfully follow a module. </w:t>
      </w:r>
    </w:p>
    <w:p w:rsidR="004E38DA" w:rsidRDefault="004E38DA" w:rsidP="004E38DA">
      <w:r w:rsidRPr="004D76C5">
        <w:rPr>
          <w:b/>
        </w:rPr>
        <w:t>Term</w:t>
      </w:r>
      <w:r w:rsidRPr="004D76C5">
        <w:rPr>
          <w:b/>
        </w:rPr>
        <w:br/>
      </w:r>
      <w:r w:rsidRPr="004D76C5">
        <w:t xml:space="preserve">The academic year is split into three 10-week terms at Warwick, starting in the autumn: See the University </w:t>
      </w:r>
      <w:hyperlink r:id="rId19" w:history="1">
        <w:r w:rsidRPr="004D76C5">
          <w:rPr>
            <w:rStyle w:val="Hyperlink"/>
          </w:rPr>
          <w:t>term dates.</w:t>
        </w:r>
      </w:hyperlink>
      <w:r w:rsidRPr="004D76C5">
        <w:t xml:space="preserve"> They are referred to as Autumn Term (10 weeks), Spring Term (10 weeks) and Summer Term (10 weeks).</w:t>
      </w:r>
    </w:p>
    <w:p w:rsidR="004E38DA" w:rsidRPr="004D76C5" w:rsidRDefault="004E38DA" w:rsidP="004E38DA">
      <w:r w:rsidRPr="004D76C5">
        <w:rPr>
          <w:b/>
        </w:rPr>
        <w:t>WBS</w:t>
      </w:r>
      <w:r w:rsidRPr="004D76C5">
        <w:rPr>
          <w:b/>
        </w:rPr>
        <w:br/>
      </w:r>
      <w:r w:rsidRPr="004D76C5">
        <w:t>WBS stands for ‘Warwick Business School.’ WBS is an academic department of the University of Warwick.</w:t>
      </w:r>
    </w:p>
    <w:p w:rsidR="00A133B2" w:rsidRDefault="00A133B2" w:rsidP="00C10E7D">
      <w:pPr>
        <w:spacing w:line="240" w:lineRule="auto"/>
      </w:pPr>
    </w:p>
    <w:p w:rsidR="00A133B2" w:rsidRDefault="00A133B2" w:rsidP="004E38DA">
      <w:pPr>
        <w:spacing w:line="240" w:lineRule="auto"/>
      </w:pPr>
      <w:r>
        <w:br w:type="page"/>
      </w:r>
    </w:p>
    <w:p w:rsidR="00800BD7" w:rsidRDefault="00800BD7" w:rsidP="004E38DA">
      <w:pPr>
        <w:pStyle w:val="Heading1"/>
        <w:spacing w:line="240" w:lineRule="auto"/>
      </w:pPr>
      <w:bookmarkStart w:id="13" w:name="_Toc492478189"/>
      <w:r>
        <w:t>WBS Exchange Module Catalogue</w:t>
      </w:r>
      <w:bookmarkEnd w:id="13"/>
    </w:p>
    <w:p w:rsidR="00323456" w:rsidRDefault="00323456" w:rsidP="004E38DA">
      <w:pPr>
        <w:spacing w:line="240" w:lineRule="auto"/>
      </w:pPr>
    </w:p>
    <w:bookmarkStart w:id="14" w:name="_Toc492478190"/>
    <w:p w:rsidR="00C30C77" w:rsidRPr="003400BA" w:rsidRDefault="00FA2554" w:rsidP="003400BA">
      <w:pPr>
        <w:pStyle w:val="Heading2"/>
      </w:pPr>
      <w:r w:rsidRPr="003400BA">
        <w:rPr>
          <w:noProof/>
          <w:lang w:val="en-US"/>
        </w:rPr>
        <mc:AlternateContent>
          <mc:Choice Requires="wps">
            <w:drawing>
              <wp:anchor distT="0" distB="0" distL="114300" distR="114300" simplePos="0" relativeHeight="252115968" behindDoc="0" locked="0" layoutInCell="1" allowOverlap="1" wp14:anchorId="14B4CE86" wp14:editId="7763A678">
                <wp:simplePos x="0" y="0"/>
                <wp:positionH relativeFrom="column">
                  <wp:posOffset>3857625</wp:posOffset>
                </wp:positionH>
                <wp:positionV relativeFrom="paragraph">
                  <wp:posOffset>17145</wp:posOffset>
                </wp:positionV>
                <wp:extent cx="2676525" cy="340995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2676525" cy="3409950"/>
                        </a:xfrm>
                        <a:prstGeom prst="rect">
                          <a:avLst/>
                        </a:prstGeom>
                        <a:solidFill>
                          <a:sysClr val="window" lastClr="FFFFFF"/>
                        </a:solidFill>
                        <a:ln w="6350">
                          <a:solidFill>
                            <a:srgbClr val="5B9BD5"/>
                          </a:solidFill>
                        </a:ln>
                        <a:effectLst/>
                      </wps:spPr>
                      <wps:txbx>
                        <w:txbxContent>
                          <w:p w:rsidR="00E3186C" w:rsidRPr="00D8097F" w:rsidRDefault="00E3186C" w:rsidP="00C30C77">
                            <w:pPr>
                              <w:jc w:val="center"/>
                              <w:rPr>
                                <w:b/>
                              </w:rPr>
                            </w:pPr>
                            <w:r w:rsidRPr="00D8097F">
                              <w:rPr>
                                <w:b/>
                              </w:rPr>
                              <w:t>Module Leader</w:t>
                            </w:r>
                          </w:p>
                          <w:p w:rsidR="00E3186C" w:rsidRDefault="00E3186C" w:rsidP="004578C5">
                            <w:pPr>
                              <w:spacing w:after="0" w:line="240" w:lineRule="auto"/>
                            </w:pPr>
                            <w:r w:rsidRPr="004578C5">
                              <w:t>Dr Vladimir Deineko</w:t>
                            </w:r>
                            <w:r>
                              <w:t xml:space="preserve"> (</w:t>
                            </w:r>
                            <w:hyperlink r:id="rId20" w:history="1">
                              <w:r w:rsidRPr="0077523F">
                                <w:rPr>
                                  <w:rStyle w:val="Hyperlink"/>
                                </w:rPr>
                                <w:t>Biography</w:t>
                              </w:r>
                            </w:hyperlink>
                            <w:r>
                              <w:t>)</w:t>
                            </w:r>
                            <w:r>
                              <w:br/>
                            </w:r>
                            <w:r w:rsidRPr="004578C5">
                              <w:t>Associate Professor (Reader) of Operational Research</w:t>
                            </w:r>
                          </w:p>
                          <w:p w:rsidR="00E3186C" w:rsidRDefault="00E3186C" w:rsidP="004578C5">
                            <w:pPr>
                              <w:spacing w:after="0" w:line="240" w:lineRule="auto"/>
                            </w:pPr>
                            <w:r w:rsidRPr="004578C5">
                              <w:t>Operational Research &amp; Management Sciences Group</w:t>
                            </w:r>
                          </w:p>
                          <w:p w:rsidR="00E3186C" w:rsidRDefault="00E3186C" w:rsidP="00FC067F">
                            <w:pPr>
                              <w:spacing w:after="0" w:line="240" w:lineRule="auto"/>
                              <w:jc w:val="center"/>
                            </w:pPr>
                            <w:r>
                              <w:br/>
                            </w:r>
                            <w:r>
                              <w:rPr>
                                <w:noProof/>
                                <w:lang w:val="en-US"/>
                              </w:rPr>
                              <w:drawing>
                                <wp:inline distT="0" distB="0" distL="0" distR="0" wp14:anchorId="6020CF78" wp14:editId="65C4189E">
                                  <wp:extent cx="1410970" cy="14109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C30C77">
                            <w:r>
                              <w:t>Tel:</w:t>
                            </w:r>
                            <w:r w:rsidRPr="00D8097F">
                              <w:t xml:space="preserve"> </w:t>
                            </w:r>
                            <w:r>
                              <w:tab/>
                              <w:t xml:space="preserve">    +44(</w:t>
                            </w:r>
                            <w:r w:rsidRPr="00D8097F">
                              <w:t>0</w:t>
                            </w:r>
                            <w:r>
                              <w:t xml:space="preserve">) </w:t>
                            </w:r>
                            <w:r w:rsidRPr="00F873F4">
                              <w:t xml:space="preserve">24 </w:t>
                            </w:r>
                            <w:r>
                              <w:t xml:space="preserve">765 </w:t>
                            </w:r>
                            <w:r w:rsidRPr="00FC067F">
                              <w:t>24501</w:t>
                            </w:r>
                            <w:r>
                              <w:br/>
                              <w:t>Email:</w:t>
                            </w:r>
                            <w:r w:rsidRPr="00D8097F">
                              <w:t xml:space="preserve"> </w:t>
                            </w:r>
                            <w:r>
                              <w:tab/>
                              <w:t xml:space="preserve">    </w:t>
                            </w:r>
                            <w:hyperlink r:id="rId22" w:history="1">
                              <w:r w:rsidRPr="00FC067F">
                                <w:rPr>
                                  <w:rStyle w:val="Hyperlink"/>
                                </w:rPr>
                                <w:t>Vladimir.Deineko@wbs.ac.uk</w:t>
                              </w:r>
                            </w:hyperlink>
                            <w:r>
                              <w:br/>
                              <w:t xml:space="preserve">Room No: WBS </w:t>
                            </w:r>
                            <w:r w:rsidRPr="00FC067F">
                              <w:t>1.218</w:t>
                            </w:r>
                            <w:r>
                              <w:br/>
                            </w:r>
                          </w:p>
                          <w:p w:rsidR="00E3186C" w:rsidRDefault="00E3186C" w:rsidP="00C30C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4CE86" id="_x0000_t202" coordsize="21600,21600" o:spt="202" path="m,l,21600r21600,l21600,xe">
                <v:stroke joinstyle="miter"/>
                <v:path gradientshapeok="t" o:connecttype="rect"/>
              </v:shapetype>
              <v:shape id="Text Box 111" o:spid="_x0000_s1027" type="#_x0000_t202" style="position:absolute;margin-left:303.75pt;margin-top:1.35pt;width:210.75pt;height:26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6YAIAAM0EAAAOAAAAZHJzL2Uyb0RvYy54bWysVE1vGjEQvVfqf7B8bxYIkIKyREBEVSlK&#10;IiVVzsbrhZW8Htc27NJf32cvkDTpqSoHM19+nnkzs9c3ba3ZXjlfkcl5/6LHmTKSispscv7jefXl&#10;K2c+CFMITUbl/KA8v5l9/nTd2Kka0JZ0oRwDiPHTxuZ8G4KdZpmXW1ULf0FWGThLcrUIUN0mK5xo&#10;gF7rbNDrjbOGXGEdSeU9rLedk88SflkqGR7K0qvAdM6RW0inS+c6ntnsWkw3TthtJY9piH/IohaV&#10;waNnqFsRBNu56gNUXUlHnspwIanOqCwrqVINqKbfe1fN01ZYlWoBOd6eafL/D1be7x8dqwr0rt/n&#10;zIgaTXpWbWALalm0gaHG+ikCnyxCQwsHok92D2MsvC1dHf9REoMfXB/O/EY4CeNgfDUeDUacSfgu&#10;h73JZJQ6kL1et86Hb4pqFoWcOzQw8Sr2dz4gFYSeQuJrnnRVrCqtk3LwS+3YXqDXGJGCGs608AHG&#10;nK/SL2YNiD+uacOanI8vkctHSLdZnzFHi8nidvQRAoDaxKsqDdwx0UhaR06UQrtuO5pPxK2pOIBP&#10;R91MeitXFWq+Q8KPwmEIQSEWKzzgKDUhRTpKnG3J/fqbPcZjNuDlrMFQ59z/3AmnwMN3g6mZ9IfD&#10;uAVJGY6uBlDcW8/6rcfs6iWBS8wFsktijA/6JJaO6hfs3zy+CpcwEm/nPJzEZehWDfsr1XyegjD3&#10;VoQ782RlhI68xY4+ty/C2WPbAybmnk7jL6bvut/FxpuG5rtAZZVGI/LcsYomRwU7k9p93O+4lG/1&#10;FPX6FZr9BgAA//8DAFBLAwQUAAYACAAAACEAeST3nt4AAAAKAQAADwAAAGRycy9kb3ducmV2Lnht&#10;bEyPwU7DMBBE70j8g7VI3KiNS5s2xKmgUuBWiUI5u7FJIuJ1ZDtt+Hu2JziuZvT2TbGZXM9ONsTO&#10;o4L7mQBmsfamw0bBx3t1twIWk0aje49WwY+NsCmvrwqdG3/GN3vap4YRBGOuFbQpDTnnsW6t03Hm&#10;B4uUffngdKIzNNwEfSa467kUYsmd7pA+tHqw29bW3/vRKZAvWxnlp9TjrurQzZ8P4eG1Uur2Znp6&#10;BJbslP7KcNEndSjJ6ehHNJH1CpYiW1CVYBmwSy7kmsYdFSzm6wx4WfD/E8pfAAAA//8DAFBLAQIt&#10;ABQABgAIAAAAIQC2gziS/gAAAOEBAAATAAAAAAAAAAAAAAAAAAAAAABbQ29udGVudF9UeXBlc10u&#10;eG1sUEsBAi0AFAAGAAgAAAAhADj9If/WAAAAlAEAAAsAAAAAAAAAAAAAAAAALwEAAF9yZWxzLy5y&#10;ZWxzUEsBAi0AFAAGAAgAAAAhAMABz/pgAgAAzQQAAA4AAAAAAAAAAAAAAAAALgIAAGRycy9lMm9E&#10;b2MueG1sUEsBAi0AFAAGAAgAAAAhAHkk957eAAAACgEAAA8AAAAAAAAAAAAAAAAAugQAAGRycy9k&#10;b3ducmV2LnhtbFBLBQYAAAAABAAEAPMAAADFBQAAAAA=&#10;" fillcolor="window" strokecolor="#5b9bd5" strokeweight=".5pt">
                <v:textbox>
                  <w:txbxContent>
                    <w:p w:rsidR="00E3186C" w:rsidRPr="00D8097F" w:rsidRDefault="00E3186C" w:rsidP="00C30C77">
                      <w:pPr>
                        <w:jc w:val="center"/>
                        <w:rPr>
                          <w:b/>
                        </w:rPr>
                      </w:pPr>
                      <w:r w:rsidRPr="00D8097F">
                        <w:rPr>
                          <w:b/>
                        </w:rPr>
                        <w:t>Module Leader</w:t>
                      </w:r>
                    </w:p>
                    <w:p w:rsidR="00E3186C" w:rsidRDefault="00E3186C" w:rsidP="004578C5">
                      <w:pPr>
                        <w:spacing w:after="0" w:line="240" w:lineRule="auto"/>
                      </w:pPr>
                      <w:r w:rsidRPr="004578C5">
                        <w:t>Dr Vladimir Deineko</w:t>
                      </w:r>
                      <w:r>
                        <w:t xml:space="preserve"> (</w:t>
                      </w:r>
                      <w:hyperlink r:id="rId23" w:history="1">
                        <w:r w:rsidRPr="0077523F">
                          <w:rPr>
                            <w:rStyle w:val="Hyperlink"/>
                          </w:rPr>
                          <w:t>Biography</w:t>
                        </w:r>
                      </w:hyperlink>
                      <w:r>
                        <w:t>)</w:t>
                      </w:r>
                      <w:r>
                        <w:br/>
                      </w:r>
                      <w:r w:rsidRPr="004578C5">
                        <w:t>Associate Professor (Reader) of Operational Research</w:t>
                      </w:r>
                    </w:p>
                    <w:p w:rsidR="00E3186C" w:rsidRDefault="00E3186C" w:rsidP="004578C5">
                      <w:pPr>
                        <w:spacing w:after="0" w:line="240" w:lineRule="auto"/>
                      </w:pPr>
                      <w:r w:rsidRPr="004578C5">
                        <w:t>Operational Research &amp; Management Sciences Group</w:t>
                      </w:r>
                    </w:p>
                    <w:p w:rsidR="00E3186C" w:rsidRDefault="00E3186C" w:rsidP="00FC067F">
                      <w:pPr>
                        <w:spacing w:after="0" w:line="240" w:lineRule="auto"/>
                        <w:jc w:val="center"/>
                      </w:pPr>
                      <w:r>
                        <w:br/>
                      </w:r>
                      <w:r>
                        <w:rPr>
                          <w:noProof/>
                          <w:lang w:eastAsia="en-GB"/>
                        </w:rPr>
                        <w:drawing>
                          <wp:inline distT="0" distB="0" distL="0" distR="0" wp14:anchorId="6020CF78" wp14:editId="65C4189E">
                            <wp:extent cx="1410970" cy="14109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C30C77">
                      <w:r>
                        <w:t>Tel:</w:t>
                      </w:r>
                      <w:r w:rsidRPr="00D8097F">
                        <w:t xml:space="preserve"> </w:t>
                      </w:r>
                      <w:r>
                        <w:tab/>
                        <w:t xml:space="preserve">    +44(</w:t>
                      </w:r>
                      <w:r w:rsidRPr="00D8097F">
                        <w:t>0</w:t>
                      </w:r>
                      <w:r>
                        <w:t xml:space="preserve">) </w:t>
                      </w:r>
                      <w:r w:rsidRPr="00F873F4">
                        <w:t xml:space="preserve">24 </w:t>
                      </w:r>
                      <w:r>
                        <w:t xml:space="preserve">765 </w:t>
                      </w:r>
                      <w:r w:rsidRPr="00FC067F">
                        <w:t>24501</w:t>
                      </w:r>
                      <w:r>
                        <w:br/>
                        <w:t>Email:</w:t>
                      </w:r>
                      <w:r w:rsidRPr="00D8097F">
                        <w:t xml:space="preserve"> </w:t>
                      </w:r>
                      <w:r>
                        <w:tab/>
                        <w:t xml:space="preserve">    </w:t>
                      </w:r>
                      <w:hyperlink r:id="rId25" w:history="1">
                        <w:r w:rsidRPr="00FC067F">
                          <w:rPr>
                            <w:rStyle w:val="Hyperlink"/>
                          </w:rPr>
                          <w:t>Vladimir.Deineko@wbs.ac.uk</w:t>
                        </w:r>
                      </w:hyperlink>
                      <w:r>
                        <w:br/>
                        <w:t xml:space="preserve">Room No: WBS </w:t>
                      </w:r>
                      <w:r w:rsidRPr="00FC067F">
                        <w:t>1.218</w:t>
                      </w:r>
                      <w:r>
                        <w:br/>
                      </w:r>
                    </w:p>
                    <w:p w:rsidR="00E3186C" w:rsidRDefault="00E3186C" w:rsidP="00C30C77"/>
                  </w:txbxContent>
                </v:textbox>
              </v:shape>
            </w:pict>
          </mc:Fallback>
        </mc:AlternateContent>
      </w:r>
      <w:r w:rsidR="00A94AB0" w:rsidRPr="003400BA">
        <w:t>IB2070</w:t>
      </w:r>
      <w:r w:rsidR="00C30C77" w:rsidRPr="003400BA">
        <w:tab/>
      </w:r>
      <w:r w:rsidR="00745FC3" w:rsidRPr="003400BA">
        <w:t>Mathematical Programming 2</w:t>
      </w:r>
      <w:bookmarkEnd w:id="14"/>
    </w:p>
    <w:p w:rsidR="00C30C77" w:rsidRPr="007A6D16" w:rsidRDefault="00C30C77" w:rsidP="00C30C77">
      <w:pPr>
        <w:spacing w:line="240" w:lineRule="auto"/>
      </w:pPr>
    </w:p>
    <w:p w:rsidR="00C30C77" w:rsidRPr="00F5120C" w:rsidRDefault="00C30C77" w:rsidP="00C30C77">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C30C77" w:rsidRDefault="00C30C77" w:rsidP="00C30C77">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sidR="006F1441" w:rsidRPr="006F1441">
        <w:t>1 x 2-hour lectures per week</w:t>
      </w:r>
      <w:r w:rsidR="006F1441" w:rsidRPr="006F1441">
        <w:br/>
        <w:t>1 x 1-hour seminars per week</w:t>
      </w:r>
    </w:p>
    <w:p w:rsidR="00C30C77" w:rsidRDefault="00C30C77" w:rsidP="00C30C77">
      <w:pPr>
        <w:tabs>
          <w:tab w:val="left" w:pos="1182"/>
        </w:tabs>
        <w:spacing w:line="240" w:lineRule="auto"/>
        <w:ind w:left="2160" w:hanging="2160"/>
      </w:pPr>
      <w:r>
        <w:rPr>
          <w:b/>
        </w:rPr>
        <w:t>Module Level:</w:t>
      </w:r>
      <w:r w:rsidR="006F1441">
        <w:tab/>
        <w:t>5 NQF (Intermediate</w:t>
      </w:r>
      <w:r>
        <w:t>)</w:t>
      </w:r>
    </w:p>
    <w:p w:rsidR="00C30C77" w:rsidRDefault="00C30C77" w:rsidP="00C30C77">
      <w:pPr>
        <w:tabs>
          <w:tab w:val="left" w:pos="1182"/>
        </w:tabs>
        <w:spacing w:line="240" w:lineRule="auto"/>
        <w:ind w:left="2160" w:hanging="2160"/>
      </w:pPr>
    </w:p>
    <w:p w:rsidR="00C30C77" w:rsidRPr="00FB334D" w:rsidRDefault="00C30C77" w:rsidP="003400BA">
      <w:pPr>
        <w:pStyle w:val="Heading4"/>
        <w:rPr>
          <w:i w:val="0"/>
        </w:rPr>
      </w:pPr>
      <w:r w:rsidRPr="00FB334D">
        <w:rPr>
          <w:i w:val="0"/>
        </w:rPr>
        <w:t>Pre-requisites</w:t>
      </w:r>
    </w:p>
    <w:p w:rsidR="0093706C" w:rsidRDefault="0093706C" w:rsidP="0093706C">
      <w:pPr>
        <w:tabs>
          <w:tab w:val="left" w:pos="1182"/>
        </w:tabs>
        <w:spacing w:after="0" w:line="240" w:lineRule="auto"/>
        <w:ind w:right="3214"/>
      </w:pPr>
      <w:r>
        <w:t>Exchange students should have prior knowledge of the following learning outcomes:</w:t>
      </w:r>
      <w:r w:rsidR="00924352">
        <w:t xml:space="preserve"> </w:t>
      </w:r>
      <w:r w:rsidR="00924352" w:rsidRPr="00924352">
        <w:t>able to recognise, formulate and solve (using MP software) practical resource al</w:t>
      </w:r>
      <w:r w:rsidR="00924352">
        <w:t xml:space="preserve">location and planning problems; </w:t>
      </w:r>
      <w:r w:rsidR="00924352" w:rsidRPr="00924352">
        <w:t xml:space="preserve">identify the limitations of the approach. </w:t>
      </w:r>
    </w:p>
    <w:p w:rsidR="009129A6" w:rsidRPr="009129A6" w:rsidRDefault="009129A6" w:rsidP="0093706C">
      <w:pPr>
        <w:tabs>
          <w:tab w:val="left" w:pos="1182"/>
        </w:tabs>
        <w:spacing w:after="0" w:line="240" w:lineRule="auto"/>
        <w:ind w:right="3214"/>
      </w:pPr>
    </w:p>
    <w:p w:rsidR="00C30C77" w:rsidRPr="00FB334D" w:rsidRDefault="00C30C77" w:rsidP="003400BA">
      <w:pPr>
        <w:pStyle w:val="Heading4"/>
        <w:rPr>
          <w:i w:val="0"/>
        </w:rPr>
      </w:pPr>
      <w:r w:rsidRPr="00FB334D">
        <w:rPr>
          <w:i w:val="0"/>
        </w:rPr>
        <w:t>Module Overview</w:t>
      </w:r>
    </w:p>
    <w:p w:rsidR="00750068" w:rsidRPr="00750068" w:rsidRDefault="00750068" w:rsidP="00FC2250">
      <w:r w:rsidRPr="00750068">
        <w:t xml:space="preserve">This module includes coverage of theoretical and practical aspects </w:t>
      </w:r>
      <w:r w:rsidR="0077523F">
        <w:br/>
      </w:r>
      <w:r w:rsidRPr="00750068">
        <w:t>of mathematical programming. In particular it covers:</w:t>
      </w:r>
    </w:p>
    <w:p w:rsidR="00750068" w:rsidRPr="00FC2250" w:rsidRDefault="00750068"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Linear programming problems with integer variables; </w:t>
      </w:r>
    </w:p>
    <w:p w:rsidR="00750068" w:rsidRPr="00FC2250" w:rsidRDefault="00750068"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The branch and bound algorithm Dynamic programming Network optimisation including project management problems;</w:t>
      </w:r>
    </w:p>
    <w:p w:rsidR="00750068" w:rsidRPr="00FC2250" w:rsidRDefault="00750068"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Stochastic linear programming;</w:t>
      </w:r>
    </w:p>
    <w:p w:rsidR="00750068" w:rsidRPr="00FC2250" w:rsidRDefault="00750068"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Convex sets and functions and their role in optimisation;</w:t>
      </w:r>
    </w:p>
    <w:p w:rsidR="00750068" w:rsidRPr="00FC2250" w:rsidRDefault="00750068"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Simple optimality conditions for non-linear programming problems;</w:t>
      </w:r>
    </w:p>
    <w:p w:rsidR="00FC2250" w:rsidRPr="0077523F" w:rsidRDefault="00750068"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The use of spreadsheets for the solution of optimisation problems.</w:t>
      </w:r>
    </w:p>
    <w:p w:rsidR="005267B2" w:rsidRPr="00FC2250" w:rsidRDefault="00C30C77" w:rsidP="00FC2250">
      <w:r w:rsidRPr="00FB334D">
        <w:rPr>
          <w:rStyle w:val="Heading4Char"/>
          <w:i w:val="0"/>
        </w:rPr>
        <w:t>Syllabus</w:t>
      </w:r>
      <w:r w:rsidR="00FC2250" w:rsidRPr="00FC2250">
        <w:br/>
      </w:r>
      <w:r w:rsidR="005267B2" w:rsidRPr="00FC2250">
        <w:t>This module includes coverage of theoretical and practical aspects of mathematical programming. In particular it covers:</w:t>
      </w:r>
    </w:p>
    <w:p w:rsidR="005267B2" w:rsidRPr="00FC2250"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Linear programming problems with integer variables </w:t>
      </w:r>
    </w:p>
    <w:p w:rsidR="005267B2" w:rsidRPr="00FC2250"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The branch and bound algorithm </w:t>
      </w:r>
    </w:p>
    <w:p w:rsidR="005267B2" w:rsidRPr="00FC2250"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Dynamic programming </w:t>
      </w:r>
    </w:p>
    <w:p w:rsidR="005267B2" w:rsidRPr="00FC2250"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Network optimisation: modelling and solutions </w:t>
      </w:r>
    </w:p>
    <w:p w:rsidR="005267B2" w:rsidRPr="00FC2250"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Convex sets and functions and their role in optimisation </w:t>
      </w:r>
    </w:p>
    <w:p w:rsidR="005267B2" w:rsidRPr="00FC2250"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Simple optimality conditions for non-linear programming problems </w:t>
      </w:r>
    </w:p>
    <w:p w:rsidR="00C30C77" w:rsidRPr="0077523F" w:rsidRDefault="005267B2" w:rsidP="002F49BB">
      <w:pPr>
        <w:numPr>
          <w:ilvl w:val="0"/>
          <w:numId w:val="38"/>
        </w:numPr>
        <w:spacing w:before="100" w:beforeAutospacing="1" w:after="100" w:afterAutospacing="1" w:line="240" w:lineRule="auto"/>
        <w:rPr>
          <w:rFonts w:eastAsia="Times New Roman" w:cs="Arial"/>
          <w:lang w:eastAsia="en-GB"/>
        </w:rPr>
      </w:pPr>
      <w:r w:rsidRPr="00FC2250">
        <w:rPr>
          <w:rFonts w:eastAsia="Times New Roman" w:cs="Arial"/>
          <w:lang w:eastAsia="en-GB"/>
        </w:rPr>
        <w:t xml:space="preserve">The use of spreadsheets for the solution of optimisation problems </w:t>
      </w:r>
    </w:p>
    <w:p w:rsidR="005267B2" w:rsidRPr="00FC2250" w:rsidRDefault="00C30C77" w:rsidP="00FC2250">
      <w:r w:rsidRPr="00FB334D">
        <w:rPr>
          <w:rStyle w:val="Heading4Char"/>
          <w:i w:val="0"/>
        </w:rPr>
        <w:t>Learning Outcomes and Objectives</w:t>
      </w:r>
      <w:r w:rsidR="00FC2250">
        <w:rPr>
          <w:i/>
        </w:rPr>
        <w:br/>
      </w:r>
      <w:r w:rsidR="005267B2" w:rsidRPr="00FC2250">
        <w:t>On successful completion of this module, you will be able to:</w:t>
      </w:r>
    </w:p>
    <w:p w:rsidR="005267B2" w:rsidRDefault="005267B2" w:rsidP="002F49BB">
      <w:pPr>
        <w:pStyle w:val="ListParagraph"/>
        <w:numPr>
          <w:ilvl w:val="0"/>
          <w:numId w:val="39"/>
        </w:numPr>
        <w:spacing w:before="100" w:beforeAutospacing="1" w:after="100" w:afterAutospacing="1" w:line="240" w:lineRule="auto"/>
        <w:rPr>
          <w:rFonts w:ascii="Calibri" w:eastAsia="Times New Roman" w:hAnsi="Calibri" w:cs="Arial"/>
          <w:lang w:eastAsia="en-GB"/>
        </w:rPr>
      </w:pPr>
      <w:r w:rsidRPr="005267B2">
        <w:rPr>
          <w:rFonts w:ascii="Calibri" w:eastAsia="Times New Roman" w:hAnsi="Calibri" w:cs="Arial"/>
          <w:lang w:eastAsia="en-GB"/>
        </w:rPr>
        <w:t>Identify the business problems that can be modelled using optimisation techniques and formulate them in a suitable mathematical form;</w:t>
      </w:r>
    </w:p>
    <w:p w:rsidR="005267B2" w:rsidRDefault="005267B2" w:rsidP="002F49BB">
      <w:pPr>
        <w:pStyle w:val="ListParagraph"/>
        <w:numPr>
          <w:ilvl w:val="0"/>
          <w:numId w:val="39"/>
        </w:numPr>
        <w:spacing w:before="100" w:beforeAutospacing="1" w:after="100" w:afterAutospacing="1" w:line="240" w:lineRule="auto"/>
        <w:rPr>
          <w:rFonts w:ascii="Calibri" w:eastAsia="Times New Roman" w:hAnsi="Calibri" w:cs="Arial"/>
          <w:lang w:eastAsia="en-GB"/>
        </w:rPr>
      </w:pPr>
      <w:r w:rsidRPr="005267B2">
        <w:rPr>
          <w:rFonts w:ascii="Calibri" w:eastAsia="Times New Roman" w:hAnsi="Calibri" w:cs="Arial"/>
          <w:lang w:eastAsia="en-GB"/>
        </w:rPr>
        <w:t>Apply optimisation techniques to the solution of the problems using spreadsheets and other appropriate software;</w:t>
      </w:r>
    </w:p>
    <w:p w:rsidR="005267B2" w:rsidRPr="005267B2" w:rsidRDefault="005267B2" w:rsidP="002F49BB">
      <w:pPr>
        <w:pStyle w:val="ListParagraph"/>
        <w:numPr>
          <w:ilvl w:val="0"/>
          <w:numId w:val="39"/>
        </w:numPr>
        <w:spacing w:before="100" w:beforeAutospacing="1" w:after="100" w:afterAutospacing="1" w:line="240" w:lineRule="auto"/>
        <w:rPr>
          <w:rFonts w:ascii="Calibri" w:eastAsia="Times New Roman" w:hAnsi="Calibri" w:cs="Arial"/>
          <w:lang w:eastAsia="en-GB"/>
        </w:rPr>
      </w:pPr>
      <w:r w:rsidRPr="005267B2">
        <w:rPr>
          <w:rFonts w:ascii="Calibri" w:eastAsia="Times New Roman" w:hAnsi="Calibri" w:cs="Arial"/>
          <w:lang w:eastAsia="en-GB"/>
        </w:rPr>
        <w:t>Report on the meaning of the optimal solution in a manner suited to a business context.</w:t>
      </w:r>
    </w:p>
    <w:p w:rsidR="00C30C77" w:rsidRPr="00FB334D" w:rsidRDefault="00C30C77" w:rsidP="003400BA">
      <w:pPr>
        <w:pStyle w:val="Heading4"/>
        <w:rPr>
          <w:rFonts w:eastAsia="Times New Roman"/>
          <w:i w:val="0"/>
          <w:lang w:eastAsia="en-GB"/>
        </w:rPr>
      </w:pPr>
      <w:r w:rsidRPr="00FB334D">
        <w:rPr>
          <w:rFonts w:eastAsia="Times New Roman"/>
          <w:i w:val="0"/>
          <w:lang w:eastAsia="en-GB"/>
        </w:rPr>
        <w:t>Assessment Methods</w:t>
      </w:r>
    </w:p>
    <w:p w:rsidR="00C30C77" w:rsidRPr="006879B6" w:rsidRDefault="00C30C77" w:rsidP="00C30C77">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263"/>
        <w:gridCol w:w="1701"/>
        <w:gridCol w:w="1560"/>
        <w:gridCol w:w="3492"/>
      </w:tblGrid>
      <w:tr w:rsidR="00C30C77" w:rsidRPr="006879B6" w:rsidTr="00775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30C77" w:rsidRPr="006879B6" w:rsidRDefault="00C30C77" w:rsidP="0055211F">
            <w:pPr>
              <w:rPr>
                <w:rFonts w:ascii="Calibri" w:eastAsia="Times New Roman" w:hAnsi="Calibri" w:cs="Times New Roman"/>
                <w:szCs w:val="24"/>
                <w:lang w:eastAsia="en-GB"/>
              </w:rPr>
            </w:pPr>
            <w:r w:rsidRPr="006879B6">
              <w:rPr>
                <w:rFonts w:ascii="Calibri" w:hAnsi="Calibri"/>
                <w:szCs w:val="24"/>
              </w:rPr>
              <w:t>Period of Study</w:t>
            </w:r>
          </w:p>
        </w:tc>
        <w:tc>
          <w:tcPr>
            <w:tcW w:w="1701" w:type="dxa"/>
            <w:vAlign w:val="center"/>
          </w:tcPr>
          <w:p w:rsidR="00C30C77" w:rsidRPr="006879B6" w:rsidRDefault="00C30C77"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60" w:type="dxa"/>
            <w:vAlign w:val="center"/>
          </w:tcPr>
          <w:p w:rsidR="00C30C77" w:rsidRPr="006879B6" w:rsidRDefault="00C30C77"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3492" w:type="dxa"/>
            <w:vAlign w:val="center"/>
          </w:tcPr>
          <w:p w:rsidR="00C30C77" w:rsidRPr="006879B6" w:rsidRDefault="00C30C77"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C30C77" w:rsidRPr="006879B6" w:rsidTr="00775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30C77" w:rsidRDefault="00C30C77" w:rsidP="0055211F">
            <w:pPr>
              <w:spacing w:before="60" w:after="60"/>
              <w:rPr>
                <w:rFonts w:ascii="Calibri" w:hAnsi="Calibri"/>
                <w:szCs w:val="24"/>
              </w:rPr>
            </w:pPr>
            <w:r>
              <w:rPr>
                <w:rFonts w:ascii="Calibri" w:hAnsi="Calibri"/>
                <w:szCs w:val="24"/>
              </w:rPr>
              <w:t>Full Year</w:t>
            </w:r>
          </w:p>
        </w:tc>
        <w:tc>
          <w:tcPr>
            <w:tcW w:w="1701" w:type="dxa"/>
            <w:vAlign w:val="center"/>
          </w:tcPr>
          <w:p w:rsidR="00C30C77" w:rsidRPr="006879B6" w:rsidRDefault="00C30C77"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60" w:type="dxa"/>
            <w:vAlign w:val="center"/>
          </w:tcPr>
          <w:p w:rsidR="00C30C77" w:rsidRPr="006879B6" w:rsidRDefault="00C30C77"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3492" w:type="dxa"/>
            <w:vAlign w:val="center"/>
          </w:tcPr>
          <w:p w:rsidR="00DD7810" w:rsidRDefault="00DD7810"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 hour examination (70%)</w:t>
            </w:r>
          </w:p>
          <w:p w:rsidR="00C30C77" w:rsidRPr="006879B6" w:rsidRDefault="00DD7810"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D7810">
              <w:rPr>
                <w:rFonts w:ascii="Calibri" w:eastAsia="Times New Roman" w:hAnsi="Calibri" w:cs="Times New Roman"/>
                <w:szCs w:val="24"/>
                <w:lang w:eastAsia="en-GB"/>
              </w:rPr>
              <w:t>1000 word assignment (30%)</w:t>
            </w:r>
          </w:p>
        </w:tc>
      </w:tr>
      <w:tr w:rsidR="00C30C77" w:rsidRPr="006879B6" w:rsidTr="0077523F">
        <w:tc>
          <w:tcPr>
            <w:cnfStyle w:val="001000000000" w:firstRow="0" w:lastRow="0" w:firstColumn="1" w:lastColumn="0" w:oddVBand="0" w:evenVBand="0" w:oddHBand="0" w:evenHBand="0" w:firstRowFirstColumn="0" w:firstRowLastColumn="0" w:lastRowFirstColumn="0" w:lastRowLastColumn="0"/>
            <w:tcW w:w="2263" w:type="dxa"/>
            <w:vAlign w:val="center"/>
          </w:tcPr>
          <w:p w:rsidR="00C30C77" w:rsidRPr="006879B6" w:rsidRDefault="00C30C77" w:rsidP="0055211F">
            <w:pPr>
              <w:spacing w:before="60" w:after="60"/>
              <w:rPr>
                <w:rFonts w:ascii="Calibri" w:eastAsia="Times New Roman" w:hAnsi="Calibri" w:cs="Times New Roman"/>
                <w:szCs w:val="24"/>
                <w:lang w:eastAsia="en-GB"/>
              </w:rPr>
            </w:pPr>
            <w:r>
              <w:rPr>
                <w:rFonts w:ascii="Calibri" w:hAnsi="Calibri"/>
                <w:szCs w:val="24"/>
              </w:rPr>
              <w:t>Autumn Term only</w:t>
            </w:r>
          </w:p>
        </w:tc>
        <w:tc>
          <w:tcPr>
            <w:tcW w:w="1701" w:type="dxa"/>
            <w:vAlign w:val="center"/>
          </w:tcPr>
          <w:p w:rsidR="00C30C77" w:rsidRPr="006879B6" w:rsidRDefault="00C30C77"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60" w:type="dxa"/>
            <w:vAlign w:val="center"/>
          </w:tcPr>
          <w:p w:rsidR="00C30C77" w:rsidRPr="006879B6" w:rsidRDefault="00C30C77"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3492" w:type="dxa"/>
            <w:vAlign w:val="center"/>
          </w:tcPr>
          <w:p w:rsidR="00DD7810" w:rsidRPr="00DD7810" w:rsidRDefault="00DD7810" w:rsidP="00DD7810">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D7810">
              <w:rPr>
                <w:rFonts w:ascii="Calibri" w:eastAsia="Times New Roman" w:hAnsi="Calibri" w:cs="Times New Roman"/>
                <w:szCs w:val="24"/>
                <w:lang w:eastAsia="en-GB"/>
              </w:rPr>
              <w:t>1 x</w:t>
            </w:r>
            <w:r w:rsidR="00FF248A">
              <w:rPr>
                <w:rFonts w:ascii="Calibri" w:eastAsia="Times New Roman" w:hAnsi="Calibri" w:cs="Times New Roman"/>
                <w:szCs w:val="24"/>
                <w:lang w:eastAsia="en-GB"/>
              </w:rPr>
              <w:t xml:space="preserve"> 1000 word</w:t>
            </w:r>
            <w:r w:rsidRPr="00DD7810">
              <w:rPr>
                <w:rFonts w:ascii="Calibri" w:eastAsia="Times New Roman" w:hAnsi="Calibri" w:cs="Times New Roman"/>
                <w:szCs w:val="24"/>
                <w:lang w:eastAsia="en-GB"/>
              </w:rPr>
              <w:t xml:space="preserve"> assignment (80%)</w:t>
            </w:r>
          </w:p>
          <w:p w:rsidR="00C30C77" w:rsidRPr="006879B6" w:rsidRDefault="00DD7810" w:rsidP="00DD7810">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D7810">
              <w:rPr>
                <w:rFonts w:ascii="Calibri" w:eastAsia="Times New Roman" w:hAnsi="Calibri" w:cs="Times New Roman"/>
                <w:szCs w:val="24"/>
                <w:lang w:eastAsia="en-GB"/>
              </w:rPr>
              <w:t>1 x assignment (20%)</w:t>
            </w:r>
          </w:p>
        </w:tc>
      </w:tr>
      <w:tr w:rsidR="00C30C77" w:rsidRPr="006879B6" w:rsidTr="00775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30C77" w:rsidRPr="006879B6" w:rsidRDefault="00C30C77" w:rsidP="0055211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701" w:type="dxa"/>
            <w:vAlign w:val="center"/>
          </w:tcPr>
          <w:p w:rsidR="00C30C77" w:rsidRPr="006879B6" w:rsidRDefault="00C30C77"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60" w:type="dxa"/>
            <w:vAlign w:val="center"/>
          </w:tcPr>
          <w:p w:rsidR="00C30C77" w:rsidRPr="006879B6" w:rsidRDefault="00C30C77"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3492" w:type="dxa"/>
            <w:vAlign w:val="center"/>
          </w:tcPr>
          <w:p w:rsidR="00BB7298" w:rsidRPr="00DD7810" w:rsidRDefault="00BB7298" w:rsidP="00BB729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D7810">
              <w:rPr>
                <w:rFonts w:ascii="Calibri" w:eastAsia="Times New Roman" w:hAnsi="Calibri" w:cs="Times New Roman"/>
                <w:szCs w:val="24"/>
                <w:lang w:eastAsia="en-GB"/>
              </w:rPr>
              <w:t>1 x</w:t>
            </w:r>
            <w:r>
              <w:rPr>
                <w:rFonts w:ascii="Calibri" w:eastAsia="Times New Roman" w:hAnsi="Calibri" w:cs="Times New Roman"/>
                <w:szCs w:val="24"/>
                <w:lang w:eastAsia="en-GB"/>
              </w:rPr>
              <w:t xml:space="preserve"> 1000 word</w:t>
            </w:r>
            <w:r w:rsidRPr="00DD7810">
              <w:rPr>
                <w:rFonts w:ascii="Calibri" w:eastAsia="Times New Roman" w:hAnsi="Calibri" w:cs="Times New Roman"/>
                <w:szCs w:val="24"/>
                <w:lang w:eastAsia="en-GB"/>
              </w:rPr>
              <w:t xml:space="preserve"> assignment (80%)</w:t>
            </w:r>
          </w:p>
          <w:p w:rsidR="00C30C77" w:rsidRPr="00405DFB" w:rsidRDefault="00DD7810" w:rsidP="00DD7810">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D7810">
              <w:rPr>
                <w:rFonts w:ascii="Calibri" w:eastAsia="Times New Roman" w:hAnsi="Calibri" w:cs="Times New Roman"/>
                <w:szCs w:val="24"/>
                <w:lang w:eastAsia="en-GB"/>
              </w:rPr>
              <w:t>1 x assignment (20%)</w:t>
            </w:r>
          </w:p>
        </w:tc>
      </w:tr>
      <w:tr w:rsidR="00C30C77" w:rsidRPr="006879B6" w:rsidTr="0077523F">
        <w:tc>
          <w:tcPr>
            <w:cnfStyle w:val="001000000000" w:firstRow="0" w:lastRow="0" w:firstColumn="1" w:lastColumn="0" w:oddVBand="0" w:evenVBand="0" w:oddHBand="0" w:evenHBand="0" w:firstRowFirstColumn="0" w:firstRowLastColumn="0" w:lastRowFirstColumn="0" w:lastRowLastColumn="0"/>
            <w:tcW w:w="2263" w:type="dxa"/>
            <w:vAlign w:val="center"/>
          </w:tcPr>
          <w:p w:rsidR="00C30C77" w:rsidRPr="006879B6" w:rsidRDefault="00C30C77" w:rsidP="0055211F">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701" w:type="dxa"/>
            <w:vAlign w:val="center"/>
          </w:tcPr>
          <w:p w:rsidR="00C30C77" w:rsidRPr="006879B6" w:rsidRDefault="00C30C77"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60" w:type="dxa"/>
            <w:vAlign w:val="center"/>
          </w:tcPr>
          <w:p w:rsidR="00C30C77" w:rsidRPr="006879B6" w:rsidRDefault="00C30C77"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3492" w:type="dxa"/>
            <w:vAlign w:val="center"/>
          </w:tcPr>
          <w:p w:rsidR="00C30C77" w:rsidRPr="006879B6" w:rsidRDefault="00C30C77"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C30C77" w:rsidRPr="006879B6" w:rsidTr="00775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rsidR="00C30C77" w:rsidRPr="006879B6" w:rsidRDefault="00C30C77" w:rsidP="0055211F">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701" w:type="dxa"/>
            <w:vAlign w:val="center"/>
          </w:tcPr>
          <w:p w:rsidR="00C30C77" w:rsidRPr="006879B6" w:rsidRDefault="00C30C77"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60" w:type="dxa"/>
            <w:vAlign w:val="center"/>
          </w:tcPr>
          <w:p w:rsidR="00C30C77" w:rsidRPr="006879B6" w:rsidRDefault="00C30C77"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3492" w:type="dxa"/>
            <w:vAlign w:val="center"/>
          </w:tcPr>
          <w:p w:rsidR="00C30C77" w:rsidRPr="006879B6" w:rsidRDefault="00C30C77"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C30C77" w:rsidRDefault="00C30C77" w:rsidP="00C30C77">
      <w:pPr>
        <w:pStyle w:val="Heading3"/>
        <w:spacing w:line="240" w:lineRule="auto"/>
      </w:pPr>
    </w:p>
    <w:p w:rsidR="00C30C77" w:rsidRPr="00FB334D" w:rsidRDefault="00C30C77" w:rsidP="003400BA">
      <w:pPr>
        <w:pStyle w:val="Heading4"/>
        <w:rPr>
          <w:rFonts w:eastAsia="Times New Roman"/>
          <w:i w:val="0"/>
          <w:lang w:eastAsia="en-GB"/>
        </w:rPr>
      </w:pPr>
      <w:r w:rsidRPr="00FB334D">
        <w:rPr>
          <w:rFonts w:eastAsia="Times New Roman"/>
          <w:i w:val="0"/>
          <w:lang w:eastAsia="en-GB"/>
        </w:rPr>
        <w:t>Bibliography</w:t>
      </w:r>
    </w:p>
    <w:p w:rsidR="00532EEE" w:rsidRPr="00532EEE" w:rsidRDefault="00532EEE" w:rsidP="0077523F">
      <w:pPr>
        <w:rPr>
          <w:lang w:eastAsia="en-GB"/>
        </w:rPr>
      </w:pPr>
      <w:r w:rsidRPr="00532EEE">
        <w:rPr>
          <w:lang w:eastAsia="en-GB"/>
        </w:rPr>
        <w:t>Recommended textbooks</w:t>
      </w:r>
    </w:p>
    <w:p w:rsidR="00532EEE" w:rsidRPr="00532EEE" w:rsidRDefault="00532EEE" w:rsidP="002F49BB">
      <w:pPr>
        <w:numPr>
          <w:ilvl w:val="0"/>
          <w:numId w:val="40"/>
        </w:numPr>
        <w:spacing w:before="100" w:beforeAutospacing="1" w:after="100" w:afterAutospacing="1" w:line="240" w:lineRule="auto"/>
        <w:rPr>
          <w:rFonts w:eastAsia="Times New Roman" w:cs="Arial"/>
          <w:lang w:eastAsia="en-GB"/>
        </w:rPr>
      </w:pPr>
      <w:r w:rsidRPr="00532EEE">
        <w:rPr>
          <w:rFonts w:eastAsia="Times New Roman" w:cs="Arial"/>
          <w:lang w:eastAsia="en-GB"/>
        </w:rPr>
        <w:t xml:space="preserve">W. Winston, Operations Research: Applications and Algorithms, 4th Ed., 2004 (or later) </w:t>
      </w:r>
    </w:p>
    <w:p w:rsidR="00532EEE" w:rsidRPr="00532EEE" w:rsidRDefault="00532EEE" w:rsidP="002F49BB">
      <w:pPr>
        <w:numPr>
          <w:ilvl w:val="0"/>
          <w:numId w:val="40"/>
        </w:numPr>
        <w:spacing w:before="100" w:beforeAutospacing="1" w:after="100" w:afterAutospacing="1" w:line="240" w:lineRule="auto"/>
        <w:rPr>
          <w:rFonts w:eastAsia="Times New Roman" w:cs="Arial"/>
          <w:lang w:eastAsia="en-GB"/>
        </w:rPr>
      </w:pPr>
      <w:r w:rsidRPr="00532EEE">
        <w:rPr>
          <w:rFonts w:eastAsia="Times New Roman" w:cs="Arial"/>
          <w:lang w:eastAsia="en-GB"/>
        </w:rPr>
        <w:t xml:space="preserve">F. Hillier and G. Lieberman, Introduction to Operations Research, 9th Ed., 2010 (or later) </w:t>
      </w:r>
    </w:p>
    <w:p w:rsidR="00532EEE" w:rsidRPr="00532EEE" w:rsidRDefault="00532EEE" w:rsidP="002F49BB">
      <w:pPr>
        <w:numPr>
          <w:ilvl w:val="0"/>
          <w:numId w:val="40"/>
        </w:numPr>
        <w:spacing w:before="100" w:beforeAutospacing="1" w:after="100" w:afterAutospacing="1" w:line="240" w:lineRule="auto"/>
        <w:rPr>
          <w:rFonts w:eastAsia="Times New Roman" w:cs="Arial"/>
          <w:lang w:eastAsia="en-GB"/>
        </w:rPr>
      </w:pPr>
      <w:r w:rsidRPr="00532EEE">
        <w:rPr>
          <w:rFonts w:eastAsia="Times New Roman" w:cs="Arial"/>
          <w:lang w:eastAsia="en-GB"/>
        </w:rPr>
        <w:t>C.H. Papadimitriou and K. Steiglitz, Combinatorial Optimization: Algorithms and Complexity, Dover Publications, 1998.</w:t>
      </w:r>
    </w:p>
    <w:p w:rsidR="00C30C77" w:rsidRDefault="00C30C77">
      <w:r>
        <w:br w:type="page"/>
      </w:r>
    </w:p>
    <w:p w:rsidR="00131FF2" w:rsidRDefault="00131FF2" w:rsidP="004E38DA">
      <w:pPr>
        <w:pStyle w:val="Heading2"/>
        <w:spacing w:line="240" w:lineRule="auto"/>
      </w:pPr>
      <w:bookmarkStart w:id="15" w:name="_Toc492478191"/>
      <w:r>
        <w:t>IB2090</w:t>
      </w:r>
      <w:r>
        <w:tab/>
      </w:r>
      <w:r w:rsidRPr="00131FF2">
        <w:t>Marketing</w:t>
      </w:r>
      <w:bookmarkEnd w:id="15"/>
    </w:p>
    <w:p w:rsidR="00131FF2" w:rsidRPr="007A6D16" w:rsidRDefault="00DE7BBC" w:rsidP="004E38DA">
      <w:pPr>
        <w:spacing w:line="240" w:lineRule="auto"/>
      </w:pPr>
      <w:r>
        <w:rPr>
          <w:noProof/>
          <w:lang w:val="en-US"/>
        </w:rPr>
        <mc:AlternateContent>
          <mc:Choice Requires="wps">
            <w:drawing>
              <wp:anchor distT="0" distB="0" distL="114300" distR="114300" simplePos="0" relativeHeight="252068864" behindDoc="0" locked="0" layoutInCell="1" allowOverlap="1" wp14:anchorId="306EA025" wp14:editId="1F028090">
                <wp:simplePos x="0" y="0"/>
                <wp:positionH relativeFrom="column">
                  <wp:posOffset>3643952</wp:posOffset>
                </wp:positionH>
                <wp:positionV relativeFrom="paragraph">
                  <wp:posOffset>115315</wp:posOffset>
                </wp:positionV>
                <wp:extent cx="2628900" cy="1719618"/>
                <wp:effectExtent l="0" t="0" r="19050" b="13970"/>
                <wp:wrapNone/>
                <wp:docPr id="79" name="Text Box 79"/>
                <wp:cNvGraphicFramePr/>
                <a:graphic xmlns:a="http://schemas.openxmlformats.org/drawingml/2006/main">
                  <a:graphicData uri="http://schemas.microsoft.com/office/word/2010/wordprocessingShape">
                    <wps:wsp>
                      <wps:cNvSpPr txBox="1"/>
                      <wps:spPr>
                        <a:xfrm>
                          <a:off x="0" y="0"/>
                          <a:ext cx="2628900" cy="171961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E7BBC" w:rsidRDefault="00E3186C" w:rsidP="00131FF2">
                            <w:pPr>
                              <w:jc w:val="center"/>
                              <w:rPr>
                                <w:b/>
                              </w:rPr>
                            </w:pPr>
                            <w:r w:rsidRPr="00DE7BBC">
                              <w:rPr>
                                <w:b/>
                              </w:rPr>
                              <w:t>Module Leader</w:t>
                            </w:r>
                          </w:p>
                          <w:p w:rsidR="00E3186C" w:rsidRPr="00DE7BBC" w:rsidRDefault="00E3186C" w:rsidP="00131FF2">
                            <w:r w:rsidRPr="00DE7BBC">
                              <w:t>Dr Laura Chamberlain (</w:t>
                            </w:r>
                            <w:hyperlink r:id="rId26" w:history="1">
                              <w:r w:rsidRPr="00DE7BBC">
                                <w:rPr>
                                  <w:rStyle w:val="Hyperlink"/>
                                </w:rPr>
                                <w:t>Biography)</w:t>
                              </w:r>
                            </w:hyperlink>
                            <w:r w:rsidRPr="00DE7BBC">
                              <w:br/>
                              <w:t>Principal Teaching Fellow</w:t>
                            </w:r>
                            <w:r>
                              <w:br/>
                              <w:t>Marketing Group</w:t>
                            </w:r>
                          </w:p>
                          <w:p w:rsidR="00E3186C" w:rsidRPr="00047731" w:rsidRDefault="00E3186C" w:rsidP="00131FF2">
                            <w:pPr>
                              <w:rPr>
                                <w:color w:val="FF0000"/>
                              </w:rPr>
                            </w:pPr>
                            <w:r w:rsidRPr="00DE7BBC">
                              <w:t xml:space="preserve">Tel: </w:t>
                            </w:r>
                            <w:r w:rsidRPr="00DE7BBC">
                              <w:tab/>
                              <w:t xml:space="preserve">    +44(0</w:t>
                            </w:r>
                            <w:r>
                              <w:t>)</w:t>
                            </w:r>
                            <w:r w:rsidRPr="00DE7BBC">
                              <w:t xml:space="preserve"> 24 765 23344</w:t>
                            </w:r>
                            <w:r w:rsidRPr="00DE7BBC">
                              <w:br/>
                              <w:t xml:space="preserve">Email: </w:t>
                            </w:r>
                            <w:r w:rsidRPr="00DE7BBC">
                              <w:tab/>
                              <w:t xml:space="preserve">    </w:t>
                            </w:r>
                            <w:hyperlink r:id="rId27" w:history="1">
                              <w:r w:rsidRPr="0077523F">
                                <w:rPr>
                                  <w:rStyle w:val="Hyperlink"/>
                                  <w:rFonts w:cs="Helvetica"/>
                                  <w:color w:val="337AB7"/>
                                  <w:shd w:val="clear" w:color="auto" w:fill="FFFFFF"/>
                                </w:rPr>
                                <w:t>Laura.Chamberlain@wbs.ac.uk</w:t>
                              </w:r>
                            </w:hyperlink>
                            <w:r w:rsidRPr="00DE7BBC">
                              <w:br/>
                              <w:t xml:space="preserve">Room No: WBS </w:t>
                            </w:r>
                            <w:hyperlink r:id="rId28" w:tgtFrame="_blank" w:tooltip="1.221, Warwick Business School, The University of Warwick, CV4 7AL, UK" w:history="1">
                              <w:r w:rsidRPr="00DE7BBC">
                                <w:t>3.132</w:t>
                              </w:r>
                            </w:hyperlink>
                            <w:r w:rsidRPr="00047731">
                              <w:rPr>
                                <w:color w:val="FF0000"/>
                              </w:rPr>
                              <w:br/>
                            </w:r>
                          </w:p>
                          <w:p w:rsidR="00E3186C" w:rsidRDefault="00E3186C" w:rsidP="00131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A025" id="Text Box 79" o:spid="_x0000_s1028" type="#_x0000_t202" style="position:absolute;margin-left:286.95pt;margin-top:9.1pt;width:207pt;height:135.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JRlAIAAMAFAAAOAAAAZHJzL2Uyb0RvYy54bWysVMlu2zAQvRfoPxC8N7LcxLENy4GbIEWB&#10;IAmaFDnTFGkTpTgsSVtyv75DSvKS5pKiF4mceZzlzTK7aipNtsJ5Baag+dmAEmE4lMqsCvrj+fbT&#10;mBIfmCmZBiMKuhOeXs0/fpjVdiqGsAZdCkfQiPHT2hZ0HYKdZpnna1ExfwZWGFRKcBULeHWrrHSs&#10;RuuVzoaDwSirwZXWARfeo/SmVdJ5si+l4OFBSi8C0QXF2EL6uvRdxm82n7HpyjG7VrwLg/1DFBVT&#10;Bp3uTd2wwMjGqb9MVYo78CDDGYcqAykVFykHzCYfvMrmac2sSLkgOd7uafL/zyy/3z46osqCXk4o&#10;MazCGj2LJpAv0BAUIT+19VOEPVkEhgblWOde7lEY026kq+IfEyKoR6Z3e3ajNY7C4Wg4ngxQxVGX&#10;X+aTUT6OdrLDc+t8+CqgIvFQUIflS6yy7Z0PLbSHRG8etCpvldbpEltGXGtHtgyLrUMKEo2foLQh&#10;dUFHny8GyfCJLjXdwQLjXJi3rKBNbaJLkRqsCy3S1NKRTmGnRcRo811IJDix8kacp14SOqIkZvWe&#10;hx3+ENV7Hrd54IvkGUzYP66UAdcydUpv+bOnV7Z4rONR3vEYmmWTOmvYd8sSyh02kYN2DL3ltwoL&#10;fcd8eGQO5w6bA3dJeMCP1ICFgu5EyRrc77fkEY/jgFpKapzjgvpfG+YEJfqbwUGZ5OfncfDT5fzi&#10;cogXd6xZHmvMproG7J4ct5bl6RjxQfdH6aB6wZWziF5RxQxH3wUN/fE6tNsFVxYXi0UC4ahbFu7M&#10;k+XRdGQ5tvFz88Kc7Xo94JjcQz/xbPqq5VtsfGlgsQkgVZqHyHPLasc/rok0Ud1Ki3vo+J5Qh8U7&#10;/wMAAP//AwBQSwMEFAAGAAgAAAAhALNnKwXfAAAACgEAAA8AAABkcnMvZG93bnJldi54bWxMj8tO&#10;wzAQRfdI/IM1SOyoTSraJMSpEBVIiBWFBctJ7CYBPyLbTQJfz7CC5cw9unOm2i3WsEmHOHgn4Xol&#10;gGnXejW4TsLb68NVDiwmdAqNd1rCl46wq8/PKiyVn92Lng6pY1TiYokS+pTGkvPY9tpiXPlRO8qO&#10;PlhMNIaOq4AzlVvDMyE23OLg6EKPo77vdft5OFkJj9/ro3iazPPe883scQr7949GysuL5e4WWNJL&#10;+oPhV5/UoSanxp+cisxIuNmuC0IpyDNgBBT5lhaNhCwvBPC64v9fqH8AAAD//wMAUEsBAi0AFAAG&#10;AAgAAAAhALaDOJL+AAAA4QEAABMAAAAAAAAAAAAAAAAAAAAAAFtDb250ZW50X1R5cGVzXS54bWxQ&#10;SwECLQAUAAYACAAAACEAOP0h/9YAAACUAQAACwAAAAAAAAAAAAAAAAAvAQAAX3JlbHMvLnJlbHNQ&#10;SwECLQAUAAYACAAAACEAd/aiUZQCAADABQAADgAAAAAAAAAAAAAAAAAuAgAAZHJzL2Uyb0RvYy54&#10;bWxQSwECLQAUAAYACAAAACEAs2crBd8AAAAKAQAADwAAAAAAAAAAAAAAAADuBAAAZHJzL2Rvd25y&#10;ZXYueG1sUEsFBgAAAAAEAAQA8wAAAPoFAAAAAA==&#10;" fillcolor="white [3201]" strokecolor="#5b9bd5 [3204]" strokeweight=".5pt">
                <v:textbox>
                  <w:txbxContent>
                    <w:p w:rsidR="00E3186C" w:rsidRPr="00DE7BBC" w:rsidRDefault="00E3186C" w:rsidP="00131FF2">
                      <w:pPr>
                        <w:jc w:val="center"/>
                        <w:rPr>
                          <w:b/>
                        </w:rPr>
                      </w:pPr>
                      <w:r w:rsidRPr="00DE7BBC">
                        <w:rPr>
                          <w:b/>
                        </w:rPr>
                        <w:t>Module Leader</w:t>
                      </w:r>
                    </w:p>
                    <w:p w:rsidR="00E3186C" w:rsidRPr="00DE7BBC" w:rsidRDefault="00E3186C" w:rsidP="00131FF2">
                      <w:r w:rsidRPr="00DE7BBC">
                        <w:t>Dr Laura Chamberlain (</w:t>
                      </w:r>
                      <w:hyperlink r:id="rId29" w:history="1">
                        <w:r w:rsidRPr="00DE7BBC">
                          <w:rPr>
                            <w:rStyle w:val="Hyperlink"/>
                          </w:rPr>
                          <w:t>Biography)</w:t>
                        </w:r>
                      </w:hyperlink>
                      <w:r w:rsidRPr="00DE7BBC">
                        <w:br/>
                        <w:t>Principal Teaching Fellow</w:t>
                      </w:r>
                      <w:r>
                        <w:br/>
                        <w:t>Marketing Group</w:t>
                      </w:r>
                    </w:p>
                    <w:p w:rsidR="00E3186C" w:rsidRPr="00047731" w:rsidRDefault="00E3186C" w:rsidP="00131FF2">
                      <w:pPr>
                        <w:rPr>
                          <w:color w:val="FF0000"/>
                        </w:rPr>
                      </w:pPr>
                      <w:r w:rsidRPr="00DE7BBC">
                        <w:t xml:space="preserve">Tel: </w:t>
                      </w:r>
                      <w:r w:rsidRPr="00DE7BBC">
                        <w:tab/>
                        <w:t xml:space="preserve">    +44(0</w:t>
                      </w:r>
                      <w:r>
                        <w:t>)</w:t>
                      </w:r>
                      <w:r w:rsidRPr="00DE7BBC">
                        <w:t xml:space="preserve"> 24 765 23344</w:t>
                      </w:r>
                      <w:r w:rsidRPr="00DE7BBC">
                        <w:br/>
                        <w:t xml:space="preserve">Email: </w:t>
                      </w:r>
                      <w:r w:rsidRPr="00DE7BBC">
                        <w:tab/>
                        <w:t xml:space="preserve">    </w:t>
                      </w:r>
                      <w:hyperlink r:id="rId30" w:history="1">
                        <w:r w:rsidRPr="0077523F">
                          <w:rPr>
                            <w:rStyle w:val="Hyperlink"/>
                            <w:rFonts w:cs="Helvetica"/>
                            <w:color w:val="337AB7"/>
                            <w:shd w:val="clear" w:color="auto" w:fill="FFFFFF"/>
                          </w:rPr>
                          <w:t>Laura.Chamberlain@wbs.ac.uk</w:t>
                        </w:r>
                      </w:hyperlink>
                      <w:r w:rsidRPr="00DE7BBC">
                        <w:br/>
                        <w:t xml:space="preserve">Room No: WBS </w:t>
                      </w:r>
                      <w:hyperlink r:id="rId31" w:tgtFrame="_blank" w:tooltip="1.221, Warwick Business School, The University of Warwick, CV4 7AL, UK" w:history="1">
                        <w:r w:rsidRPr="00DE7BBC">
                          <w:t>3.132</w:t>
                        </w:r>
                      </w:hyperlink>
                      <w:r w:rsidRPr="00047731">
                        <w:rPr>
                          <w:color w:val="FF0000"/>
                        </w:rPr>
                        <w:br/>
                      </w:r>
                    </w:p>
                    <w:p w:rsidR="00E3186C" w:rsidRDefault="00E3186C" w:rsidP="00131FF2"/>
                  </w:txbxContent>
                </v:textbox>
              </v:shape>
            </w:pict>
          </mc:Fallback>
        </mc:AlternateContent>
      </w:r>
    </w:p>
    <w:p w:rsidR="00131FF2" w:rsidRPr="00F5120C" w:rsidRDefault="00131FF2" w:rsidP="004E38DA">
      <w:pPr>
        <w:spacing w:line="240" w:lineRule="auto"/>
      </w:pPr>
      <w:r w:rsidRPr="00F5120C">
        <w:rPr>
          <w:b/>
        </w:rPr>
        <w:t>Teaching Term</w:t>
      </w:r>
      <w:r w:rsidR="00DE7BBC">
        <w:rPr>
          <w:b/>
        </w:rPr>
        <w:t>(s)</w:t>
      </w:r>
      <w:r w:rsidRPr="00F5120C">
        <w:rPr>
          <w:b/>
        </w:rPr>
        <w:t>:</w:t>
      </w:r>
      <w:r w:rsidRPr="00F5120C">
        <w:rPr>
          <w:b/>
        </w:rPr>
        <w:tab/>
      </w:r>
      <w:r w:rsidRPr="00F5120C">
        <w:t>Autumn</w:t>
      </w:r>
      <w:r>
        <w:t xml:space="preserve"> </w:t>
      </w:r>
      <w:r w:rsidR="00047731">
        <w:t>and Spring</w:t>
      </w:r>
    </w:p>
    <w:p w:rsidR="00047731" w:rsidRDefault="00131FF2" w:rsidP="004E38DA">
      <w:pPr>
        <w:tabs>
          <w:tab w:val="left" w:pos="1182"/>
        </w:tabs>
        <w:spacing w:line="240" w:lineRule="auto"/>
        <w:ind w:left="2160" w:hanging="2160"/>
        <w:rPr>
          <w:rFonts w:cs="Helvetica"/>
          <w:color w:val="222222"/>
        </w:rPr>
      </w:pPr>
      <w:r w:rsidRPr="00F5120C">
        <w:rPr>
          <w:b/>
        </w:rPr>
        <w:t>Standard Delivery:</w:t>
      </w:r>
      <w:r w:rsidRPr="00F5120C">
        <w:t xml:space="preserve"> </w:t>
      </w:r>
      <w:r w:rsidRPr="00F5120C">
        <w:tab/>
      </w:r>
      <w:r w:rsidR="00047731" w:rsidRPr="00047731">
        <w:rPr>
          <w:rFonts w:cs="Helvetica"/>
          <w:color w:val="222222"/>
          <w:shd w:val="clear" w:color="auto" w:fill="FFFFFF"/>
        </w:rPr>
        <w:t>1 x 2 hour lecture per week</w:t>
      </w:r>
    </w:p>
    <w:p w:rsidR="00131FF2" w:rsidRPr="00047731" w:rsidRDefault="00131FF2" w:rsidP="004E38DA">
      <w:pPr>
        <w:tabs>
          <w:tab w:val="left" w:pos="1182"/>
        </w:tabs>
        <w:spacing w:line="240" w:lineRule="auto"/>
        <w:ind w:left="2160" w:hanging="2160"/>
        <w:rPr>
          <w:rFonts w:cs="Helvetica"/>
          <w:color w:val="FF0000"/>
          <w:shd w:val="clear" w:color="auto" w:fill="FFFFFF"/>
        </w:rPr>
      </w:pPr>
      <w:r w:rsidRPr="00CE34CB">
        <w:rPr>
          <w:b/>
        </w:rPr>
        <w:t>Module Level:</w:t>
      </w:r>
      <w:r w:rsidRPr="00047731">
        <w:rPr>
          <w:color w:val="FF0000"/>
        </w:rPr>
        <w:tab/>
      </w:r>
      <w:r w:rsidR="00EE6AA8">
        <w:t>5 NQF (I</w:t>
      </w:r>
      <w:r w:rsidR="00CE34CB">
        <w:t>ntermediate)</w:t>
      </w:r>
    </w:p>
    <w:p w:rsidR="00131FF2" w:rsidRDefault="00131FF2" w:rsidP="004E38DA">
      <w:pPr>
        <w:tabs>
          <w:tab w:val="left" w:pos="1182"/>
        </w:tabs>
        <w:spacing w:line="240" w:lineRule="auto"/>
      </w:pPr>
    </w:p>
    <w:p w:rsidR="00131FF2" w:rsidRPr="00FB334D" w:rsidRDefault="00131FF2" w:rsidP="003400BA">
      <w:pPr>
        <w:pStyle w:val="Heading4"/>
        <w:rPr>
          <w:rFonts w:eastAsia="Times New Roman"/>
          <w:i w:val="0"/>
          <w:lang w:eastAsia="en-GB"/>
        </w:rPr>
      </w:pPr>
      <w:r w:rsidRPr="00FB334D">
        <w:rPr>
          <w:rFonts w:eastAsia="Times New Roman"/>
          <w:i w:val="0"/>
          <w:lang w:eastAsia="en-GB"/>
        </w:rPr>
        <w:t>Pre-requisites</w:t>
      </w:r>
    </w:p>
    <w:p w:rsidR="00047731" w:rsidRPr="00047731" w:rsidRDefault="00047731" w:rsidP="004E38DA">
      <w:pPr>
        <w:spacing w:line="240" w:lineRule="auto"/>
      </w:pPr>
      <w:r w:rsidRPr="00047731">
        <w:t xml:space="preserve">As an introduction to marketing, this module has no </w:t>
      </w:r>
      <w:r w:rsidRPr="00047731">
        <w:br/>
        <w:t>pre</w:t>
      </w:r>
      <w:r w:rsidR="0077523F">
        <w:t>-</w:t>
      </w:r>
      <w:r w:rsidRPr="00047731">
        <w:t>requisites.</w:t>
      </w:r>
    </w:p>
    <w:p w:rsidR="00131FF2" w:rsidRDefault="00131FF2" w:rsidP="004E38DA">
      <w:pPr>
        <w:tabs>
          <w:tab w:val="left" w:pos="1182"/>
        </w:tabs>
        <w:spacing w:line="240" w:lineRule="auto"/>
      </w:pPr>
    </w:p>
    <w:p w:rsidR="00131FF2" w:rsidRPr="00FB334D" w:rsidRDefault="00131FF2" w:rsidP="003400BA">
      <w:pPr>
        <w:pStyle w:val="Heading4"/>
        <w:rPr>
          <w:i w:val="0"/>
        </w:rPr>
      </w:pPr>
      <w:r w:rsidRPr="00FB334D">
        <w:rPr>
          <w:i w:val="0"/>
        </w:rPr>
        <w:t>Module Overview</w:t>
      </w:r>
    </w:p>
    <w:p w:rsidR="00131FF2" w:rsidRDefault="00CE34CB" w:rsidP="004E38DA">
      <w:pPr>
        <w:tabs>
          <w:tab w:val="left" w:pos="1182"/>
        </w:tabs>
        <w:spacing w:line="240" w:lineRule="auto"/>
      </w:pPr>
      <w:r w:rsidRPr="00CE34CB">
        <w:t>On successful completion of the course, students will have a thorough understanding of the fundamentals of marketing and the relevance of marketing practice.</w:t>
      </w:r>
      <w:r w:rsidR="0077523F">
        <w:br/>
      </w:r>
    </w:p>
    <w:p w:rsidR="00131FF2" w:rsidRPr="00FB334D" w:rsidRDefault="00131FF2" w:rsidP="003400BA">
      <w:pPr>
        <w:pStyle w:val="Heading4"/>
        <w:rPr>
          <w:i w:val="0"/>
        </w:rPr>
      </w:pPr>
      <w:r w:rsidRPr="00FB334D">
        <w:rPr>
          <w:i w:val="0"/>
        </w:rPr>
        <w:t>Syllabus</w:t>
      </w:r>
    </w:p>
    <w:p w:rsidR="00DE7BBC" w:rsidRPr="00DE7BBC" w:rsidRDefault="00DE7BBC" w:rsidP="004E38DA">
      <w:pPr>
        <w:tabs>
          <w:tab w:val="left" w:pos="1182"/>
        </w:tabs>
        <w:spacing w:line="240" w:lineRule="auto"/>
      </w:pPr>
      <w:r w:rsidRPr="00DE7BBC">
        <w:t>Subjects covered include the following (although not necessarily in the order presented here):</w:t>
      </w:r>
    </w:p>
    <w:p w:rsidR="00DE7BBC" w:rsidRPr="00DE7BBC" w:rsidRDefault="00DE7BBC" w:rsidP="004E38DA">
      <w:pPr>
        <w:pStyle w:val="ListParagraph"/>
        <w:numPr>
          <w:ilvl w:val="0"/>
          <w:numId w:val="1"/>
        </w:numPr>
        <w:tabs>
          <w:tab w:val="left" w:pos="1182"/>
        </w:tabs>
        <w:spacing w:line="240" w:lineRule="auto"/>
      </w:pPr>
      <w:r w:rsidRPr="00DE7BBC">
        <w:t>Marketing Fundamentals: Understanding the customer</w:t>
      </w:r>
    </w:p>
    <w:p w:rsidR="00DE7BBC" w:rsidRPr="00DE7BBC" w:rsidRDefault="00DE7BBC" w:rsidP="004E38DA">
      <w:pPr>
        <w:pStyle w:val="ListParagraph"/>
        <w:numPr>
          <w:ilvl w:val="0"/>
          <w:numId w:val="1"/>
        </w:numPr>
        <w:tabs>
          <w:tab w:val="left" w:pos="1182"/>
        </w:tabs>
        <w:spacing w:line="240" w:lineRule="auto"/>
      </w:pPr>
      <w:r w:rsidRPr="00DE7BBC">
        <w:t>An introduction to marketing; the consumer and industrial buying behaviour process; understanding your customers; the role of marketing research; segmenting the market, selecting target markets and positioning product.</w:t>
      </w:r>
    </w:p>
    <w:p w:rsidR="00DE7BBC" w:rsidRPr="00DE7BBC" w:rsidRDefault="00DE7BBC" w:rsidP="004E38DA">
      <w:pPr>
        <w:pStyle w:val="ListParagraph"/>
        <w:numPr>
          <w:ilvl w:val="0"/>
          <w:numId w:val="1"/>
        </w:numPr>
        <w:tabs>
          <w:tab w:val="left" w:pos="1182"/>
        </w:tabs>
        <w:spacing w:line="240" w:lineRule="auto"/>
      </w:pPr>
      <w:r w:rsidRPr="00DE7BBC">
        <w:t>Strategic Analysis: Understanding the environmental influences</w:t>
      </w:r>
    </w:p>
    <w:p w:rsidR="00DE7BBC" w:rsidRPr="00DE7BBC" w:rsidRDefault="00DE7BBC" w:rsidP="004E38DA">
      <w:pPr>
        <w:pStyle w:val="ListParagraph"/>
        <w:numPr>
          <w:ilvl w:val="0"/>
          <w:numId w:val="1"/>
        </w:numPr>
        <w:tabs>
          <w:tab w:val="left" w:pos="1182"/>
        </w:tabs>
        <w:spacing w:line="240" w:lineRule="auto"/>
      </w:pPr>
      <w:r w:rsidRPr="00DE7BBC">
        <w:t>Developing a marketing strategy. Preparing a marketing plan; The marketing environment; the competitive environment.</w:t>
      </w:r>
    </w:p>
    <w:p w:rsidR="00DE7BBC" w:rsidRPr="00DE7BBC" w:rsidRDefault="00DE7BBC" w:rsidP="004E38DA">
      <w:pPr>
        <w:pStyle w:val="ListParagraph"/>
        <w:numPr>
          <w:ilvl w:val="0"/>
          <w:numId w:val="1"/>
        </w:numPr>
        <w:tabs>
          <w:tab w:val="left" w:pos="1182"/>
        </w:tabs>
        <w:spacing w:line="240" w:lineRule="auto"/>
      </w:pPr>
      <w:r w:rsidRPr="00DE7BBC">
        <w:t>The Marketing Mix: The controllable elements</w:t>
      </w:r>
    </w:p>
    <w:p w:rsidR="00DE7BBC" w:rsidRPr="00DE7BBC" w:rsidRDefault="00DE7BBC" w:rsidP="004E38DA">
      <w:pPr>
        <w:pStyle w:val="ListParagraph"/>
        <w:numPr>
          <w:ilvl w:val="0"/>
          <w:numId w:val="1"/>
        </w:numPr>
        <w:tabs>
          <w:tab w:val="left" w:pos="1182"/>
        </w:tabs>
        <w:spacing w:line="240" w:lineRule="auto"/>
      </w:pPr>
      <w:r w:rsidRPr="00DE7BBC">
        <w:t>The product concept and new product development; Marketing communications; Pricing concepts and strategies; Distribution channels.</w:t>
      </w:r>
    </w:p>
    <w:p w:rsidR="00DE7BBC" w:rsidRPr="00DE7BBC" w:rsidRDefault="00DE7BBC" w:rsidP="004E38DA">
      <w:pPr>
        <w:pStyle w:val="ListParagraph"/>
        <w:numPr>
          <w:ilvl w:val="0"/>
          <w:numId w:val="1"/>
        </w:numPr>
        <w:tabs>
          <w:tab w:val="left" w:pos="1182"/>
        </w:tabs>
        <w:spacing w:line="240" w:lineRule="auto"/>
      </w:pPr>
      <w:r w:rsidRPr="00DE7BBC">
        <w:t>Variations On A Theme: Marketing in different contexts</w:t>
      </w:r>
    </w:p>
    <w:p w:rsidR="00131FF2" w:rsidRDefault="00DE7BBC" w:rsidP="004E38DA">
      <w:pPr>
        <w:pStyle w:val="ListParagraph"/>
        <w:numPr>
          <w:ilvl w:val="0"/>
          <w:numId w:val="1"/>
        </w:numPr>
        <w:tabs>
          <w:tab w:val="left" w:pos="1182"/>
        </w:tabs>
        <w:spacing w:line="240" w:lineRule="auto"/>
      </w:pPr>
      <w:r w:rsidRPr="00DE7BBC">
        <w:t>Marketing of services; International marketing; Marketing on the internet.</w:t>
      </w:r>
      <w:r w:rsidR="0077523F">
        <w:br/>
      </w:r>
    </w:p>
    <w:p w:rsidR="00131FF2" w:rsidRPr="00FB334D" w:rsidRDefault="00131FF2" w:rsidP="003400BA">
      <w:pPr>
        <w:pStyle w:val="Heading4"/>
        <w:rPr>
          <w:i w:val="0"/>
        </w:rPr>
      </w:pPr>
      <w:r w:rsidRPr="00FB334D">
        <w:rPr>
          <w:i w:val="0"/>
        </w:rPr>
        <w:t>Learning Outcomes and Objectives</w:t>
      </w:r>
    </w:p>
    <w:p w:rsidR="00DE7BBC" w:rsidRPr="00CE34CB" w:rsidRDefault="00DE7BBC" w:rsidP="004E38DA">
      <w:pPr>
        <w:tabs>
          <w:tab w:val="left" w:pos="1182"/>
        </w:tabs>
        <w:spacing w:line="240" w:lineRule="auto"/>
      </w:pPr>
      <w:r w:rsidRPr="00CE34CB">
        <w:t>By the end of the module you should be able to:</w:t>
      </w:r>
    </w:p>
    <w:p w:rsidR="00DE7BBC" w:rsidRPr="00DE7BBC" w:rsidRDefault="00DE7BBC" w:rsidP="004E38DA">
      <w:pPr>
        <w:pStyle w:val="ListParagraph"/>
        <w:numPr>
          <w:ilvl w:val="0"/>
          <w:numId w:val="1"/>
        </w:numPr>
        <w:tabs>
          <w:tab w:val="left" w:pos="1182"/>
        </w:tabs>
        <w:spacing w:line="240" w:lineRule="auto"/>
      </w:pPr>
      <w:r w:rsidRPr="00CE34CB">
        <w:t xml:space="preserve">Understand the role </w:t>
      </w:r>
      <w:r w:rsidRPr="00DE7BBC">
        <w:t>and importance of marketing within the general business context</w:t>
      </w:r>
    </w:p>
    <w:p w:rsidR="00DE7BBC" w:rsidRPr="00DE7BBC" w:rsidRDefault="00DE7BBC" w:rsidP="004E38DA">
      <w:pPr>
        <w:pStyle w:val="ListParagraph"/>
        <w:numPr>
          <w:ilvl w:val="0"/>
          <w:numId w:val="1"/>
        </w:numPr>
        <w:tabs>
          <w:tab w:val="left" w:pos="1182"/>
        </w:tabs>
        <w:spacing w:line="240" w:lineRule="auto"/>
      </w:pPr>
      <w:r w:rsidRPr="00DE7BBC">
        <w:t>Know and utilise the essential terminologies, theories, concepts, frameworks and methods of marketing</w:t>
      </w:r>
    </w:p>
    <w:p w:rsidR="00DE7BBC" w:rsidRPr="00DE7BBC" w:rsidRDefault="00DE7BBC" w:rsidP="004E38DA">
      <w:pPr>
        <w:pStyle w:val="ListParagraph"/>
        <w:numPr>
          <w:ilvl w:val="0"/>
          <w:numId w:val="1"/>
        </w:numPr>
        <w:tabs>
          <w:tab w:val="left" w:pos="1182"/>
        </w:tabs>
        <w:spacing w:line="240" w:lineRule="auto"/>
      </w:pPr>
      <w:r w:rsidRPr="00DE7BBC">
        <w:t>Research, synthesise and apply marketing knowledge to real and practical examples</w:t>
      </w:r>
    </w:p>
    <w:p w:rsidR="00DE7BBC" w:rsidRPr="00DE7BBC" w:rsidRDefault="00DE7BBC" w:rsidP="004E38DA">
      <w:pPr>
        <w:pStyle w:val="ListParagraph"/>
        <w:numPr>
          <w:ilvl w:val="0"/>
          <w:numId w:val="1"/>
        </w:numPr>
        <w:tabs>
          <w:tab w:val="left" w:pos="1182"/>
        </w:tabs>
        <w:spacing w:line="240" w:lineRule="auto"/>
      </w:pPr>
      <w:r w:rsidRPr="00DE7BBC">
        <w:t>Identify and evaluate key factors affecting marketing decisions</w:t>
      </w:r>
    </w:p>
    <w:p w:rsidR="00DE7BBC" w:rsidRPr="00DE7BBC" w:rsidRDefault="00DE7BBC" w:rsidP="004E38DA">
      <w:pPr>
        <w:pStyle w:val="ListParagraph"/>
        <w:numPr>
          <w:ilvl w:val="0"/>
          <w:numId w:val="1"/>
        </w:numPr>
        <w:tabs>
          <w:tab w:val="left" w:pos="1182"/>
        </w:tabs>
        <w:spacing w:line="240" w:lineRule="auto"/>
      </w:pPr>
      <w:r w:rsidRPr="00DE7BBC">
        <w:t>Communicate findings in appropriate language/terminology, both verbally and in written form</w:t>
      </w:r>
    </w:p>
    <w:p w:rsidR="00DE7BBC" w:rsidRPr="0077523F" w:rsidRDefault="00DE7BBC" w:rsidP="004E38DA">
      <w:pPr>
        <w:pStyle w:val="ListParagraph"/>
        <w:numPr>
          <w:ilvl w:val="0"/>
          <w:numId w:val="1"/>
        </w:numPr>
        <w:tabs>
          <w:tab w:val="left" w:pos="1182"/>
        </w:tabs>
        <w:spacing w:line="240" w:lineRule="auto"/>
      </w:pPr>
      <w:r w:rsidRPr="00DE7BBC">
        <w:t>Analyse marketing related data and information for marketing decisions, in both simulated and real examples</w:t>
      </w:r>
      <w:r>
        <w:t>.</w:t>
      </w:r>
      <w:r w:rsidR="0077523F">
        <w:br/>
      </w:r>
    </w:p>
    <w:p w:rsidR="00131FF2" w:rsidRPr="00582823" w:rsidRDefault="0077523F" w:rsidP="003400BA">
      <w:pPr>
        <w:pStyle w:val="Heading4"/>
        <w:rPr>
          <w:rFonts w:eastAsia="Times New Roman"/>
          <w:i w:val="0"/>
          <w:lang w:eastAsia="en-GB"/>
        </w:rPr>
      </w:pPr>
      <w:r>
        <w:rPr>
          <w:rFonts w:eastAsia="Times New Roman"/>
          <w:lang w:eastAsia="en-GB"/>
        </w:rPr>
        <w:br/>
      </w:r>
      <w:r w:rsidR="00131FF2" w:rsidRPr="00582823">
        <w:rPr>
          <w:rFonts w:eastAsia="Times New Roman"/>
          <w:i w:val="0"/>
          <w:lang w:eastAsia="en-GB"/>
        </w:rPr>
        <w:t>Assessment Methods</w:t>
      </w:r>
    </w:p>
    <w:p w:rsidR="00131FF2" w:rsidRPr="006879B6" w:rsidRDefault="00131FF2"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131FF2" w:rsidRPr="006879B6" w:rsidTr="00060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31FF2" w:rsidRPr="006879B6" w:rsidRDefault="00131FF2"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131FF2" w:rsidRPr="006879B6" w:rsidRDefault="00131FF2"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131FF2" w:rsidRPr="006879B6" w:rsidRDefault="00131FF2"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131FF2" w:rsidRPr="006879B6" w:rsidRDefault="00131FF2"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131FF2"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31FF2" w:rsidRPr="00C217E9" w:rsidRDefault="00131FF2" w:rsidP="004E38DA">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131FF2" w:rsidRPr="00C217E9" w:rsidRDefault="00131FF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131FF2" w:rsidRPr="00C217E9" w:rsidRDefault="00C217E9"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30</w:t>
            </w:r>
          </w:p>
        </w:tc>
        <w:tc>
          <w:tcPr>
            <w:tcW w:w="4319" w:type="dxa"/>
            <w:vAlign w:val="center"/>
          </w:tcPr>
          <w:p w:rsidR="00131FF2" w:rsidRPr="00C217E9"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3</w:t>
            </w:r>
            <w:r w:rsidR="00131FF2" w:rsidRPr="00C217E9">
              <w:rPr>
                <w:rFonts w:ascii="Calibri" w:eastAsia="Times New Roman" w:hAnsi="Calibri" w:cs="Times New Roman"/>
                <w:color w:val="auto"/>
                <w:szCs w:val="24"/>
                <w:lang w:eastAsia="en-GB"/>
              </w:rPr>
              <w:t xml:space="preserve"> hour examination (70%) </w:t>
            </w:r>
          </w:p>
          <w:p w:rsidR="00C217E9" w:rsidRPr="00C217E9"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3000 word assignment (15%)</w:t>
            </w:r>
          </w:p>
          <w:p w:rsidR="00131FF2" w:rsidRPr="00C217E9"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2000 word assignment (15%)</w:t>
            </w:r>
          </w:p>
        </w:tc>
      </w:tr>
      <w:tr w:rsidR="00C217E9"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C217E9" w:rsidRPr="00C217E9" w:rsidRDefault="00C217E9" w:rsidP="004E38DA">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C217E9" w:rsidRPr="00C217E9" w:rsidRDefault="00C217E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C217E9" w:rsidRPr="00C217E9" w:rsidRDefault="00C217E9"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24</w:t>
            </w:r>
          </w:p>
        </w:tc>
        <w:tc>
          <w:tcPr>
            <w:tcW w:w="4319" w:type="dxa"/>
            <w:vAlign w:val="center"/>
          </w:tcPr>
          <w:p w:rsidR="00C217E9" w:rsidRPr="00C217E9" w:rsidRDefault="00C217E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 xml:space="preserve">3 hour examination (70%) </w:t>
            </w:r>
          </w:p>
          <w:p w:rsidR="00C217E9" w:rsidRPr="00C217E9" w:rsidRDefault="00C217E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3000 word assignment (30%)</w:t>
            </w:r>
          </w:p>
        </w:tc>
      </w:tr>
      <w:tr w:rsidR="00131FF2"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31FF2" w:rsidRPr="00C217E9" w:rsidRDefault="00131FF2" w:rsidP="004E38DA">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Term only</w:t>
            </w:r>
          </w:p>
        </w:tc>
        <w:tc>
          <w:tcPr>
            <w:tcW w:w="1030" w:type="dxa"/>
            <w:vAlign w:val="center"/>
          </w:tcPr>
          <w:p w:rsidR="00131FF2" w:rsidRPr="00C217E9" w:rsidRDefault="00131FF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131FF2" w:rsidRPr="00C217E9" w:rsidRDefault="00131FF2"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131FF2" w:rsidRPr="00C217E9"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3000 word assignment (100%)</w:t>
            </w:r>
          </w:p>
        </w:tc>
      </w:tr>
      <w:tr w:rsidR="00131FF2"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131FF2" w:rsidRPr="00C217E9" w:rsidRDefault="00131FF2" w:rsidP="004E38DA">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sidR="00F12575">
              <w:rPr>
                <w:rFonts w:ascii="Calibri" w:hAnsi="Calibri"/>
                <w:color w:val="auto"/>
                <w:szCs w:val="24"/>
              </w:rPr>
              <w:t>s</w:t>
            </w:r>
          </w:p>
        </w:tc>
        <w:tc>
          <w:tcPr>
            <w:tcW w:w="1030" w:type="dxa"/>
            <w:vAlign w:val="center"/>
          </w:tcPr>
          <w:p w:rsidR="00131FF2" w:rsidRPr="00C217E9" w:rsidRDefault="00131FF2"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131FF2" w:rsidRPr="00C217E9" w:rsidRDefault="00131FF2"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131FF2" w:rsidRPr="00047731" w:rsidRDefault="00C217E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Cs w:val="24"/>
                <w:lang w:eastAsia="en-GB"/>
              </w:rPr>
            </w:pPr>
            <w:r w:rsidRPr="00C217E9">
              <w:rPr>
                <w:rFonts w:ascii="Calibri" w:eastAsia="Times New Roman" w:hAnsi="Calibri" w:cs="Times New Roman"/>
                <w:color w:val="auto"/>
                <w:szCs w:val="24"/>
                <w:lang w:eastAsia="en-GB"/>
              </w:rPr>
              <w:t>3000 word assignment (100%)</w:t>
            </w:r>
          </w:p>
        </w:tc>
      </w:tr>
      <w:tr w:rsidR="00C217E9"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217E9" w:rsidRPr="00C217E9" w:rsidRDefault="00C217E9" w:rsidP="004E38DA">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sidR="00F12575">
              <w:rPr>
                <w:rFonts w:ascii="Calibri" w:hAnsi="Calibri"/>
                <w:color w:val="auto"/>
                <w:szCs w:val="24"/>
              </w:rPr>
              <w:t>s</w:t>
            </w:r>
          </w:p>
        </w:tc>
        <w:tc>
          <w:tcPr>
            <w:tcW w:w="1030" w:type="dxa"/>
            <w:vAlign w:val="center"/>
          </w:tcPr>
          <w:p w:rsidR="00C217E9" w:rsidRPr="00C217E9"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C217E9" w:rsidRPr="00C217E9" w:rsidRDefault="00C217E9"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24</w:t>
            </w:r>
          </w:p>
        </w:tc>
        <w:tc>
          <w:tcPr>
            <w:tcW w:w="4319" w:type="dxa"/>
            <w:vAlign w:val="center"/>
          </w:tcPr>
          <w:p w:rsidR="00C217E9"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3000 word assignment (5</w:t>
            </w:r>
            <w:r w:rsidRPr="00C217E9">
              <w:rPr>
                <w:rFonts w:ascii="Calibri" w:eastAsia="Times New Roman" w:hAnsi="Calibri" w:cs="Times New Roman"/>
                <w:color w:val="auto"/>
                <w:szCs w:val="24"/>
                <w:lang w:eastAsia="en-GB"/>
              </w:rPr>
              <w:t>0%)</w:t>
            </w:r>
          </w:p>
          <w:p w:rsidR="00C217E9" w:rsidRPr="00047731" w:rsidRDefault="00C217E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Cs w:val="24"/>
                <w:lang w:eastAsia="en-GB"/>
              </w:rPr>
            </w:pPr>
            <w:r>
              <w:rPr>
                <w:rFonts w:ascii="Calibri" w:eastAsia="Times New Roman" w:hAnsi="Calibri" w:cs="Times New Roman"/>
                <w:color w:val="auto"/>
                <w:szCs w:val="24"/>
                <w:lang w:eastAsia="en-GB"/>
              </w:rPr>
              <w:t>2000 word assignment (5</w:t>
            </w:r>
            <w:r w:rsidRPr="00C217E9">
              <w:rPr>
                <w:rFonts w:ascii="Calibri" w:eastAsia="Times New Roman" w:hAnsi="Calibri" w:cs="Times New Roman"/>
                <w:color w:val="auto"/>
                <w:szCs w:val="24"/>
                <w:lang w:eastAsia="en-GB"/>
              </w:rPr>
              <w:t>0%)</w:t>
            </w:r>
          </w:p>
        </w:tc>
      </w:tr>
      <w:tr w:rsidR="00C217E9"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C217E9" w:rsidRPr="00C217E9" w:rsidRDefault="00C217E9" w:rsidP="004E38DA">
            <w:pPr>
              <w:spacing w:before="60" w:after="60"/>
              <w:rPr>
                <w:rFonts w:ascii="Calibri" w:eastAsia="Times New Roman" w:hAnsi="Calibri" w:cs="Times New Roman"/>
                <w:color w:val="auto"/>
                <w:szCs w:val="24"/>
                <w:lang w:eastAsia="en-GB"/>
              </w:rPr>
            </w:pPr>
            <w:r w:rsidRPr="00C217E9">
              <w:rPr>
                <w:rFonts w:ascii="Calibri" w:hAnsi="Calibri"/>
                <w:color w:val="auto"/>
                <w:szCs w:val="24"/>
              </w:rPr>
              <w:t>Spring Term</w:t>
            </w:r>
            <w:r w:rsidR="00F12575">
              <w:rPr>
                <w:rFonts w:ascii="Calibri" w:hAnsi="Calibri"/>
                <w:color w:val="auto"/>
                <w:szCs w:val="24"/>
              </w:rPr>
              <w:t xml:space="preserve"> only</w:t>
            </w:r>
          </w:p>
        </w:tc>
        <w:tc>
          <w:tcPr>
            <w:tcW w:w="1030" w:type="dxa"/>
            <w:vAlign w:val="center"/>
          </w:tcPr>
          <w:p w:rsidR="00C217E9" w:rsidRPr="00C217E9" w:rsidRDefault="00C217E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C217E9" w:rsidRPr="00C217E9" w:rsidRDefault="00C217E9"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C217E9" w:rsidRPr="00C217E9" w:rsidRDefault="00C217E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3000 word assignment (100%)</w:t>
            </w:r>
          </w:p>
        </w:tc>
      </w:tr>
      <w:tr w:rsidR="00A52579"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52579" w:rsidRPr="00FC17C8" w:rsidRDefault="00A52579" w:rsidP="004E38DA">
            <w:pPr>
              <w:spacing w:before="60" w:after="60"/>
              <w:rPr>
                <w:rFonts w:ascii="Calibri" w:eastAsia="Times New Roman" w:hAnsi="Calibri" w:cs="Times New Roman"/>
                <w:color w:val="7F7F7F" w:themeColor="text1" w:themeTint="80"/>
                <w:szCs w:val="24"/>
                <w:lang w:eastAsia="en-GB"/>
              </w:rPr>
            </w:pPr>
            <w:r w:rsidRPr="00FC17C8">
              <w:rPr>
                <w:rFonts w:ascii="Calibri" w:hAnsi="Calibri"/>
                <w:color w:val="7F7F7F" w:themeColor="text1" w:themeTint="80"/>
                <w:szCs w:val="24"/>
              </w:rPr>
              <w:t>Spring &amp; Summer Term</w:t>
            </w:r>
            <w:r w:rsidR="00F12575" w:rsidRPr="00FC17C8">
              <w:rPr>
                <w:rFonts w:ascii="Calibri" w:hAnsi="Calibri"/>
                <w:color w:val="7F7F7F" w:themeColor="text1" w:themeTint="80"/>
                <w:szCs w:val="24"/>
              </w:rPr>
              <w:t>s</w:t>
            </w:r>
          </w:p>
        </w:tc>
        <w:tc>
          <w:tcPr>
            <w:tcW w:w="1030" w:type="dxa"/>
            <w:vAlign w:val="center"/>
          </w:tcPr>
          <w:p w:rsidR="00A52579" w:rsidRPr="00FC17C8" w:rsidRDefault="00A5257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C17C8">
              <w:rPr>
                <w:rFonts w:ascii="Calibri" w:eastAsia="Times New Roman" w:hAnsi="Calibri" w:cs="Times New Roman"/>
                <w:color w:val="7F7F7F" w:themeColor="text1" w:themeTint="80"/>
                <w:szCs w:val="24"/>
                <w:lang w:eastAsia="en-GB"/>
              </w:rPr>
              <w:t>Visiting (VA)</w:t>
            </w:r>
          </w:p>
        </w:tc>
        <w:tc>
          <w:tcPr>
            <w:tcW w:w="1554" w:type="dxa"/>
            <w:vAlign w:val="center"/>
          </w:tcPr>
          <w:p w:rsidR="00A52579" w:rsidRPr="00FC17C8" w:rsidRDefault="00A52579"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C17C8">
              <w:rPr>
                <w:rFonts w:ascii="Calibri" w:eastAsia="Times New Roman" w:hAnsi="Calibri" w:cs="Times New Roman"/>
                <w:color w:val="7F7F7F" w:themeColor="text1" w:themeTint="80"/>
                <w:szCs w:val="24"/>
                <w:lang w:eastAsia="en-GB"/>
              </w:rPr>
              <w:t>12</w:t>
            </w:r>
          </w:p>
        </w:tc>
        <w:tc>
          <w:tcPr>
            <w:tcW w:w="4319" w:type="dxa"/>
            <w:vAlign w:val="center"/>
          </w:tcPr>
          <w:p w:rsidR="00A52579" w:rsidRPr="00FC17C8" w:rsidRDefault="00FC17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C17C8">
              <w:rPr>
                <w:rFonts w:ascii="Calibri" w:eastAsia="Times New Roman" w:hAnsi="Calibri" w:cs="Times New Roman"/>
                <w:color w:val="7F7F7F" w:themeColor="text1" w:themeTint="80"/>
                <w:szCs w:val="24"/>
                <w:lang w:eastAsia="en-GB"/>
              </w:rPr>
              <w:t>Not Available</w:t>
            </w:r>
          </w:p>
        </w:tc>
      </w:tr>
      <w:tr w:rsidR="00A52579"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A52579" w:rsidRPr="00FC17C8" w:rsidRDefault="00A52579" w:rsidP="004E38DA">
            <w:pPr>
              <w:spacing w:before="60" w:after="60"/>
              <w:rPr>
                <w:rFonts w:ascii="Calibri" w:eastAsia="Times New Roman" w:hAnsi="Calibri" w:cs="Times New Roman"/>
                <w:color w:val="7F7F7F" w:themeColor="text1" w:themeTint="80"/>
                <w:szCs w:val="24"/>
                <w:lang w:eastAsia="en-GB"/>
              </w:rPr>
            </w:pPr>
            <w:r w:rsidRPr="00FC17C8">
              <w:rPr>
                <w:rFonts w:ascii="Calibri" w:hAnsi="Calibri"/>
                <w:color w:val="7F7F7F" w:themeColor="text1" w:themeTint="80"/>
                <w:szCs w:val="24"/>
              </w:rPr>
              <w:t>Spring &amp; Summer Term</w:t>
            </w:r>
            <w:r w:rsidR="00F12575" w:rsidRPr="00FC17C8">
              <w:rPr>
                <w:rFonts w:ascii="Calibri" w:hAnsi="Calibri"/>
                <w:color w:val="7F7F7F" w:themeColor="text1" w:themeTint="80"/>
                <w:szCs w:val="24"/>
              </w:rPr>
              <w:t>s</w:t>
            </w:r>
          </w:p>
        </w:tc>
        <w:tc>
          <w:tcPr>
            <w:tcW w:w="1030" w:type="dxa"/>
            <w:vAlign w:val="center"/>
          </w:tcPr>
          <w:p w:rsidR="00A52579" w:rsidRPr="00FC17C8" w:rsidRDefault="00A5257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C17C8">
              <w:rPr>
                <w:rFonts w:ascii="Calibri" w:eastAsia="Times New Roman" w:hAnsi="Calibri" w:cs="Times New Roman"/>
                <w:color w:val="7F7F7F" w:themeColor="text1" w:themeTint="80"/>
                <w:szCs w:val="24"/>
                <w:lang w:eastAsia="en-GB"/>
              </w:rPr>
              <w:t>Visiting (VA)</w:t>
            </w:r>
          </w:p>
        </w:tc>
        <w:tc>
          <w:tcPr>
            <w:tcW w:w="1554" w:type="dxa"/>
            <w:vAlign w:val="center"/>
          </w:tcPr>
          <w:p w:rsidR="00A52579" w:rsidRPr="00FC17C8" w:rsidRDefault="00A52579"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C17C8">
              <w:rPr>
                <w:rFonts w:ascii="Calibri" w:eastAsia="Times New Roman" w:hAnsi="Calibri" w:cs="Times New Roman"/>
                <w:color w:val="7F7F7F" w:themeColor="text1" w:themeTint="80"/>
                <w:szCs w:val="24"/>
                <w:lang w:eastAsia="en-GB"/>
              </w:rPr>
              <w:t>24</w:t>
            </w:r>
          </w:p>
        </w:tc>
        <w:tc>
          <w:tcPr>
            <w:tcW w:w="4319" w:type="dxa"/>
            <w:vAlign w:val="center"/>
          </w:tcPr>
          <w:p w:rsidR="00A52579" w:rsidRPr="00FC17C8" w:rsidRDefault="00FC17C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C17C8">
              <w:rPr>
                <w:rFonts w:ascii="Calibri" w:eastAsia="Times New Roman" w:hAnsi="Calibri" w:cs="Times New Roman"/>
                <w:color w:val="7F7F7F" w:themeColor="text1" w:themeTint="80"/>
                <w:szCs w:val="24"/>
                <w:lang w:eastAsia="en-GB"/>
              </w:rPr>
              <w:t>Not Available</w:t>
            </w:r>
          </w:p>
        </w:tc>
      </w:tr>
    </w:tbl>
    <w:p w:rsidR="00131FF2" w:rsidRDefault="00131FF2" w:rsidP="004E38DA">
      <w:pPr>
        <w:tabs>
          <w:tab w:val="left" w:pos="1182"/>
        </w:tabs>
        <w:spacing w:line="240" w:lineRule="auto"/>
      </w:pPr>
    </w:p>
    <w:p w:rsidR="00131FF2" w:rsidRPr="00582823" w:rsidRDefault="00131FF2" w:rsidP="003400BA">
      <w:pPr>
        <w:pStyle w:val="Heading4"/>
        <w:rPr>
          <w:rFonts w:eastAsia="Times New Roman"/>
          <w:i w:val="0"/>
          <w:lang w:eastAsia="en-GB"/>
        </w:rPr>
      </w:pPr>
      <w:r w:rsidRPr="00582823">
        <w:rPr>
          <w:rFonts w:eastAsia="Times New Roman"/>
          <w:i w:val="0"/>
          <w:lang w:eastAsia="en-GB"/>
        </w:rPr>
        <w:t>Bibliography</w:t>
      </w:r>
    </w:p>
    <w:p w:rsidR="00DE7BBC" w:rsidRPr="00DE7BBC" w:rsidRDefault="00DE7BBC" w:rsidP="004E38DA">
      <w:pPr>
        <w:tabs>
          <w:tab w:val="left" w:pos="1182"/>
        </w:tabs>
        <w:spacing w:line="240" w:lineRule="auto"/>
      </w:pPr>
      <w:r w:rsidRPr="00DE7BBC">
        <w:t>Prescribed readings are a part of the required learning for this course. You are expected to make use of the material they contain in your Assessments (both the assignment(s) and the examination).</w:t>
      </w:r>
    </w:p>
    <w:p w:rsidR="00DE7BBC" w:rsidRPr="00DE7BBC" w:rsidRDefault="00DE7BBC" w:rsidP="004E38DA">
      <w:pPr>
        <w:tabs>
          <w:tab w:val="left" w:pos="1182"/>
        </w:tabs>
        <w:spacing w:line="240" w:lineRule="auto"/>
      </w:pPr>
      <w:r w:rsidRPr="00DE7BBC">
        <w:t>We request that you purchase a copy of:</w:t>
      </w:r>
    </w:p>
    <w:p w:rsidR="00DE7BBC" w:rsidRPr="00DE7BBC" w:rsidRDefault="00DE7BBC" w:rsidP="004E38DA">
      <w:pPr>
        <w:pStyle w:val="ListParagraph"/>
        <w:numPr>
          <w:ilvl w:val="0"/>
          <w:numId w:val="2"/>
        </w:numPr>
        <w:tabs>
          <w:tab w:val="left" w:pos="1182"/>
        </w:tabs>
        <w:spacing w:line="240" w:lineRule="auto"/>
      </w:pPr>
      <w:r w:rsidRPr="00DE7BBC">
        <w:t>Kotler, P., Armstrong, G., Harris, L. C., Piercy, N. F.  (2013) Principles of Marketing, SIXTH European Edition, Prentice-Hall.</w:t>
      </w:r>
    </w:p>
    <w:p w:rsidR="00131FF2" w:rsidRDefault="00DE7BBC" w:rsidP="004E38DA">
      <w:pPr>
        <w:tabs>
          <w:tab w:val="left" w:pos="1182"/>
        </w:tabs>
        <w:spacing w:line="240" w:lineRule="auto"/>
      </w:pPr>
      <w:r w:rsidRPr="00DE7BBC">
        <w:t xml:space="preserve"> Please do not purchase (or indeed, use) the old version of the text it is very dated and is likely to be misleading (marketing having changed a great deal in the last few years)!</w:t>
      </w:r>
    </w:p>
    <w:p w:rsidR="005A7A6E" w:rsidRDefault="005A7A6E" w:rsidP="004E38DA">
      <w:pPr>
        <w:tabs>
          <w:tab w:val="left" w:pos="1182"/>
        </w:tabs>
        <w:spacing w:line="240" w:lineRule="auto"/>
      </w:pPr>
    </w:p>
    <w:p w:rsidR="009B783D" w:rsidRDefault="009B783D">
      <w:r>
        <w:br w:type="page"/>
      </w:r>
    </w:p>
    <w:bookmarkStart w:id="16" w:name="_Toc492478192"/>
    <w:p w:rsidR="00EE6AA8" w:rsidRPr="00671EF2" w:rsidRDefault="00EE6AA8" w:rsidP="004E38DA">
      <w:pPr>
        <w:pStyle w:val="Heading2"/>
        <w:spacing w:line="240" w:lineRule="auto"/>
      </w:pPr>
      <w:r w:rsidRPr="00671EF2">
        <w:rPr>
          <w:noProof/>
          <w:lang w:val="en-US"/>
        </w:rPr>
        <mc:AlternateContent>
          <mc:Choice Requires="wps">
            <w:drawing>
              <wp:anchor distT="0" distB="0" distL="114300" distR="114300" simplePos="0" relativeHeight="252070912" behindDoc="0" locked="0" layoutInCell="1" allowOverlap="1" wp14:anchorId="624D66B3" wp14:editId="4E69C881">
                <wp:simplePos x="0" y="0"/>
                <wp:positionH relativeFrom="column">
                  <wp:posOffset>3648075</wp:posOffset>
                </wp:positionH>
                <wp:positionV relativeFrom="paragraph">
                  <wp:posOffset>457200</wp:posOffset>
                </wp:positionV>
                <wp:extent cx="2628900" cy="31051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EE6AA8">
                            <w:pPr>
                              <w:jc w:val="center"/>
                              <w:rPr>
                                <w:b/>
                              </w:rPr>
                            </w:pPr>
                            <w:r w:rsidRPr="00D8097F">
                              <w:rPr>
                                <w:b/>
                              </w:rPr>
                              <w:t>Module Leader</w:t>
                            </w:r>
                          </w:p>
                          <w:p w:rsidR="00E3186C" w:rsidRPr="00EE6AA8" w:rsidRDefault="00E3186C" w:rsidP="00EE6AA8">
                            <w:r w:rsidRPr="00EE6AA8">
                              <w:t>Dr Katy Hoad</w:t>
                            </w:r>
                            <w:r>
                              <w:t xml:space="preserve"> (</w:t>
                            </w:r>
                            <w:hyperlink r:id="rId32" w:history="1">
                              <w:r w:rsidRPr="00F873F4">
                                <w:rPr>
                                  <w:rStyle w:val="Hyperlink"/>
                                </w:rPr>
                                <w:t>Biography</w:t>
                              </w:r>
                            </w:hyperlink>
                            <w:r>
                              <w:t>)</w:t>
                            </w:r>
                            <w:r>
                              <w:br/>
                            </w:r>
                            <w:r w:rsidRPr="00EE6AA8">
                              <w:t>Senior Teaching Fellow - Operational Research &amp; Management Sciences</w:t>
                            </w:r>
                          </w:p>
                          <w:p w:rsidR="00E3186C" w:rsidRDefault="00E3186C" w:rsidP="00EE6AA8">
                            <w:r>
                              <w:rPr>
                                <w:noProof/>
                                <w:lang w:eastAsia="en-GB"/>
                              </w:rPr>
                              <w:t xml:space="preserve">                </w:t>
                            </w:r>
                            <w:r>
                              <w:rPr>
                                <w:noProof/>
                                <w:lang w:val="en-US"/>
                              </w:rPr>
                              <w:drawing>
                                <wp:inline distT="0" distB="0" distL="0" distR="0">
                                  <wp:extent cx="1410970" cy="1410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33">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EE6AA8">
                            <w:r>
                              <w:t>Tel:</w:t>
                            </w:r>
                            <w:r w:rsidRPr="00D8097F">
                              <w:t xml:space="preserve"> </w:t>
                            </w:r>
                            <w:r>
                              <w:tab/>
                              <w:t xml:space="preserve">    +44(</w:t>
                            </w:r>
                            <w:r w:rsidRPr="00D8097F">
                              <w:t>0</w:t>
                            </w:r>
                            <w:r>
                              <w:t xml:space="preserve">) </w:t>
                            </w:r>
                            <w:r w:rsidRPr="00EE6AA8">
                              <w:t>24 765 28450</w:t>
                            </w:r>
                            <w:r>
                              <w:br/>
                              <w:t>Email:</w:t>
                            </w:r>
                            <w:r w:rsidRPr="00D8097F">
                              <w:t xml:space="preserve"> </w:t>
                            </w:r>
                            <w:r>
                              <w:tab/>
                              <w:t xml:space="preserve">    </w:t>
                            </w:r>
                            <w:hyperlink r:id="rId34" w:history="1">
                              <w:r w:rsidRPr="00695FCA">
                                <w:rPr>
                                  <w:rStyle w:val="Hyperlink"/>
                                </w:rPr>
                                <w:t>Kathryn.Hoad@wbs.ac.uk</w:t>
                              </w:r>
                            </w:hyperlink>
                            <w:r>
                              <w:t xml:space="preserve"> </w:t>
                            </w:r>
                            <w:r>
                              <w:br/>
                              <w:t xml:space="preserve">Room No: WBS </w:t>
                            </w:r>
                            <w:hyperlink r:id="rId35" w:tgtFrame="_blank" w:tooltip="1.221, Warwick Business School, The University of Warwick, CV4 7AL, UK" w:history="1">
                              <w:r>
                                <w:t>0</w:t>
                              </w:r>
                              <w:r w:rsidRPr="00D8097F">
                                <w:t>.</w:t>
                              </w:r>
                              <w:r>
                                <w:t>212</w:t>
                              </w:r>
                            </w:hyperlink>
                            <w:r>
                              <w:br/>
                            </w:r>
                          </w:p>
                          <w:p w:rsidR="00E3186C" w:rsidRDefault="00E3186C" w:rsidP="00EE6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66B3" id="Text Box 1" o:spid="_x0000_s1029" type="#_x0000_t202" style="position:absolute;margin-left:287.25pt;margin-top:36pt;width:207pt;height:24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NnjAIAAL4FAAAOAAAAZHJzL2Uyb0RvYy54bWysVFtP2zAUfp+0/2D5faQtl0FFijoQ0yQE&#10;aDDx7Do2jeb4eLbbpvv1fHbSUhjSxLSXxPb5zu07l9OztjFsqXyoyZZ8uDfgTFlJVW0fS/7j/vLT&#10;MWchClsJQ1aVfK0CP5t8/HC6cmM1ojmZSnkGIzaMV67k8xjduCiCnKtGhD1yykKoyTci4uofi8qL&#10;Faw3phgNBkfFinzlPEkVAl4vOiGfZPtaKxlvtA4qMlNyxBbz1+fvLH2LyakYP3rh5rXswxD/EEUj&#10;agunW1MXIgq28PUfpppaegqk456kpiCta6lyDshmOHiVzd1cOJVzATnBbWkK/8+svF7eelZXqB1n&#10;VjQo0b1qI/tCLRsmdlYujAG6c4DFFs8J2b8HPKakW+2b9Ec6DHLwvN5ym4xJPI6ORscnA4gkZPvD&#10;weHwMLNfPKs7H+JXRQ1Lh5J7FC9zKpZXIcIloBtI8hbI1NVlbUy+pIZR58azpUCpTcxBQuMFyli2&#10;KvnRPlz/zYKQUtm3rMCmsUlb5fbqQ0s0dXTkU1wblTDGflca9GZW3ojzpZeMTiiNrN6j2OOfo3qP&#10;cpcHNLJnsnGr3NSWfMfUS3qrnxt6dYdHcXbyTsfYztrcV/ubbplRtUYTeeqGMDh5WaPQVyLEW+Ex&#10;dWgObJJ4g482hEJRf+JsTv73W+8Jj2GAlLMVprjk4ddCeMWZ+WYxJifDg4M09vlycPh5hIvflcx2&#10;JXbRnBO6B6OA6PIx4aPZHLWn5gELZ5q8QiSshO+Sx83xPHa7BQtLquk0gzDoTsQre+dkMp1YTm18&#10;3z4I7/pejxiTa9rMuxi/avkOmzQtTReRdJ3nIfHcsdrzjyWRx6RfaGkL7d4z6nntTp4AAAD//wMA&#10;UEsDBBQABgAIAAAAIQBFfdPz3wAAAAoBAAAPAAAAZHJzL2Rvd25yZXYueG1sTI/NTsMwEITvSLyD&#10;tUjcqN1C0xDiVIgKJNQThQPHTewmAf9EtpsEnp7lBMed+TQ7U25na9ioQ+y9k7BcCGDaNV71rpXw&#10;9vp4lQOLCZ1C452W8KUjbKvzsxIL5Sf3osdDahmFuFighC6loeA8Np22GBd+0I68ow8WE52h5Srg&#10;ROHW8JUQGbfYO/rQ4aAfOt18Hk5WwtP39VE8j2a/8zybPI5h9/5RS3l5Md/fAUt6Tn8w/Nan6lBR&#10;p9qfnIrMSFhvbtaEStisaBMBt3lOQk1OthTAq5L/n1D9AAAA//8DAFBLAQItABQABgAIAAAAIQC2&#10;gziS/gAAAOEBAAATAAAAAAAAAAAAAAAAAAAAAABbQ29udGVudF9UeXBlc10ueG1sUEsBAi0AFAAG&#10;AAgAAAAhADj9If/WAAAAlAEAAAsAAAAAAAAAAAAAAAAALwEAAF9yZWxzLy5yZWxzUEsBAi0AFAAG&#10;AAgAAAAhAHc0E2eMAgAAvgUAAA4AAAAAAAAAAAAAAAAALgIAAGRycy9lMm9Eb2MueG1sUEsBAi0A&#10;FAAGAAgAAAAhAEV90/PfAAAACgEAAA8AAAAAAAAAAAAAAAAA5gQAAGRycy9kb3ducmV2LnhtbFBL&#10;BQYAAAAABAAEAPMAAADyBQAAAAA=&#10;" fillcolor="white [3201]" strokecolor="#5b9bd5 [3204]" strokeweight=".5pt">
                <v:textbox>
                  <w:txbxContent>
                    <w:p w:rsidR="00E3186C" w:rsidRPr="00D8097F" w:rsidRDefault="00E3186C" w:rsidP="00EE6AA8">
                      <w:pPr>
                        <w:jc w:val="center"/>
                        <w:rPr>
                          <w:b/>
                        </w:rPr>
                      </w:pPr>
                      <w:r w:rsidRPr="00D8097F">
                        <w:rPr>
                          <w:b/>
                        </w:rPr>
                        <w:t>Module Leader</w:t>
                      </w:r>
                    </w:p>
                    <w:p w:rsidR="00E3186C" w:rsidRPr="00EE6AA8" w:rsidRDefault="00E3186C" w:rsidP="00EE6AA8">
                      <w:r w:rsidRPr="00EE6AA8">
                        <w:t>Dr Katy Hoad</w:t>
                      </w:r>
                      <w:r>
                        <w:t xml:space="preserve"> (</w:t>
                      </w:r>
                      <w:hyperlink r:id="rId36" w:history="1">
                        <w:r w:rsidRPr="00F873F4">
                          <w:rPr>
                            <w:rStyle w:val="Hyperlink"/>
                          </w:rPr>
                          <w:t>Biography</w:t>
                        </w:r>
                      </w:hyperlink>
                      <w:r>
                        <w:t>)</w:t>
                      </w:r>
                      <w:r>
                        <w:br/>
                      </w:r>
                      <w:r w:rsidRPr="00EE6AA8">
                        <w:t>Senior Teaching Fellow - Operational Research &amp; Management Sciences</w:t>
                      </w:r>
                    </w:p>
                    <w:p w:rsidR="00E3186C" w:rsidRDefault="00E3186C" w:rsidP="00EE6AA8">
                      <w:r>
                        <w:rPr>
                          <w:noProof/>
                          <w:lang w:eastAsia="en-GB"/>
                        </w:rPr>
                        <w:t xml:space="preserve">                </w:t>
                      </w:r>
                      <w:r>
                        <w:rPr>
                          <w:noProof/>
                          <w:lang w:eastAsia="en-GB"/>
                        </w:rPr>
                        <w:drawing>
                          <wp:inline distT="0" distB="0" distL="0" distR="0">
                            <wp:extent cx="1410970" cy="1410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37">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EE6AA8">
                      <w:r>
                        <w:t>Tel:</w:t>
                      </w:r>
                      <w:r w:rsidRPr="00D8097F">
                        <w:t xml:space="preserve"> </w:t>
                      </w:r>
                      <w:r>
                        <w:tab/>
                        <w:t xml:space="preserve">    +44(</w:t>
                      </w:r>
                      <w:r w:rsidRPr="00D8097F">
                        <w:t>0</w:t>
                      </w:r>
                      <w:r>
                        <w:t xml:space="preserve">) </w:t>
                      </w:r>
                      <w:r w:rsidRPr="00EE6AA8">
                        <w:t>24 765 28450</w:t>
                      </w:r>
                      <w:r>
                        <w:br/>
                        <w:t>Email:</w:t>
                      </w:r>
                      <w:r w:rsidRPr="00D8097F">
                        <w:t xml:space="preserve"> </w:t>
                      </w:r>
                      <w:r>
                        <w:tab/>
                        <w:t xml:space="preserve">    </w:t>
                      </w:r>
                      <w:hyperlink r:id="rId38" w:history="1">
                        <w:r w:rsidRPr="00695FCA">
                          <w:rPr>
                            <w:rStyle w:val="Hyperlink"/>
                          </w:rPr>
                          <w:t>Kathryn.Hoad@wbs.ac.uk</w:t>
                        </w:r>
                      </w:hyperlink>
                      <w:r>
                        <w:t xml:space="preserve"> </w:t>
                      </w:r>
                      <w:r>
                        <w:br/>
                        <w:t xml:space="preserve">Room No: WBS </w:t>
                      </w:r>
                      <w:hyperlink r:id="rId39" w:tgtFrame="_blank" w:tooltip="1.221, Warwick Business School, The University of Warwick, CV4 7AL, UK" w:history="1">
                        <w:r>
                          <w:t>0</w:t>
                        </w:r>
                        <w:r w:rsidRPr="00D8097F">
                          <w:t>.</w:t>
                        </w:r>
                        <w:r>
                          <w:t>212</w:t>
                        </w:r>
                      </w:hyperlink>
                      <w:r>
                        <w:br/>
                      </w:r>
                    </w:p>
                    <w:p w:rsidR="00E3186C" w:rsidRDefault="00E3186C" w:rsidP="00EE6AA8"/>
                  </w:txbxContent>
                </v:textbox>
              </v:shape>
            </w:pict>
          </mc:Fallback>
        </mc:AlternateContent>
      </w:r>
      <w:r w:rsidRPr="00671EF2">
        <w:t>IB2110</w:t>
      </w:r>
      <w:r w:rsidRPr="00671EF2">
        <w:tab/>
        <w:t>Simulation</w:t>
      </w:r>
      <w:bookmarkEnd w:id="16"/>
    </w:p>
    <w:p w:rsidR="00EE6AA8" w:rsidRPr="007A6D16" w:rsidRDefault="00EE6AA8" w:rsidP="004E38DA">
      <w:pPr>
        <w:spacing w:line="240" w:lineRule="auto"/>
      </w:pPr>
    </w:p>
    <w:p w:rsidR="00EE6AA8" w:rsidRPr="00F5120C" w:rsidRDefault="00EE6AA8" w:rsidP="004E38DA">
      <w:pPr>
        <w:spacing w:line="240" w:lineRule="auto"/>
      </w:pPr>
      <w:r w:rsidRPr="00F5120C">
        <w:rPr>
          <w:b/>
        </w:rPr>
        <w:t>Teaching Term</w:t>
      </w:r>
      <w:r>
        <w:rPr>
          <w:b/>
        </w:rPr>
        <w:t>(s)</w:t>
      </w:r>
      <w:r w:rsidRPr="00F5120C">
        <w:rPr>
          <w:b/>
        </w:rPr>
        <w:t>:</w:t>
      </w:r>
      <w:r w:rsidRPr="00F5120C">
        <w:rPr>
          <w:b/>
        </w:rPr>
        <w:tab/>
      </w:r>
      <w:r w:rsidR="00CD5E9F">
        <w:t>Spring</w:t>
      </w:r>
      <w:r>
        <w:t xml:space="preserve"> </w:t>
      </w:r>
    </w:p>
    <w:p w:rsidR="00EE6AA8" w:rsidRDefault="00EE6AA8" w:rsidP="004E38DA">
      <w:pPr>
        <w:tabs>
          <w:tab w:val="left" w:pos="1182"/>
        </w:tabs>
        <w:spacing w:line="240" w:lineRule="auto"/>
        <w:ind w:left="2160" w:hanging="2160"/>
        <w:rPr>
          <w:rFonts w:cs="Helvetica"/>
          <w:color w:val="FF0000"/>
          <w:shd w:val="clear" w:color="auto" w:fill="FFFFFF"/>
        </w:rPr>
      </w:pPr>
      <w:r w:rsidRPr="00F5120C">
        <w:rPr>
          <w:b/>
        </w:rPr>
        <w:t>Standard Delivery:</w:t>
      </w:r>
      <w:r w:rsidRPr="00F5120C">
        <w:t xml:space="preserve"> </w:t>
      </w:r>
      <w:r w:rsidRPr="00CD5E9F">
        <w:rPr>
          <w:color w:val="FF0000"/>
        </w:rPr>
        <w:tab/>
      </w:r>
      <w:r w:rsidRPr="00CD5E9F">
        <w:rPr>
          <w:rFonts w:cs="Helvetica"/>
          <w:shd w:val="clear" w:color="auto" w:fill="FFFFFF"/>
        </w:rPr>
        <w:t>1 x 2</w:t>
      </w:r>
      <w:r w:rsidR="00470210">
        <w:rPr>
          <w:rFonts w:cs="Helvetica"/>
          <w:shd w:val="clear" w:color="auto" w:fill="FFFFFF"/>
        </w:rPr>
        <w:t xml:space="preserve"> </w:t>
      </w:r>
      <w:r w:rsidRPr="00CD5E9F">
        <w:rPr>
          <w:rFonts w:cs="Helvetica"/>
          <w:shd w:val="clear" w:color="auto" w:fill="FFFFFF"/>
        </w:rPr>
        <w:t>hour lectures per week</w:t>
      </w:r>
      <w:r w:rsidRPr="00CD5E9F">
        <w:rPr>
          <w:rFonts w:cs="Helvetica"/>
        </w:rPr>
        <w:br/>
      </w:r>
      <w:r w:rsidR="00470210">
        <w:rPr>
          <w:rFonts w:cs="Helvetica"/>
          <w:shd w:val="clear" w:color="auto" w:fill="FFFFFF"/>
        </w:rPr>
        <w:t xml:space="preserve">1 x 1 </w:t>
      </w:r>
      <w:r w:rsidRPr="00CD5E9F">
        <w:rPr>
          <w:rFonts w:cs="Helvetica"/>
          <w:shd w:val="clear" w:color="auto" w:fill="FFFFFF"/>
        </w:rPr>
        <w:t xml:space="preserve">hour </w:t>
      </w:r>
      <w:r w:rsidR="00CD5E9F" w:rsidRPr="00CD5E9F">
        <w:rPr>
          <w:rFonts w:cs="Helvetica"/>
          <w:shd w:val="clear" w:color="auto" w:fill="FFFFFF"/>
        </w:rPr>
        <w:t>IT laboratory session per</w:t>
      </w:r>
      <w:r w:rsidRPr="00CD5E9F">
        <w:rPr>
          <w:rFonts w:cs="Helvetica"/>
          <w:shd w:val="clear" w:color="auto" w:fill="FFFFFF"/>
        </w:rPr>
        <w:t xml:space="preserve"> </w:t>
      </w:r>
      <w:r w:rsidR="00CD5E9F" w:rsidRPr="00CD5E9F">
        <w:rPr>
          <w:rFonts w:cs="Helvetica"/>
          <w:shd w:val="clear" w:color="auto" w:fill="FFFFFF"/>
        </w:rPr>
        <w:br/>
      </w:r>
      <w:r w:rsidRPr="00CD5E9F">
        <w:rPr>
          <w:rFonts w:cs="Helvetica"/>
          <w:shd w:val="clear" w:color="auto" w:fill="FFFFFF"/>
        </w:rPr>
        <w:t>week</w:t>
      </w:r>
    </w:p>
    <w:p w:rsidR="00EE6AA8" w:rsidRPr="00F5120C" w:rsidRDefault="00EE6AA8" w:rsidP="004E38DA">
      <w:pPr>
        <w:tabs>
          <w:tab w:val="left" w:pos="1182"/>
        </w:tabs>
        <w:spacing w:line="240" w:lineRule="auto"/>
        <w:ind w:left="2160" w:hanging="2160"/>
      </w:pPr>
      <w:r>
        <w:rPr>
          <w:b/>
        </w:rPr>
        <w:t>Module Level:</w:t>
      </w:r>
      <w:r>
        <w:tab/>
        <w:t>6 NQF (Honours)</w:t>
      </w:r>
    </w:p>
    <w:p w:rsidR="00EE6AA8" w:rsidRDefault="00EE6AA8" w:rsidP="004E38DA">
      <w:pPr>
        <w:tabs>
          <w:tab w:val="left" w:pos="1182"/>
        </w:tabs>
        <w:spacing w:line="240" w:lineRule="auto"/>
      </w:pPr>
    </w:p>
    <w:p w:rsidR="00EE6AA8" w:rsidRPr="00582823" w:rsidRDefault="00EE6AA8" w:rsidP="00582823">
      <w:pPr>
        <w:pStyle w:val="Heading4"/>
        <w:rPr>
          <w:rFonts w:eastAsia="Times New Roman"/>
          <w:i w:val="0"/>
          <w:lang w:eastAsia="en-GB"/>
        </w:rPr>
      </w:pPr>
      <w:r w:rsidRPr="00582823">
        <w:rPr>
          <w:rFonts w:eastAsia="Times New Roman"/>
          <w:i w:val="0"/>
          <w:lang w:eastAsia="en-GB"/>
        </w:rPr>
        <w:t>Pre-requisites</w:t>
      </w:r>
    </w:p>
    <w:p w:rsidR="00EE6AA8" w:rsidRDefault="00EB3725" w:rsidP="00EB3725">
      <w:pPr>
        <w:tabs>
          <w:tab w:val="left" w:pos="1182"/>
        </w:tabs>
        <w:spacing w:after="0" w:line="240" w:lineRule="auto"/>
        <w:ind w:right="3214"/>
      </w:pPr>
      <w:r>
        <w:t>Understand the quantitative approach to decision-making, the role of modelling within that approach, and the strengths and limitations of that approach. Demonstrate familiarity with basic concepts and specific techniques. Explain quantitative information in a meaningful way. Use more advanced Excel functions such as Solver. Demonstrate an understanding of the role of quantitative methods and techniques in solving quantitative problems. Apply more advanced quantitative modelling approaches and develop a more specialist use of Excel.</w:t>
      </w:r>
      <w:r w:rsidR="0077523F">
        <w:br/>
      </w:r>
    </w:p>
    <w:p w:rsidR="00EE6AA8" w:rsidRPr="00582823" w:rsidRDefault="00EE6AA8" w:rsidP="00582823">
      <w:pPr>
        <w:pStyle w:val="Heading4"/>
        <w:rPr>
          <w:i w:val="0"/>
        </w:rPr>
      </w:pPr>
      <w:r w:rsidRPr="00582823">
        <w:rPr>
          <w:i w:val="0"/>
        </w:rPr>
        <w:t>Module Overview</w:t>
      </w:r>
    </w:p>
    <w:p w:rsidR="00EE6AA8" w:rsidRDefault="00EE6AA8" w:rsidP="0077523F">
      <w:pPr>
        <w:spacing w:line="240" w:lineRule="auto"/>
      </w:pPr>
      <w:r w:rsidRPr="00EE6AA8">
        <w:t>Simulation is one of the most commonly used operational</w:t>
      </w:r>
      <w:r w:rsidR="005A7A6E">
        <w:br/>
      </w:r>
      <w:r w:rsidRPr="00EE6AA8">
        <w:t xml:space="preserve">research methods for analysing complex operational/ industrial </w:t>
      </w:r>
      <w:r w:rsidR="005A7A6E">
        <w:br/>
      </w:r>
      <w:r w:rsidRPr="00EE6AA8">
        <w:t>problems. This module will focus on discrete event simulation. You will learn the theoretical underpinnings of the methods and the range of applications for which they are useful. You will gain practical experience in problem solving using commercial simulation software.</w:t>
      </w:r>
      <w:r w:rsidR="0077523F">
        <w:br/>
      </w:r>
    </w:p>
    <w:p w:rsidR="00EE6AA8" w:rsidRPr="00582823" w:rsidRDefault="00EE6AA8" w:rsidP="00582823">
      <w:pPr>
        <w:pStyle w:val="Heading4"/>
        <w:rPr>
          <w:i w:val="0"/>
        </w:rPr>
      </w:pPr>
      <w:r w:rsidRPr="00582823">
        <w:rPr>
          <w:i w:val="0"/>
        </w:rPr>
        <w:t>Syllabus</w:t>
      </w:r>
    </w:p>
    <w:p w:rsidR="00EE6AA8" w:rsidRPr="00EE6AA8" w:rsidRDefault="00EE6AA8" w:rsidP="004E38DA">
      <w:pPr>
        <w:tabs>
          <w:tab w:val="left" w:pos="1182"/>
        </w:tabs>
        <w:spacing w:line="240" w:lineRule="auto"/>
      </w:pPr>
      <w:r w:rsidRPr="00EE6AA8">
        <w:t>Topics covered will be:</w:t>
      </w:r>
    </w:p>
    <w:p w:rsidR="00EE6AA8" w:rsidRPr="00EE6AA8" w:rsidRDefault="00EE6AA8" w:rsidP="004E38DA">
      <w:pPr>
        <w:pStyle w:val="ListParagraph"/>
        <w:numPr>
          <w:ilvl w:val="0"/>
          <w:numId w:val="1"/>
        </w:numPr>
        <w:tabs>
          <w:tab w:val="left" w:pos="1182"/>
        </w:tabs>
        <w:spacing w:line="240" w:lineRule="auto"/>
      </w:pPr>
      <w:r w:rsidRPr="00EE6AA8">
        <w:t>Introduction to simulation methods</w:t>
      </w:r>
    </w:p>
    <w:p w:rsidR="00EE6AA8" w:rsidRPr="00EE6AA8" w:rsidRDefault="00EE6AA8" w:rsidP="004E38DA">
      <w:pPr>
        <w:pStyle w:val="ListParagraph"/>
        <w:numPr>
          <w:ilvl w:val="0"/>
          <w:numId w:val="1"/>
        </w:numPr>
        <w:tabs>
          <w:tab w:val="left" w:pos="1182"/>
        </w:tabs>
        <w:spacing w:line="240" w:lineRule="auto"/>
      </w:pPr>
      <w:r w:rsidRPr="00EE6AA8">
        <w:t>The discrete-event simulation method</w:t>
      </w:r>
    </w:p>
    <w:p w:rsidR="00EE6AA8" w:rsidRPr="00EE6AA8" w:rsidRDefault="00EE6AA8" w:rsidP="004E38DA">
      <w:pPr>
        <w:pStyle w:val="ListParagraph"/>
        <w:numPr>
          <w:ilvl w:val="0"/>
          <w:numId w:val="1"/>
        </w:numPr>
        <w:tabs>
          <w:tab w:val="left" w:pos="1182"/>
        </w:tabs>
        <w:spacing w:line="240" w:lineRule="auto"/>
      </w:pPr>
      <w:r w:rsidRPr="00EE6AA8">
        <w:t>Software for discrete-event simulation (with use of a specific package e.g. Simul8)</w:t>
      </w:r>
    </w:p>
    <w:p w:rsidR="00EE6AA8" w:rsidRPr="00EE6AA8" w:rsidRDefault="00EE6AA8" w:rsidP="004E38DA">
      <w:pPr>
        <w:pStyle w:val="ListParagraph"/>
        <w:numPr>
          <w:ilvl w:val="0"/>
          <w:numId w:val="1"/>
        </w:numPr>
        <w:tabs>
          <w:tab w:val="left" w:pos="1182"/>
        </w:tabs>
        <w:spacing w:line="240" w:lineRule="auto"/>
      </w:pPr>
      <w:r w:rsidRPr="00EE6AA8">
        <w:t>Performing a simulation study (conceptual modelling, data collection and analysis, experimentation, verification and validation). The tutorials provide the opportunity for supervised exercises and help you develop your own computer based simulation programmes.</w:t>
      </w:r>
    </w:p>
    <w:p w:rsidR="00EE6AA8" w:rsidRPr="00EE6AA8" w:rsidRDefault="00EE6AA8" w:rsidP="004E38DA">
      <w:pPr>
        <w:tabs>
          <w:tab w:val="left" w:pos="1182"/>
        </w:tabs>
        <w:spacing w:line="240" w:lineRule="auto"/>
      </w:pPr>
      <w:r w:rsidRPr="00EE6AA8">
        <w:t>If you are doing 15 CATS points you will be expected to do extra experimentation in your individual assignment.</w:t>
      </w:r>
    </w:p>
    <w:p w:rsidR="00EE6AA8" w:rsidRPr="00EE6AA8" w:rsidRDefault="00EE6AA8" w:rsidP="004E38DA">
      <w:pPr>
        <w:tabs>
          <w:tab w:val="left" w:pos="1182"/>
        </w:tabs>
        <w:spacing w:line="240" w:lineRule="auto"/>
      </w:pPr>
      <w:r w:rsidRPr="00EE6AA8">
        <w:t>For the group work, you will work in groups of 4 or 5. You should assume that you are simulation analysts who have been asked to investigate a particular industrial/operational problem. You should find a real problem and develop a suitable simulation model using Simul8. The assessed work will take the form of a short report which will include a description of the problem you are modelling, a conceptual model, the data collected and documentation.  You will also submit the programmed simulation model in Simul8. You should indicate who amongst you did what work in the appendix of the report.</w:t>
      </w:r>
    </w:p>
    <w:p w:rsidR="00EE6AA8" w:rsidRPr="00EE6AA8" w:rsidRDefault="00EE6AA8" w:rsidP="004E38DA">
      <w:pPr>
        <w:tabs>
          <w:tab w:val="left" w:pos="1182"/>
        </w:tabs>
        <w:spacing w:line="240" w:lineRule="auto"/>
      </w:pPr>
      <w:r w:rsidRPr="00EE6AA8">
        <w:t>The individual work will include experimentation using the simulation programme model developed by the group.</w:t>
      </w:r>
      <w:r w:rsidR="0077523F">
        <w:br/>
      </w:r>
    </w:p>
    <w:p w:rsidR="00EE6AA8" w:rsidRPr="00582823" w:rsidRDefault="00EE6AA8" w:rsidP="00582823">
      <w:pPr>
        <w:pStyle w:val="Heading4"/>
        <w:rPr>
          <w:i w:val="0"/>
        </w:rPr>
      </w:pPr>
      <w:r w:rsidRPr="00582823">
        <w:rPr>
          <w:i w:val="0"/>
        </w:rPr>
        <w:t>Learning Outcomes and Objectives</w:t>
      </w:r>
    </w:p>
    <w:p w:rsidR="00EE6AA8" w:rsidRPr="00EE6AA8" w:rsidRDefault="00EE6AA8" w:rsidP="004E38DA">
      <w:pPr>
        <w:tabs>
          <w:tab w:val="left" w:pos="1182"/>
        </w:tabs>
        <w:spacing w:line="240" w:lineRule="auto"/>
      </w:pPr>
      <w:r w:rsidRPr="00EE6AA8">
        <w:t>By the end of the module you should be able to:</w:t>
      </w:r>
    </w:p>
    <w:p w:rsidR="00EE6AA8" w:rsidRPr="00EE6AA8" w:rsidRDefault="00EE6AA8" w:rsidP="004E38DA">
      <w:pPr>
        <w:pStyle w:val="ListParagraph"/>
        <w:numPr>
          <w:ilvl w:val="0"/>
          <w:numId w:val="1"/>
        </w:numPr>
        <w:tabs>
          <w:tab w:val="left" w:pos="1182"/>
        </w:tabs>
        <w:spacing w:line="240" w:lineRule="auto"/>
      </w:pPr>
      <w:r w:rsidRPr="00EE6AA8">
        <w:t>Understand the nature and application of discrete-event simulation and know how to experiment with it</w:t>
      </w:r>
    </w:p>
    <w:p w:rsidR="00EE6AA8" w:rsidRPr="00EE6AA8" w:rsidRDefault="00EE6AA8" w:rsidP="004E38DA">
      <w:pPr>
        <w:pStyle w:val="ListParagraph"/>
        <w:numPr>
          <w:ilvl w:val="0"/>
          <w:numId w:val="1"/>
        </w:numPr>
        <w:tabs>
          <w:tab w:val="left" w:pos="1182"/>
        </w:tabs>
        <w:spacing w:line="240" w:lineRule="auto"/>
      </w:pPr>
      <w:r w:rsidRPr="00EE6AA8">
        <w:t>Apply variance reduction techniques and related statistical tests to complex problems</w:t>
      </w:r>
    </w:p>
    <w:p w:rsidR="00EE6AA8" w:rsidRPr="00EE6AA8" w:rsidRDefault="00EE6AA8" w:rsidP="004E38DA">
      <w:pPr>
        <w:pStyle w:val="ListParagraph"/>
        <w:numPr>
          <w:ilvl w:val="0"/>
          <w:numId w:val="1"/>
        </w:numPr>
        <w:tabs>
          <w:tab w:val="left" w:pos="1182"/>
        </w:tabs>
        <w:spacing w:line="240" w:lineRule="auto"/>
      </w:pPr>
      <w:r w:rsidRPr="00EE6AA8">
        <w:t>Use experimental design techniques and related statistical tests</w:t>
      </w:r>
    </w:p>
    <w:p w:rsidR="00EE6AA8" w:rsidRPr="00EE6AA8" w:rsidRDefault="00EE6AA8" w:rsidP="004E38DA">
      <w:pPr>
        <w:pStyle w:val="ListParagraph"/>
        <w:numPr>
          <w:ilvl w:val="0"/>
          <w:numId w:val="1"/>
        </w:numPr>
        <w:tabs>
          <w:tab w:val="left" w:pos="1182"/>
        </w:tabs>
        <w:spacing w:line="240" w:lineRule="auto"/>
      </w:pPr>
      <w:r w:rsidRPr="00EE6AA8">
        <w:t>Work out how to analyse data and present it in an intelligible form</w:t>
      </w:r>
    </w:p>
    <w:p w:rsidR="00EE6AA8" w:rsidRPr="00EE6AA8" w:rsidRDefault="00EE6AA8" w:rsidP="004E38DA">
      <w:pPr>
        <w:pStyle w:val="ListParagraph"/>
        <w:numPr>
          <w:ilvl w:val="0"/>
          <w:numId w:val="1"/>
        </w:numPr>
        <w:tabs>
          <w:tab w:val="left" w:pos="1182"/>
        </w:tabs>
        <w:spacing w:line="240" w:lineRule="auto"/>
      </w:pPr>
      <w:r w:rsidRPr="00EE6AA8">
        <w:t>Develop a working knowledge of a discrete-event simulation software package</w:t>
      </w:r>
    </w:p>
    <w:p w:rsidR="00EE6AA8" w:rsidRPr="00EE6AA8" w:rsidRDefault="00EE6AA8" w:rsidP="004E38DA">
      <w:pPr>
        <w:pStyle w:val="ListParagraph"/>
        <w:numPr>
          <w:ilvl w:val="0"/>
          <w:numId w:val="1"/>
        </w:numPr>
        <w:tabs>
          <w:tab w:val="left" w:pos="1182"/>
        </w:tabs>
        <w:spacing w:line="240" w:lineRule="auto"/>
      </w:pPr>
      <w:r w:rsidRPr="00EE6AA8">
        <w:t>Work in groups to solve problems cooperatively</w:t>
      </w:r>
    </w:p>
    <w:p w:rsidR="00EE6AA8" w:rsidRPr="00EE6AA8" w:rsidRDefault="00EE6AA8" w:rsidP="004E38DA">
      <w:pPr>
        <w:pStyle w:val="ListParagraph"/>
        <w:numPr>
          <w:ilvl w:val="0"/>
          <w:numId w:val="1"/>
        </w:numPr>
        <w:tabs>
          <w:tab w:val="left" w:pos="1182"/>
        </w:tabs>
        <w:spacing w:line="240" w:lineRule="auto"/>
      </w:pPr>
      <w:r w:rsidRPr="00EE6AA8">
        <w:t>Communicate effectively</w:t>
      </w:r>
      <w:r w:rsidR="0077523F">
        <w:br/>
      </w:r>
    </w:p>
    <w:p w:rsidR="00EE6AA8" w:rsidRPr="00582823" w:rsidRDefault="00EE6AA8" w:rsidP="00582823">
      <w:pPr>
        <w:pStyle w:val="Heading4"/>
        <w:rPr>
          <w:rFonts w:eastAsia="Times New Roman"/>
          <w:i w:val="0"/>
          <w:lang w:eastAsia="en-GB"/>
        </w:rPr>
      </w:pPr>
      <w:r w:rsidRPr="00582823">
        <w:rPr>
          <w:rFonts w:eastAsia="Times New Roman"/>
          <w:i w:val="0"/>
          <w:lang w:eastAsia="en-GB"/>
        </w:rPr>
        <w:t>Assessment Methods</w:t>
      </w:r>
    </w:p>
    <w:p w:rsidR="00EE6AA8" w:rsidRPr="006879B6" w:rsidRDefault="00EE6AA8"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EE6AA8" w:rsidRPr="006879B6" w:rsidTr="00060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E6AA8" w:rsidRPr="006879B6" w:rsidRDefault="00EE6AA8"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EE6AA8" w:rsidRPr="006879B6" w:rsidRDefault="00EE6AA8"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EE6AA8" w:rsidRPr="006879B6" w:rsidRDefault="00EE6AA8"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EE6AA8" w:rsidRPr="006879B6" w:rsidRDefault="00EE6AA8"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EE6AA8"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E6AA8" w:rsidRDefault="00EE6AA8" w:rsidP="004E38DA">
            <w:pPr>
              <w:spacing w:before="60" w:after="60"/>
              <w:rPr>
                <w:rFonts w:ascii="Calibri" w:hAnsi="Calibri"/>
                <w:szCs w:val="24"/>
              </w:rPr>
            </w:pPr>
            <w:r>
              <w:rPr>
                <w:rFonts w:ascii="Calibri" w:hAnsi="Calibri"/>
                <w:szCs w:val="24"/>
              </w:rPr>
              <w:t>Full Year</w:t>
            </w:r>
          </w:p>
        </w:tc>
        <w:tc>
          <w:tcPr>
            <w:tcW w:w="1030" w:type="dxa"/>
            <w:vAlign w:val="center"/>
          </w:tcPr>
          <w:p w:rsidR="00EE6AA8" w:rsidRPr="006879B6" w:rsidRDefault="00EE6AA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E6AA8" w:rsidRPr="006879B6" w:rsidRDefault="00EE6AA8"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F12575"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F12575">
              <w:rPr>
                <w:rFonts w:ascii="Calibri" w:eastAsia="Times New Roman" w:hAnsi="Calibri" w:cs="Times New Roman"/>
                <w:szCs w:val="24"/>
                <w:lang w:eastAsia="en-GB"/>
              </w:rPr>
              <w:t>1.5 hour examination (60%)</w:t>
            </w:r>
          </w:p>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w:t>
            </w:r>
            <w:r w:rsidRPr="00F12575">
              <w:rPr>
                <w:rFonts w:ascii="Calibri" w:eastAsia="Times New Roman" w:hAnsi="Calibri" w:cs="Times New Roman"/>
                <w:szCs w:val="24"/>
                <w:lang w:eastAsia="en-GB"/>
              </w:rPr>
              <w:t>roup work (40%)</w:t>
            </w:r>
          </w:p>
        </w:tc>
      </w:tr>
      <w:tr w:rsidR="00F12575"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F12575" w:rsidRDefault="00F12575" w:rsidP="004E38DA">
            <w:pPr>
              <w:spacing w:before="60" w:after="60"/>
              <w:rPr>
                <w:rFonts w:ascii="Calibri" w:hAnsi="Calibri"/>
                <w:szCs w:val="24"/>
              </w:rPr>
            </w:pPr>
            <w:r>
              <w:rPr>
                <w:rFonts w:ascii="Calibri" w:hAnsi="Calibri"/>
                <w:szCs w:val="24"/>
              </w:rPr>
              <w:t>Full Year</w:t>
            </w:r>
          </w:p>
        </w:tc>
        <w:tc>
          <w:tcPr>
            <w:tcW w:w="1030" w:type="dxa"/>
            <w:vAlign w:val="center"/>
          </w:tcPr>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12575" w:rsidRPr="006879B6" w:rsidRDefault="00F12575"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F12575"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F12575">
              <w:rPr>
                <w:rFonts w:ascii="Calibri" w:eastAsia="Times New Roman" w:hAnsi="Calibri" w:cs="Times New Roman"/>
                <w:szCs w:val="24"/>
                <w:lang w:eastAsia="en-GB"/>
              </w:rPr>
              <w:t>1.5 hour examination (60%)</w:t>
            </w:r>
          </w:p>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w:t>
            </w:r>
            <w:r w:rsidRPr="00F12575">
              <w:rPr>
                <w:rFonts w:ascii="Calibri" w:eastAsia="Times New Roman" w:hAnsi="Calibri" w:cs="Times New Roman"/>
                <w:szCs w:val="24"/>
                <w:lang w:eastAsia="en-GB"/>
              </w:rPr>
              <w:t>roup work (40%)</w:t>
            </w:r>
          </w:p>
        </w:tc>
      </w:tr>
      <w:tr w:rsidR="00F12575"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12575" w:rsidRPr="00F12575" w:rsidRDefault="00F12575" w:rsidP="004E38DA">
            <w:pPr>
              <w:spacing w:before="60" w:after="60"/>
              <w:rPr>
                <w:rFonts w:ascii="Calibri" w:hAnsi="Calibri"/>
                <w:color w:val="808080" w:themeColor="background1" w:themeShade="80"/>
                <w:szCs w:val="24"/>
              </w:rPr>
            </w:pPr>
            <w:r w:rsidRPr="00F12575">
              <w:rPr>
                <w:rFonts w:ascii="Calibri" w:hAnsi="Calibri"/>
                <w:color w:val="808080" w:themeColor="background1" w:themeShade="80"/>
                <w:szCs w:val="24"/>
              </w:rPr>
              <w:t>Autumn Term only</w:t>
            </w:r>
          </w:p>
        </w:tc>
        <w:tc>
          <w:tcPr>
            <w:tcW w:w="1030"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F12575"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F12575" w:rsidRPr="00F12575" w:rsidRDefault="00F12575" w:rsidP="004E38DA">
            <w:pPr>
              <w:spacing w:before="60" w:after="60"/>
              <w:rPr>
                <w:rFonts w:ascii="Calibri" w:hAnsi="Calibri"/>
                <w:color w:val="808080" w:themeColor="background1" w:themeShade="80"/>
                <w:szCs w:val="24"/>
              </w:rPr>
            </w:pPr>
            <w:r w:rsidRPr="00F12575">
              <w:rPr>
                <w:rFonts w:ascii="Calibri" w:hAnsi="Calibri"/>
                <w:color w:val="808080" w:themeColor="background1" w:themeShade="80"/>
                <w:szCs w:val="24"/>
              </w:rPr>
              <w:t>Autumn &amp; Spring Terms</w:t>
            </w:r>
          </w:p>
        </w:tc>
        <w:tc>
          <w:tcPr>
            <w:tcW w:w="1030" w:type="dxa"/>
            <w:vAlign w:val="center"/>
          </w:tcPr>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F12575"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12575" w:rsidRPr="006879B6" w:rsidRDefault="00F12575"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F12575" w:rsidRPr="006879B6" w:rsidTr="00060002">
        <w:tc>
          <w:tcPr>
            <w:cnfStyle w:val="001000000000" w:firstRow="0" w:lastRow="0" w:firstColumn="1" w:lastColumn="0" w:oddVBand="0" w:evenVBand="0" w:oddHBand="0" w:evenHBand="0" w:firstRowFirstColumn="0" w:firstRowLastColumn="0" w:lastRowFirstColumn="0" w:lastRowLastColumn="0"/>
            <w:tcW w:w="2113" w:type="dxa"/>
            <w:vAlign w:val="center"/>
          </w:tcPr>
          <w:p w:rsidR="00F12575" w:rsidRPr="00F12575" w:rsidRDefault="00F12575" w:rsidP="004E38DA">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12575" w:rsidRPr="006879B6" w:rsidRDefault="00F12575"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F12575"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F12575">
              <w:rPr>
                <w:rFonts w:ascii="Calibri" w:eastAsia="Times New Roman" w:hAnsi="Calibri" w:cs="Times New Roman"/>
                <w:szCs w:val="24"/>
                <w:lang w:eastAsia="en-GB"/>
              </w:rPr>
              <w:t>1.5 hour examination (60%)</w:t>
            </w:r>
          </w:p>
          <w:p w:rsidR="00F12575" w:rsidRPr="006879B6" w:rsidRDefault="00F12575"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G</w:t>
            </w:r>
            <w:r w:rsidRPr="00F12575">
              <w:rPr>
                <w:rFonts w:ascii="Calibri" w:eastAsia="Times New Roman" w:hAnsi="Calibri" w:cs="Times New Roman"/>
                <w:szCs w:val="24"/>
                <w:lang w:eastAsia="en-GB"/>
              </w:rPr>
              <w:t>roup work (40%)</w:t>
            </w:r>
          </w:p>
        </w:tc>
      </w:tr>
      <w:tr w:rsidR="00F12575" w:rsidRPr="006879B6" w:rsidTr="00060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12575" w:rsidRPr="00F12575" w:rsidRDefault="00F12575" w:rsidP="004E38DA">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12575" w:rsidRPr="006879B6" w:rsidRDefault="00F12575"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F12575"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F12575">
              <w:rPr>
                <w:rFonts w:ascii="Calibri" w:eastAsia="Times New Roman" w:hAnsi="Calibri" w:cs="Times New Roman"/>
                <w:szCs w:val="24"/>
                <w:lang w:eastAsia="en-GB"/>
              </w:rPr>
              <w:t>1.5 hour examination (60%)</w:t>
            </w:r>
          </w:p>
          <w:p w:rsidR="00F12575" w:rsidRPr="006879B6" w:rsidRDefault="00F12575"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G</w:t>
            </w:r>
            <w:r w:rsidRPr="00F12575">
              <w:rPr>
                <w:rFonts w:ascii="Calibri" w:eastAsia="Times New Roman" w:hAnsi="Calibri" w:cs="Times New Roman"/>
                <w:szCs w:val="24"/>
                <w:lang w:eastAsia="en-GB"/>
              </w:rPr>
              <w:t>roup work (40%)</w:t>
            </w:r>
          </w:p>
        </w:tc>
      </w:tr>
    </w:tbl>
    <w:p w:rsidR="00EE6AA8" w:rsidRDefault="00EE6AA8" w:rsidP="004E38DA">
      <w:pPr>
        <w:tabs>
          <w:tab w:val="left" w:pos="1182"/>
        </w:tabs>
        <w:spacing w:line="240" w:lineRule="auto"/>
      </w:pPr>
    </w:p>
    <w:p w:rsidR="00EE6AA8" w:rsidRPr="00582823" w:rsidRDefault="00EE6AA8" w:rsidP="00582823">
      <w:pPr>
        <w:pStyle w:val="Heading4"/>
        <w:rPr>
          <w:rFonts w:eastAsia="Times New Roman"/>
          <w:i w:val="0"/>
          <w:lang w:eastAsia="en-GB"/>
        </w:rPr>
      </w:pPr>
      <w:r w:rsidRPr="00582823">
        <w:rPr>
          <w:rFonts w:eastAsia="Times New Roman"/>
          <w:i w:val="0"/>
          <w:lang w:eastAsia="en-GB"/>
        </w:rPr>
        <w:t>Bibliography</w:t>
      </w:r>
    </w:p>
    <w:p w:rsidR="00EE6AA8" w:rsidRPr="00405DFB" w:rsidRDefault="00EE6AA8" w:rsidP="004E38DA">
      <w:pPr>
        <w:tabs>
          <w:tab w:val="left" w:pos="1182"/>
        </w:tabs>
        <w:spacing w:line="240" w:lineRule="auto"/>
      </w:pPr>
      <w:r w:rsidRPr="00405DFB">
        <w:t>Recommended textbooks</w:t>
      </w:r>
    </w:p>
    <w:p w:rsidR="00CD5E9F" w:rsidRDefault="00CD5E9F" w:rsidP="004E38DA">
      <w:pPr>
        <w:pStyle w:val="ListParagraph"/>
        <w:numPr>
          <w:ilvl w:val="0"/>
          <w:numId w:val="3"/>
        </w:numPr>
        <w:tabs>
          <w:tab w:val="left" w:pos="1182"/>
        </w:tabs>
        <w:spacing w:line="240" w:lineRule="auto"/>
      </w:pPr>
      <w:r w:rsidRPr="00CD5E9F">
        <w:t>Core text - Hair, Black, Babin, Anderson (2014) Multivariate Data Analysis, 7th ed. Harlow Pearson Education Limited.</w:t>
      </w:r>
    </w:p>
    <w:p w:rsidR="00CD5E9F" w:rsidRDefault="00CD5E9F" w:rsidP="004E38DA">
      <w:pPr>
        <w:pStyle w:val="ListParagraph"/>
        <w:numPr>
          <w:ilvl w:val="0"/>
          <w:numId w:val="3"/>
        </w:numPr>
        <w:tabs>
          <w:tab w:val="left" w:pos="1182"/>
        </w:tabs>
        <w:spacing w:line="240" w:lineRule="auto"/>
      </w:pPr>
      <w:r w:rsidRPr="00CD5E9F">
        <w:t>Chatfield, C. and Collins, A.J. (1989). Introduction to Multivariate Analysis. Chapman and Hall</w:t>
      </w:r>
    </w:p>
    <w:p w:rsidR="00CD5E9F" w:rsidRDefault="00CD5E9F" w:rsidP="004E38DA">
      <w:pPr>
        <w:pStyle w:val="ListParagraph"/>
        <w:numPr>
          <w:ilvl w:val="0"/>
          <w:numId w:val="3"/>
        </w:numPr>
        <w:tabs>
          <w:tab w:val="left" w:pos="1182"/>
        </w:tabs>
        <w:spacing w:line="240" w:lineRule="auto"/>
      </w:pPr>
      <w:r w:rsidRPr="00CD5E9F">
        <w:t>Flury, B. and Riedwyl, H. (1989). Multivariate Statistics: a Practical Approach. Chapman and Hall.</w:t>
      </w:r>
    </w:p>
    <w:p w:rsidR="00CD5E9F" w:rsidRDefault="00CD5E9F" w:rsidP="004E38DA">
      <w:pPr>
        <w:pStyle w:val="ListParagraph"/>
        <w:numPr>
          <w:ilvl w:val="0"/>
          <w:numId w:val="3"/>
        </w:numPr>
        <w:tabs>
          <w:tab w:val="left" w:pos="1182"/>
        </w:tabs>
        <w:spacing w:line="240" w:lineRule="auto"/>
      </w:pPr>
      <w:r w:rsidRPr="00CD5E9F">
        <w:t>Hooley, G.J. and Hussey, M.K. (1994). Quantitative Methods in Marketing. Academic Press.</w:t>
      </w:r>
    </w:p>
    <w:p w:rsidR="00CD5E9F" w:rsidRDefault="00CD5E9F" w:rsidP="004E38DA">
      <w:pPr>
        <w:pStyle w:val="ListParagraph"/>
        <w:numPr>
          <w:ilvl w:val="0"/>
          <w:numId w:val="3"/>
        </w:numPr>
        <w:tabs>
          <w:tab w:val="left" w:pos="1182"/>
        </w:tabs>
        <w:spacing w:line="240" w:lineRule="auto"/>
      </w:pPr>
      <w:r w:rsidRPr="00CD5E9F">
        <w:t>Sharma, S. (1996). Applied Multivariate Techniques. Wiley</w:t>
      </w:r>
    </w:p>
    <w:p w:rsidR="00CD5E9F" w:rsidRDefault="00CD5E9F" w:rsidP="004E38DA">
      <w:pPr>
        <w:pStyle w:val="ListParagraph"/>
        <w:numPr>
          <w:ilvl w:val="0"/>
          <w:numId w:val="3"/>
        </w:numPr>
        <w:tabs>
          <w:tab w:val="left" w:pos="1182"/>
        </w:tabs>
        <w:spacing w:line="240" w:lineRule="auto"/>
      </w:pPr>
      <w:r w:rsidRPr="00CD5E9F">
        <w:t>Spencer (2014), Essentials of multivariate data analysis, CRC Press, Taylor &amp; Francis Group.</w:t>
      </w:r>
    </w:p>
    <w:p w:rsidR="006D47E4" w:rsidRDefault="00CD5E9F" w:rsidP="004E38DA">
      <w:pPr>
        <w:pStyle w:val="ListParagraph"/>
        <w:numPr>
          <w:ilvl w:val="0"/>
          <w:numId w:val="3"/>
        </w:numPr>
        <w:tabs>
          <w:tab w:val="left" w:pos="1182"/>
        </w:tabs>
        <w:spacing w:line="240" w:lineRule="auto"/>
      </w:pPr>
      <w:r w:rsidRPr="00CD5E9F">
        <w:t>Tabachnick, B.G. &amp; Fidell, L.S. (2001). Using Multivariate Statistics, 4th ed. Allyn and Bacon.</w:t>
      </w:r>
      <w:r w:rsidR="006D47E4">
        <w:br w:type="page"/>
      </w:r>
    </w:p>
    <w:p w:rsidR="00A24339" w:rsidRPr="00671EF2" w:rsidRDefault="00A24339" w:rsidP="004E38DA">
      <w:pPr>
        <w:pStyle w:val="Heading2"/>
        <w:spacing w:line="240" w:lineRule="auto"/>
      </w:pPr>
      <w:bookmarkStart w:id="17" w:name="_Toc492478193"/>
      <w:r w:rsidRPr="00671EF2">
        <w:t>IB2170</w:t>
      </w:r>
      <w:r w:rsidRPr="00671EF2">
        <w:tab/>
        <w:t>Starting a Business</w:t>
      </w:r>
      <w:bookmarkEnd w:id="17"/>
    </w:p>
    <w:p w:rsidR="00A24339" w:rsidRPr="005A7A6E" w:rsidRDefault="0080354B" w:rsidP="004E38DA">
      <w:pPr>
        <w:spacing w:line="240" w:lineRule="auto"/>
        <w:rPr>
          <w:rFonts w:asciiTheme="majorHAnsi" w:eastAsiaTheme="majorEastAsia" w:hAnsiTheme="majorHAnsi" w:cstheme="majorBidi"/>
          <w:color w:val="2E74B5" w:themeColor="accent1" w:themeShade="BF"/>
          <w:sz w:val="32"/>
          <w:szCs w:val="32"/>
        </w:rPr>
      </w:pPr>
      <w:r w:rsidRPr="00A24339">
        <w:rPr>
          <w:rFonts w:asciiTheme="majorHAnsi" w:eastAsiaTheme="majorEastAsia" w:hAnsiTheme="majorHAnsi" w:cstheme="majorBidi"/>
          <w:noProof/>
          <w:color w:val="2E74B5" w:themeColor="accent1" w:themeShade="BF"/>
          <w:sz w:val="32"/>
          <w:szCs w:val="32"/>
          <w:lang w:val="en-US"/>
        </w:rPr>
        <mc:AlternateContent>
          <mc:Choice Requires="wps">
            <w:drawing>
              <wp:anchor distT="0" distB="0" distL="114300" distR="114300" simplePos="0" relativeHeight="252075008" behindDoc="0" locked="0" layoutInCell="1" allowOverlap="1" wp14:anchorId="481DFA14" wp14:editId="410FB405">
                <wp:simplePos x="0" y="0"/>
                <wp:positionH relativeFrom="column">
                  <wp:posOffset>3619500</wp:posOffset>
                </wp:positionH>
                <wp:positionV relativeFrom="paragraph">
                  <wp:posOffset>8255</wp:posOffset>
                </wp:positionV>
                <wp:extent cx="2543175" cy="1828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543175" cy="1828800"/>
                        </a:xfrm>
                        <a:prstGeom prst="rect">
                          <a:avLst/>
                        </a:prstGeom>
                        <a:solidFill>
                          <a:sysClr val="window" lastClr="FFFFFF"/>
                        </a:solidFill>
                        <a:ln w="6350">
                          <a:solidFill>
                            <a:srgbClr val="5B9BD5"/>
                          </a:solidFill>
                        </a:ln>
                        <a:effectLst/>
                      </wps:spPr>
                      <wps:txbx>
                        <w:txbxContent>
                          <w:p w:rsidR="00E3186C" w:rsidRPr="00D8097F" w:rsidRDefault="00E3186C" w:rsidP="00A24339">
                            <w:pPr>
                              <w:jc w:val="center"/>
                              <w:rPr>
                                <w:b/>
                              </w:rPr>
                            </w:pPr>
                            <w:r w:rsidRPr="00D8097F">
                              <w:rPr>
                                <w:b/>
                              </w:rPr>
                              <w:t>Module Leader</w:t>
                            </w:r>
                          </w:p>
                          <w:p w:rsidR="00E3186C" w:rsidRDefault="00E3186C" w:rsidP="00060002">
                            <w:pPr>
                              <w:spacing w:after="0" w:line="240" w:lineRule="auto"/>
                            </w:pPr>
                            <w:r w:rsidRPr="00F873F4">
                              <w:t xml:space="preserve">Dr </w:t>
                            </w:r>
                            <w:r w:rsidRPr="00060002">
                              <w:t>Krystallia Moysidou</w:t>
                            </w:r>
                            <w:r>
                              <w:br/>
                            </w:r>
                            <w:r w:rsidRPr="00060002">
                              <w:t>Senior Teaching Fellow</w:t>
                            </w:r>
                          </w:p>
                          <w:p w:rsidR="00E3186C" w:rsidRDefault="00E3186C" w:rsidP="000C1228">
                            <w:pPr>
                              <w:spacing w:after="0" w:line="240" w:lineRule="auto"/>
                            </w:pPr>
                            <w:r w:rsidRPr="00060002">
                              <w:t>Entrepreneurship &amp; Innovation</w:t>
                            </w:r>
                          </w:p>
                          <w:p w:rsidR="00E3186C" w:rsidRDefault="00E3186C" w:rsidP="000C1228">
                            <w:pPr>
                              <w:spacing w:after="0" w:line="240" w:lineRule="auto"/>
                            </w:pPr>
                            <w:r>
                              <w:rPr>
                                <w:noProof/>
                                <w:lang w:eastAsia="en-GB"/>
                              </w:rPr>
                              <w:t xml:space="preserve">         </w:t>
                            </w:r>
                          </w:p>
                          <w:p w:rsidR="00E3186C" w:rsidRDefault="00E3186C" w:rsidP="00A24339">
                            <w:r>
                              <w:t>Tel:</w:t>
                            </w:r>
                            <w:r w:rsidRPr="00D8097F">
                              <w:t xml:space="preserve"> </w:t>
                            </w:r>
                            <w:r>
                              <w:tab/>
                              <w:t xml:space="preserve">     +44(</w:t>
                            </w:r>
                            <w:r w:rsidRPr="00D8097F">
                              <w:t>0</w:t>
                            </w:r>
                            <w:r>
                              <w:t>) 24 765</w:t>
                            </w:r>
                            <w:r w:rsidRPr="000C1228">
                              <w:t xml:space="preserve">  23692  </w:t>
                            </w:r>
                            <w:r>
                              <w:t xml:space="preserve"> </w:t>
                            </w:r>
                            <w:r>
                              <w:br/>
                              <w:t>Email:</w:t>
                            </w:r>
                            <w:r w:rsidRPr="00D8097F">
                              <w:t xml:space="preserve"> </w:t>
                            </w:r>
                            <w:r>
                              <w:tab/>
                              <w:t xml:space="preserve">     </w:t>
                            </w:r>
                            <w:hyperlink r:id="rId40" w:history="1">
                              <w:r w:rsidRPr="0077523F">
                                <w:rPr>
                                  <w:rStyle w:val="Hyperlink"/>
                                  <w:sz w:val="20"/>
                                </w:rPr>
                                <w:t>Krystallia.Moysidou@wbs.ac.uk</w:t>
                              </w:r>
                            </w:hyperlink>
                            <w:r w:rsidRPr="0077523F">
                              <w:rPr>
                                <w:sz w:val="20"/>
                              </w:rPr>
                              <w:t xml:space="preserve">   </w:t>
                            </w:r>
                            <w:r w:rsidRPr="0077523F">
                              <w:rPr>
                                <w:sz w:val="20"/>
                              </w:rPr>
                              <w:br/>
                            </w:r>
                            <w:r>
                              <w:t xml:space="preserve">Room No: </w:t>
                            </w:r>
                            <w:r w:rsidRPr="000C1228">
                              <w:t>3.218</w:t>
                            </w:r>
                            <w:r>
                              <w:br/>
                            </w:r>
                          </w:p>
                          <w:p w:rsidR="00E3186C" w:rsidRDefault="00E3186C" w:rsidP="00A243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FA14" id="Text Box 2" o:spid="_x0000_s1030" type="#_x0000_t202" style="position:absolute;margin-left:285pt;margin-top:.65pt;width:200.25pt;height:2in;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YwIAAMkEAAAOAAAAZHJzL2Uyb0RvYy54bWysVNtuGjEQfa/Uf7D83ixsICEoSwREVJWi&#10;JFJS5dl4vbCS1+Pahl369T02l9z6VJUHMzcfz5yZ2eubrtFsq5yvyRS8f9bjTBlJZW1WBf/5vPg2&#10;4swHYUqhyaiC75TnN5OvX65bO1Y5rUmXyjGAGD9ubcHXIdhxlnm5Vo3wZ2SVgbMi14gA1a2y0okW&#10;6I3O8l7vImvJldaRVN7Dert38knCryolw0NVeRWYLjhyC+l06VzGM5tci/HKCbuu5SEN8Q9ZNKI2&#10;ePQEdSuCYBtXf4JqaunIUxXOJDUZVVUtVaoB1fR7H6p5WgurUi0gx9sTTf7/wcr77aNjdVnwnDMj&#10;GrToWXWBzahjeWSntX6MoCeLsNDBjC4f7R7GWHRXuSb+oxwGP3jenbiNYBLGfDg4718OOZPw9Uf5&#10;aNRL7Gev163z4buihkWh4A7NS5yK7Z0PSAWhx5D4middl4ta66Ts/Fw7thXoM8ajpJYzLXyAseCL&#10;9ItZA+LdNW1YW/CL82EvvfTO591qecIczq5mt8PPEADUJiag0rAdEo2k7cmJUuiWXaJ4cCRuSeUO&#10;fDraz6O3clGj5jsk/CgcBhAUYqnCA45KE1Kkg8TZmtzvv9ljPOYCXs5aDHTB/a+NcAo8/DCYmKv+&#10;YBA3ICmD4WUOxb31LN96zKaZE7jsY32tTGKMD/ooVo6aF+zeNL4KlzASbxc8HMV52K8Zdleq6TQF&#10;YeatCHfmycoIHXmLHX3uXoSzh7YHTMw9HUdfjD90fx8bbxqabgJVdRqNyPOeVTQ5KtiX1O7DbseF&#10;fKunqNcv0OQPAAAA//8DAFBLAwQUAAYACAAAACEAUiBurN0AAAAJAQAADwAAAGRycy9kb3ducmV2&#10;LnhtbEyPy07DMBBF90j8gzVI7KiNQ2kb4lRQKbBDojzW09gkEfE4ip02/D3DCpajMzr33mI7+14c&#10;3Ri7QAauFwqEozrYjhoDb6/V1RpETEgW+0DOwLeLsC3PzwrMbTjRizvuUyNYQjFHA21KQy5lrFvn&#10;MS7C4IjZZxg9Jj7HRtoRTyz3vdRK3UqPHXFCi4Pbta7+2k/egH7c6ag/NE7PVUc+e3gfb54qYy4v&#10;5vs7EMnN6e8ZfutzdSi50yFMZKPoDSxXirckBhkI5puVWoI4sHy9yUCWhfy/oPwBAAD//wMAUEsB&#10;Ai0AFAAGAAgAAAAhALaDOJL+AAAA4QEAABMAAAAAAAAAAAAAAAAAAAAAAFtDb250ZW50X1R5cGVz&#10;XS54bWxQSwECLQAUAAYACAAAACEAOP0h/9YAAACUAQAACwAAAAAAAAAAAAAAAAAvAQAAX3JlbHMv&#10;LnJlbHNQSwECLQAUAAYACAAAACEAMP/wwGMCAADJBAAADgAAAAAAAAAAAAAAAAAuAgAAZHJzL2Uy&#10;b0RvYy54bWxQSwECLQAUAAYACAAAACEAUiBurN0AAAAJAQAADwAAAAAAAAAAAAAAAAC9BAAAZHJz&#10;L2Rvd25yZXYueG1sUEsFBgAAAAAEAAQA8wAAAMcFAAAAAA==&#10;" fillcolor="window" strokecolor="#5b9bd5" strokeweight=".5pt">
                <v:textbox>
                  <w:txbxContent>
                    <w:p w:rsidR="00E3186C" w:rsidRPr="00D8097F" w:rsidRDefault="00E3186C" w:rsidP="00A24339">
                      <w:pPr>
                        <w:jc w:val="center"/>
                        <w:rPr>
                          <w:b/>
                        </w:rPr>
                      </w:pPr>
                      <w:r w:rsidRPr="00D8097F">
                        <w:rPr>
                          <w:b/>
                        </w:rPr>
                        <w:t>Module Leader</w:t>
                      </w:r>
                    </w:p>
                    <w:p w:rsidR="00E3186C" w:rsidRDefault="00E3186C" w:rsidP="00060002">
                      <w:pPr>
                        <w:spacing w:after="0" w:line="240" w:lineRule="auto"/>
                      </w:pPr>
                      <w:r w:rsidRPr="00F873F4">
                        <w:t xml:space="preserve">Dr </w:t>
                      </w:r>
                      <w:r w:rsidRPr="00060002">
                        <w:t>Krystallia Moysidou</w:t>
                      </w:r>
                      <w:r>
                        <w:br/>
                      </w:r>
                      <w:r w:rsidRPr="00060002">
                        <w:t>Senior Teaching Fellow</w:t>
                      </w:r>
                    </w:p>
                    <w:p w:rsidR="00E3186C" w:rsidRDefault="00E3186C" w:rsidP="000C1228">
                      <w:pPr>
                        <w:spacing w:after="0" w:line="240" w:lineRule="auto"/>
                      </w:pPr>
                      <w:r w:rsidRPr="00060002">
                        <w:t>Entrepreneurship &amp; Innovation</w:t>
                      </w:r>
                    </w:p>
                    <w:p w:rsidR="00E3186C" w:rsidRDefault="00E3186C" w:rsidP="000C1228">
                      <w:pPr>
                        <w:spacing w:after="0" w:line="240" w:lineRule="auto"/>
                      </w:pPr>
                      <w:r>
                        <w:rPr>
                          <w:noProof/>
                          <w:lang w:eastAsia="en-GB"/>
                        </w:rPr>
                        <w:t xml:space="preserve">         </w:t>
                      </w:r>
                    </w:p>
                    <w:p w:rsidR="00E3186C" w:rsidRDefault="00E3186C" w:rsidP="00A24339">
                      <w:r>
                        <w:t>Tel:</w:t>
                      </w:r>
                      <w:r w:rsidRPr="00D8097F">
                        <w:t xml:space="preserve"> </w:t>
                      </w:r>
                      <w:r>
                        <w:tab/>
                        <w:t xml:space="preserve">     +44(</w:t>
                      </w:r>
                      <w:r w:rsidRPr="00D8097F">
                        <w:t>0</w:t>
                      </w:r>
                      <w:r>
                        <w:t>) 24 765</w:t>
                      </w:r>
                      <w:r w:rsidRPr="000C1228">
                        <w:t xml:space="preserve">  23692  </w:t>
                      </w:r>
                      <w:r>
                        <w:t xml:space="preserve"> </w:t>
                      </w:r>
                      <w:r>
                        <w:br/>
                        <w:t>Email:</w:t>
                      </w:r>
                      <w:r w:rsidRPr="00D8097F">
                        <w:t xml:space="preserve"> </w:t>
                      </w:r>
                      <w:r>
                        <w:tab/>
                        <w:t xml:space="preserve">     </w:t>
                      </w:r>
                      <w:hyperlink r:id="rId41" w:history="1">
                        <w:r w:rsidRPr="0077523F">
                          <w:rPr>
                            <w:rStyle w:val="Hyperlink"/>
                            <w:sz w:val="20"/>
                          </w:rPr>
                          <w:t>Krystallia.Moysidou@wbs.ac.uk</w:t>
                        </w:r>
                      </w:hyperlink>
                      <w:r w:rsidRPr="0077523F">
                        <w:rPr>
                          <w:sz w:val="20"/>
                        </w:rPr>
                        <w:t xml:space="preserve">   </w:t>
                      </w:r>
                      <w:r w:rsidRPr="0077523F">
                        <w:rPr>
                          <w:sz w:val="20"/>
                        </w:rPr>
                        <w:br/>
                      </w:r>
                      <w:r>
                        <w:t xml:space="preserve">Room No: </w:t>
                      </w:r>
                      <w:r w:rsidRPr="000C1228">
                        <w:t>3.218</w:t>
                      </w:r>
                      <w:r>
                        <w:br/>
                      </w:r>
                    </w:p>
                    <w:p w:rsidR="00E3186C" w:rsidRDefault="00E3186C" w:rsidP="00A24339"/>
                  </w:txbxContent>
                </v:textbox>
              </v:shape>
            </w:pict>
          </mc:Fallback>
        </mc:AlternateContent>
      </w:r>
      <w:r w:rsidR="005A7A6E">
        <w:rPr>
          <w:rFonts w:asciiTheme="majorHAnsi" w:eastAsiaTheme="majorEastAsia" w:hAnsiTheme="majorHAnsi" w:cstheme="majorBidi"/>
          <w:color w:val="2E74B5" w:themeColor="accent1" w:themeShade="BF"/>
          <w:sz w:val="32"/>
          <w:szCs w:val="32"/>
        </w:rPr>
        <w:br/>
      </w:r>
      <w:r w:rsidR="00A24339" w:rsidRPr="00F5120C">
        <w:rPr>
          <w:b/>
        </w:rPr>
        <w:t>Teaching Term</w:t>
      </w:r>
      <w:r w:rsidR="00A24339">
        <w:rPr>
          <w:b/>
        </w:rPr>
        <w:t>(s)</w:t>
      </w:r>
      <w:r w:rsidR="00A24339" w:rsidRPr="00F5120C">
        <w:rPr>
          <w:b/>
        </w:rPr>
        <w:t>:</w:t>
      </w:r>
      <w:r w:rsidR="00A24339" w:rsidRPr="00F5120C">
        <w:rPr>
          <w:b/>
        </w:rPr>
        <w:tab/>
      </w:r>
      <w:r w:rsidR="000C3B67">
        <w:t>Spring</w:t>
      </w:r>
    </w:p>
    <w:p w:rsidR="00666D1E" w:rsidRPr="005A7A6E" w:rsidRDefault="00A24339" w:rsidP="005A7A6E">
      <w:pPr>
        <w:tabs>
          <w:tab w:val="left" w:pos="1182"/>
        </w:tabs>
        <w:spacing w:line="240" w:lineRule="auto"/>
        <w:ind w:left="2160" w:hanging="2160"/>
        <w:rPr>
          <w:b/>
        </w:rPr>
      </w:pPr>
      <w:r w:rsidRPr="00F5120C">
        <w:rPr>
          <w:b/>
        </w:rPr>
        <w:t>Standard Delivery</w:t>
      </w:r>
      <w:r w:rsidR="005D23B7">
        <w:rPr>
          <w:b/>
        </w:rPr>
        <w:t xml:space="preserve"> </w:t>
      </w:r>
      <w:r w:rsidR="005A7A6E">
        <w:rPr>
          <w:b/>
        </w:rPr>
        <w:tab/>
      </w:r>
      <w:r w:rsidR="008245E1" w:rsidRPr="004C0768">
        <w:t xml:space="preserve">15 x 1 hour lecture sessions </w:t>
      </w:r>
      <w:r w:rsidR="005A7A6E">
        <w:br/>
        <w:t xml:space="preserve">Plus </w:t>
      </w:r>
      <w:r w:rsidR="008245E1" w:rsidRPr="004C0768">
        <w:t xml:space="preserve">additional independent research </w:t>
      </w:r>
      <w:r w:rsidR="005A7A6E">
        <w:br/>
      </w:r>
      <w:r w:rsidR="008245E1" w:rsidRPr="004C0768">
        <w:t>and limited field work</w:t>
      </w:r>
    </w:p>
    <w:p w:rsidR="00A24339" w:rsidRPr="00F5120C" w:rsidRDefault="00A24339" w:rsidP="004E38DA">
      <w:pPr>
        <w:tabs>
          <w:tab w:val="left" w:pos="1182"/>
          <w:tab w:val="left" w:pos="1590"/>
        </w:tabs>
        <w:spacing w:line="240" w:lineRule="auto"/>
        <w:ind w:left="2160" w:hanging="2160"/>
      </w:pPr>
      <w:r>
        <w:rPr>
          <w:b/>
        </w:rPr>
        <w:t>Module Level:</w:t>
      </w:r>
      <w:r>
        <w:tab/>
      </w:r>
      <w:r w:rsidR="00671EF2">
        <w:tab/>
      </w:r>
      <w:r w:rsidR="005A7A6E">
        <w:t>5 NQF (Intermediate)</w:t>
      </w:r>
    </w:p>
    <w:p w:rsidR="00A24339" w:rsidRDefault="00A24339" w:rsidP="004E38DA">
      <w:pPr>
        <w:tabs>
          <w:tab w:val="left" w:pos="1182"/>
        </w:tabs>
        <w:spacing w:line="240" w:lineRule="auto"/>
      </w:pPr>
    </w:p>
    <w:p w:rsidR="00F26A85" w:rsidRPr="00F26A85" w:rsidRDefault="00A24339" w:rsidP="00F26A85">
      <w:pPr>
        <w:pStyle w:val="Heading4"/>
        <w:rPr>
          <w:i w:val="0"/>
        </w:rPr>
      </w:pPr>
      <w:r w:rsidRPr="00F26A85">
        <w:rPr>
          <w:i w:val="0"/>
        </w:rPr>
        <w:t>Pre-requisites</w:t>
      </w:r>
    </w:p>
    <w:p w:rsidR="0025048E" w:rsidRPr="00F26A85" w:rsidRDefault="0025048E" w:rsidP="00F26A85">
      <w:r w:rsidRPr="00F26A85">
        <w:t>There are no pre</w:t>
      </w:r>
      <w:r w:rsidR="00BC7C73">
        <w:t>-</w:t>
      </w:r>
      <w:r w:rsidRPr="00F26A85">
        <w:t>requisites for this module.</w:t>
      </w:r>
      <w:r w:rsidR="00BC7C73">
        <w:br/>
      </w:r>
    </w:p>
    <w:p w:rsidR="000305CE" w:rsidRPr="00F26A85" w:rsidRDefault="00A24339" w:rsidP="00F26A85">
      <w:pPr>
        <w:pStyle w:val="Heading4"/>
        <w:rPr>
          <w:i w:val="0"/>
        </w:rPr>
      </w:pPr>
      <w:r w:rsidRPr="00F26A85">
        <w:rPr>
          <w:i w:val="0"/>
        </w:rPr>
        <w:t>Module Overview</w:t>
      </w:r>
    </w:p>
    <w:p w:rsidR="008245E1" w:rsidRPr="008245E1" w:rsidRDefault="008245E1" w:rsidP="004E38DA">
      <w:pPr>
        <w:spacing w:line="240" w:lineRule="auto"/>
      </w:pPr>
      <w:r w:rsidRPr="008245E1">
        <w:t>This module provides a theoretical and practical introduction to the process of analysis and planning for the starting of a small business.</w:t>
      </w:r>
    </w:p>
    <w:p w:rsidR="00DD0E72" w:rsidRPr="009A439E" w:rsidRDefault="00A24339" w:rsidP="009A439E">
      <w:pPr>
        <w:pStyle w:val="Heading4"/>
        <w:rPr>
          <w:i w:val="0"/>
        </w:rPr>
      </w:pPr>
      <w:r>
        <w:br/>
      </w:r>
      <w:r w:rsidRPr="009A439E">
        <w:rPr>
          <w:i w:val="0"/>
        </w:rPr>
        <w:t>Syllabus</w:t>
      </w:r>
    </w:p>
    <w:p w:rsidR="00895B5E" w:rsidRPr="00895B5E" w:rsidRDefault="00895B5E" w:rsidP="004E38DA">
      <w:pPr>
        <w:spacing w:line="240" w:lineRule="auto"/>
      </w:pPr>
      <w:r w:rsidRPr="00895B5E">
        <w:t>The Syllabus is structured to develop a step by step approach to forming a business. You will develop a business plan tailored to a product or service of your choice. The elements of the module will cover the aspects necessary to complete a comprehensive strategy and plan for the business chosen. This will range from deciding what business to go into, to developing its requirements in terms of human, financial and physical resources.</w:t>
      </w:r>
    </w:p>
    <w:p w:rsidR="00895B5E" w:rsidRPr="00895B5E" w:rsidRDefault="00895B5E" w:rsidP="004E38DA">
      <w:pPr>
        <w:spacing w:line="240" w:lineRule="auto"/>
      </w:pPr>
      <w:r w:rsidRPr="00895B5E">
        <w:t>In addition, the management of the business will be discussed, covering control and planning of its future development.</w:t>
      </w:r>
    </w:p>
    <w:p w:rsidR="005D23B7" w:rsidRPr="005D23B7" w:rsidRDefault="00895B5E" w:rsidP="004E38DA">
      <w:pPr>
        <w:spacing w:line="240" w:lineRule="auto"/>
      </w:pPr>
      <w:r w:rsidRPr="00895B5E">
        <w:t>The subject is not an exact science, but forms the basis to plan and give a positive direction to a new business and to help steer and control it in terms of its management. You will be equipped with the basic tools to develop your own business ideas, and to be able to present a plausible case for mobilising them.</w:t>
      </w:r>
      <w:r w:rsidR="005A7A6E">
        <w:br/>
      </w:r>
    </w:p>
    <w:p w:rsidR="00A24339" w:rsidRPr="00582823" w:rsidRDefault="00A24339" w:rsidP="00582823">
      <w:pPr>
        <w:pStyle w:val="Heading4"/>
        <w:rPr>
          <w:i w:val="0"/>
        </w:rPr>
      </w:pPr>
      <w:r w:rsidRPr="00582823">
        <w:rPr>
          <w:i w:val="0"/>
        </w:rPr>
        <w:t>Learning Outcomes and Objectives</w:t>
      </w:r>
    </w:p>
    <w:p w:rsidR="00895B5E" w:rsidRPr="00895B5E" w:rsidRDefault="00895B5E" w:rsidP="004E38DA">
      <w:pPr>
        <w:spacing w:line="240" w:lineRule="auto"/>
      </w:pPr>
      <w:r w:rsidRPr="00895B5E">
        <w:t>Whilst each aspect covered in order to set up a small business is in itself a discipline, the module aims to provide a basic appreciation of:</w:t>
      </w:r>
    </w:p>
    <w:p w:rsidR="00895B5E" w:rsidRPr="00895B5E" w:rsidRDefault="00895B5E" w:rsidP="004E38DA">
      <w:pPr>
        <w:spacing w:line="240" w:lineRule="auto"/>
      </w:pPr>
      <w:r w:rsidRPr="00895B5E">
        <w:t>- the various aspects of business operation and management function;</w:t>
      </w:r>
    </w:p>
    <w:p w:rsidR="00895B5E" w:rsidRPr="00895B5E" w:rsidRDefault="00895B5E" w:rsidP="004E38DA">
      <w:pPr>
        <w:spacing w:line="240" w:lineRule="auto"/>
      </w:pPr>
      <w:r w:rsidRPr="00895B5E">
        <w:t>- the business interface with its 'publicNULL, be they customers, financiers or suppliers;</w:t>
      </w:r>
    </w:p>
    <w:p w:rsidR="00BC7C73" w:rsidRDefault="00895B5E" w:rsidP="004E38DA">
      <w:pPr>
        <w:spacing w:line="240" w:lineRule="auto"/>
      </w:pPr>
      <w:r w:rsidRPr="00895B5E">
        <w:t>- the sources of advice, resources and assistance available locally to help create a new business. The intention will be to translate theory into a practical case study, using a business plan which will develop each individual's ideas and understanding of setting up a business.</w:t>
      </w:r>
      <w:r w:rsidR="00BC7C73">
        <w:br/>
      </w:r>
    </w:p>
    <w:p w:rsidR="00BC7C73" w:rsidRPr="00582823" w:rsidRDefault="00BC7C73" w:rsidP="00BC7C73">
      <w:pPr>
        <w:pStyle w:val="Heading4"/>
        <w:rPr>
          <w:rFonts w:eastAsia="Times New Roman"/>
          <w:i w:val="0"/>
          <w:lang w:eastAsia="en-GB"/>
        </w:rPr>
      </w:pPr>
      <w:r w:rsidRPr="00582823">
        <w:rPr>
          <w:rFonts w:eastAsia="Times New Roman"/>
          <w:i w:val="0"/>
          <w:lang w:eastAsia="en-GB"/>
        </w:rPr>
        <w:t>Assessment Methods</w:t>
      </w:r>
    </w:p>
    <w:p w:rsidR="00BC7C73" w:rsidRDefault="00BC7C73" w:rsidP="00BC7C73">
      <w:pPr>
        <w:spacing w:line="240" w:lineRule="auto"/>
      </w:pPr>
      <w:r w:rsidRPr="00666D1E">
        <w:t>The final project work is to write a business plan for your own business idea. The module will be assessed 100% by a single piece of work. This will take the form of researching and developing each aspect of the module around your own business ideas, and should be brought together as a business plan at the end of the programme</w:t>
      </w:r>
      <w:r>
        <w:t>.</w:t>
      </w:r>
    </w:p>
    <w:p w:rsidR="00BC7C73" w:rsidRPr="006879B6" w:rsidRDefault="00BC7C73" w:rsidP="00BC7C73">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BC7C73" w:rsidRPr="006879B6" w:rsidTr="00E44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7C73" w:rsidRPr="006879B6" w:rsidRDefault="00BC7C73" w:rsidP="00E44962">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BC7C73" w:rsidRPr="006879B6" w:rsidRDefault="00BC7C73" w:rsidP="00E44962">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BC7C73" w:rsidRPr="006879B6" w:rsidRDefault="00BC7C73" w:rsidP="00E44962">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BC7C73" w:rsidRPr="006879B6" w:rsidRDefault="00BC7C73" w:rsidP="00E44962">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BC7C73" w:rsidRPr="006879B6" w:rsidTr="00E44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7C73" w:rsidRDefault="00BC7C73" w:rsidP="00E44962">
            <w:pPr>
              <w:spacing w:before="60" w:after="60"/>
              <w:rPr>
                <w:rFonts w:ascii="Calibri" w:hAnsi="Calibri"/>
                <w:szCs w:val="24"/>
              </w:rPr>
            </w:pPr>
            <w:r>
              <w:rPr>
                <w:rFonts w:ascii="Calibri" w:hAnsi="Calibri"/>
                <w:szCs w:val="24"/>
              </w:rPr>
              <w:t>Full Year</w:t>
            </w:r>
          </w:p>
        </w:tc>
        <w:tc>
          <w:tcPr>
            <w:tcW w:w="1030" w:type="dxa"/>
            <w:vAlign w:val="center"/>
          </w:tcPr>
          <w:p w:rsidR="00BC7C73" w:rsidRPr="006879B6" w:rsidRDefault="00BC7C73" w:rsidP="00E44962">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7C73" w:rsidRPr="006879B6" w:rsidRDefault="00BC7C73" w:rsidP="00E44962">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6</w:t>
            </w:r>
          </w:p>
        </w:tc>
        <w:tc>
          <w:tcPr>
            <w:tcW w:w="4319" w:type="dxa"/>
            <w:vAlign w:val="center"/>
          </w:tcPr>
          <w:p w:rsidR="00BC7C73" w:rsidRPr="006879B6" w:rsidRDefault="00BC7C73" w:rsidP="00E44962">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Business Plan (100%)</w:t>
            </w:r>
          </w:p>
        </w:tc>
      </w:tr>
      <w:tr w:rsidR="00BC7C73" w:rsidRPr="006879B6" w:rsidTr="00E44962">
        <w:tc>
          <w:tcPr>
            <w:cnfStyle w:val="001000000000" w:firstRow="0" w:lastRow="0" w:firstColumn="1" w:lastColumn="0" w:oddVBand="0" w:evenVBand="0" w:oddHBand="0" w:evenHBand="0" w:firstRowFirstColumn="0" w:firstRowLastColumn="0" w:lastRowFirstColumn="0" w:lastRowLastColumn="0"/>
            <w:tcW w:w="2113" w:type="dxa"/>
            <w:vAlign w:val="center"/>
          </w:tcPr>
          <w:p w:rsidR="00BC7C73" w:rsidRPr="00F12575" w:rsidRDefault="00BC7C73" w:rsidP="00E44962">
            <w:pPr>
              <w:spacing w:before="60" w:after="60"/>
              <w:rPr>
                <w:rFonts w:ascii="Calibri" w:hAnsi="Calibri"/>
                <w:color w:val="808080" w:themeColor="background1" w:themeShade="80"/>
                <w:szCs w:val="24"/>
              </w:rPr>
            </w:pPr>
            <w:r w:rsidRPr="00F12575">
              <w:rPr>
                <w:rFonts w:ascii="Calibri" w:hAnsi="Calibri"/>
                <w:color w:val="808080" w:themeColor="background1" w:themeShade="80"/>
                <w:szCs w:val="24"/>
              </w:rPr>
              <w:t>Autumn Term only</w:t>
            </w:r>
          </w:p>
        </w:tc>
        <w:tc>
          <w:tcPr>
            <w:tcW w:w="1030" w:type="dxa"/>
            <w:vAlign w:val="center"/>
          </w:tcPr>
          <w:p w:rsidR="00BC7C73" w:rsidRPr="006879B6" w:rsidRDefault="00BC7C73" w:rsidP="00E44962">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BC7C73" w:rsidRPr="006879B6" w:rsidRDefault="00BC7C73" w:rsidP="00E44962">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BC7C73" w:rsidRPr="006879B6" w:rsidRDefault="00BC7C73" w:rsidP="00E44962">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BC7C73" w:rsidRPr="006879B6" w:rsidTr="00E44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7C73" w:rsidRPr="00D86B31" w:rsidRDefault="00BC7C73" w:rsidP="00BC7C73">
            <w:pPr>
              <w:spacing w:before="60" w:after="60"/>
              <w:rPr>
                <w:rFonts w:ascii="Calibri" w:hAnsi="Calibri"/>
                <w:szCs w:val="24"/>
              </w:rPr>
            </w:pPr>
            <w:r w:rsidRPr="00D86B31">
              <w:rPr>
                <w:rFonts w:ascii="Calibri" w:hAnsi="Calibri"/>
                <w:szCs w:val="24"/>
              </w:rPr>
              <w:t>Autumn &amp; Spring Terms</w:t>
            </w:r>
          </w:p>
        </w:tc>
        <w:tc>
          <w:tcPr>
            <w:tcW w:w="1030" w:type="dxa"/>
            <w:vAlign w:val="center"/>
          </w:tcPr>
          <w:p w:rsidR="00BC7C73" w:rsidRPr="006879B6" w:rsidRDefault="00BC7C73" w:rsidP="00BC7C73">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7C73" w:rsidRPr="006879B6" w:rsidRDefault="00BC7C73" w:rsidP="00BC7C7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6</w:t>
            </w:r>
          </w:p>
        </w:tc>
        <w:tc>
          <w:tcPr>
            <w:tcW w:w="4319" w:type="dxa"/>
            <w:vAlign w:val="center"/>
          </w:tcPr>
          <w:p w:rsidR="00BC7C73" w:rsidRPr="006879B6" w:rsidRDefault="00BC7C73" w:rsidP="00BC7C73">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Business Plan (100%)</w:t>
            </w:r>
          </w:p>
        </w:tc>
      </w:tr>
      <w:tr w:rsidR="00BC7C73" w:rsidRPr="006879B6" w:rsidTr="00E44962">
        <w:tc>
          <w:tcPr>
            <w:cnfStyle w:val="001000000000" w:firstRow="0" w:lastRow="0" w:firstColumn="1" w:lastColumn="0" w:oddVBand="0" w:evenVBand="0" w:oddHBand="0" w:evenHBand="0" w:firstRowFirstColumn="0" w:firstRowLastColumn="0" w:lastRowFirstColumn="0" w:lastRowLastColumn="0"/>
            <w:tcW w:w="2113" w:type="dxa"/>
            <w:vAlign w:val="center"/>
          </w:tcPr>
          <w:p w:rsidR="00BC7C73" w:rsidRPr="00D86B31" w:rsidRDefault="00BC7C73" w:rsidP="00BC7C73">
            <w:pPr>
              <w:spacing w:before="60" w:after="60"/>
              <w:rPr>
                <w:rFonts w:ascii="Calibri" w:hAnsi="Calibri"/>
                <w:szCs w:val="24"/>
              </w:rPr>
            </w:pPr>
            <w:r w:rsidRPr="00D86B31">
              <w:rPr>
                <w:rFonts w:ascii="Calibri" w:hAnsi="Calibri"/>
                <w:szCs w:val="24"/>
              </w:rPr>
              <w:t>Spring Term only</w:t>
            </w:r>
          </w:p>
        </w:tc>
        <w:tc>
          <w:tcPr>
            <w:tcW w:w="1030" w:type="dxa"/>
            <w:vAlign w:val="center"/>
          </w:tcPr>
          <w:p w:rsidR="00BC7C73" w:rsidRPr="006879B6" w:rsidRDefault="00BC7C73" w:rsidP="00BC7C73">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7C73" w:rsidRPr="006879B6" w:rsidRDefault="00BC7C73" w:rsidP="00BC7C7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6</w:t>
            </w:r>
          </w:p>
        </w:tc>
        <w:tc>
          <w:tcPr>
            <w:tcW w:w="4319" w:type="dxa"/>
            <w:vAlign w:val="center"/>
          </w:tcPr>
          <w:p w:rsidR="00BC7C73" w:rsidRPr="006879B6" w:rsidRDefault="00BC7C73" w:rsidP="00BC7C73">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Business Plan (100%)</w:t>
            </w:r>
          </w:p>
        </w:tc>
      </w:tr>
      <w:tr w:rsidR="00BC7C73" w:rsidRPr="006879B6" w:rsidTr="00D86B3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7C73" w:rsidRPr="00F12575" w:rsidRDefault="00BC7C73" w:rsidP="00BC7C73">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BC7C73" w:rsidRPr="006879B6" w:rsidRDefault="00BC7C73" w:rsidP="00BC7C73">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7C73" w:rsidRPr="006879B6" w:rsidRDefault="00BC7C73" w:rsidP="00BC7C7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6</w:t>
            </w:r>
          </w:p>
        </w:tc>
        <w:tc>
          <w:tcPr>
            <w:tcW w:w="4319" w:type="dxa"/>
            <w:vAlign w:val="center"/>
          </w:tcPr>
          <w:p w:rsidR="00BC7C73" w:rsidRPr="006879B6" w:rsidRDefault="00BC7C73" w:rsidP="00BC7C73">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Business Plan (100%)</w:t>
            </w:r>
          </w:p>
        </w:tc>
      </w:tr>
    </w:tbl>
    <w:p w:rsidR="00A24339" w:rsidRDefault="00A24339" w:rsidP="004E38DA">
      <w:pPr>
        <w:tabs>
          <w:tab w:val="left" w:pos="1182"/>
        </w:tabs>
        <w:spacing w:line="240" w:lineRule="auto"/>
      </w:pPr>
    </w:p>
    <w:p w:rsidR="00A24339" w:rsidRPr="00582823" w:rsidRDefault="00A24339" w:rsidP="00582823">
      <w:pPr>
        <w:pStyle w:val="Heading4"/>
        <w:rPr>
          <w:rFonts w:eastAsia="Times New Roman"/>
          <w:i w:val="0"/>
          <w:lang w:eastAsia="en-GB"/>
        </w:rPr>
      </w:pPr>
      <w:r w:rsidRPr="00582823">
        <w:rPr>
          <w:rFonts w:eastAsia="Times New Roman"/>
          <w:i w:val="0"/>
          <w:lang w:eastAsia="en-GB"/>
        </w:rPr>
        <w:t>Bibliography</w:t>
      </w:r>
    </w:p>
    <w:p w:rsidR="00A24339" w:rsidRDefault="00A24339" w:rsidP="004E38DA">
      <w:pPr>
        <w:tabs>
          <w:tab w:val="left" w:pos="1182"/>
        </w:tabs>
        <w:spacing w:line="240" w:lineRule="auto"/>
      </w:pPr>
      <w:r w:rsidRPr="00405DFB">
        <w:t xml:space="preserve">Recommended </w:t>
      </w:r>
      <w:r w:rsidR="00666D1E">
        <w:t xml:space="preserve">reading: </w:t>
      </w:r>
    </w:p>
    <w:p w:rsidR="00543A2A" w:rsidRPr="00543A2A" w:rsidRDefault="00543A2A" w:rsidP="004E38DA">
      <w:pPr>
        <w:pStyle w:val="ListParagraph"/>
        <w:numPr>
          <w:ilvl w:val="0"/>
          <w:numId w:val="3"/>
        </w:numPr>
        <w:tabs>
          <w:tab w:val="left" w:pos="1182"/>
        </w:tabs>
        <w:spacing w:line="240" w:lineRule="auto"/>
      </w:pPr>
      <w:r w:rsidRPr="00543A2A">
        <w:t>Buckingham, M. and Clifton, D. (2005) Now Discover Your Strengths. New York: The Free Press.</w:t>
      </w:r>
    </w:p>
    <w:p w:rsidR="00543A2A" w:rsidRPr="00543A2A" w:rsidRDefault="00543A2A" w:rsidP="004E38DA">
      <w:pPr>
        <w:pStyle w:val="ListParagraph"/>
        <w:numPr>
          <w:ilvl w:val="0"/>
          <w:numId w:val="3"/>
        </w:numPr>
        <w:tabs>
          <w:tab w:val="left" w:pos="1182"/>
        </w:tabs>
        <w:spacing w:line="240" w:lineRule="auto"/>
      </w:pPr>
      <w:r w:rsidRPr="00543A2A">
        <w:t>The recommending reading for each lecture is taken from the following texts:</w:t>
      </w:r>
    </w:p>
    <w:p w:rsidR="00543A2A" w:rsidRPr="00543A2A" w:rsidRDefault="00543A2A" w:rsidP="004E38DA">
      <w:pPr>
        <w:pStyle w:val="ListParagraph"/>
        <w:numPr>
          <w:ilvl w:val="0"/>
          <w:numId w:val="3"/>
        </w:numPr>
        <w:tabs>
          <w:tab w:val="left" w:pos="1182"/>
        </w:tabs>
        <w:spacing w:line="240" w:lineRule="auto"/>
      </w:pPr>
      <w:r w:rsidRPr="00543A2A">
        <w:t>Barrow, C., Barrow, P. and Brown, R. (2005) The Business Plan Workbook. London: Kegan Paul.</w:t>
      </w:r>
    </w:p>
    <w:p w:rsidR="00543A2A" w:rsidRPr="00543A2A" w:rsidRDefault="00543A2A" w:rsidP="004E38DA">
      <w:pPr>
        <w:pStyle w:val="ListParagraph"/>
        <w:numPr>
          <w:ilvl w:val="0"/>
          <w:numId w:val="3"/>
        </w:numPr>
        <w:tabs>
          <w:tab w:val="left" w:pos="1182"/>
        </w:tabs>
        <w:spacing w:line="240" w:lineRule="auto"/>
      </w:pPr>
      <w:r w:rsidRPr="00543A2A">
        <w:t>Burns, P. (2006) Entrepreneurship and Small Business. Basingstoke: Palgrave Macmillan.</w:t>
      </w:r>
    </w:p>
    <w:p w:rsidR="00543A2A" w:rsidRPr="00543A2A" w:rsidRDefault="00543A2A" w:rsidP="004E38DA">
      <w:pPr>
        <w:pStyle w:val="ListParagraph"/>
        <w:numPr>
          <w:ilvl w:val="0"/>
          <w:numId w:val="3"/>
        </w:numPr>
        <w:tabs>
          <w:tab w:val="left" w:pos="1182"/>
        </w:tabs>
        <w:spacing w:line="240" w:lineRule="auto"/>
      </w:pPr>
      <w:r w:rsidRPr="00543A2A">
        <w:t>In addition, there are a number of texts that cover the key topics on the course, and that students might find helpful, e.g.:</w:t>
      </w:r>
    </w:p>
    <w:p w:rsidR="00543A2A" w:rsidRPr="00543A2A" w:rsidRDefault="00543A2A" w:rsidP="004E38DA">
      <w:pPr>
        <w:pStyle w:val="ListParagraph"/>
        <w:numPr>
          <w:ilvl w:val="0"/>
          <w:numId w:val="3"/>
        </w:numPr>
        <w:tabs>
          <w:tab w:val="left" w:pos="1182"/>
        </w:tabs>
        <w:spacing w:line="240" w:lineRule="auto"/>
      </w:pPr>
      <w:r w:rsidRPr="00543A2A">
        <w:t>Bridge, S., O'Neill, K. and Cromie, S., Understanding Enterprise, Entrepreneurship and Small Business, Macmillan, 1998;</w:t>
      </w:r>
    </w:p>
    <w:p w:rsidR="00543A2A" w:rsidRPr="00543A2A" w:rsidRDefault="00543A2A" w:rsidP="004E38DA">
      <w:pPr>
        <w:pStyle w:val="ListParagraph"/>
        <w:numPr>
          <w:ilvl w:val="0"/>
          <w:numId w:val="3"/>
        </w:numPr>
        <w:tabs>
          <w:tab w:val="left" w:pos="1182"/>
        </w:tabs>
        <w:spacing w:line="240" w:lineRule="auto"/>
      </w:pPr>
      <w:r w:rsidRPr="00543A2A">
        <w:t>S. Williams Small Business Guide, Penguin 2001;</w:t>
      </w:r>
    </w:p>
    <w:p w:rsidR="00543A2A" w:rsidRPr="00543A2A" w:rsidRDefault="00543A2A" w:rsidP="004E38DA">
      <w:pPr>
        <w:pStyle w:val="ListParagraph"/>
        <w:numPr>
          <w:ilvl w:val="0"/>
          <w:numId w:val="3"/>
        </w:numPr>
        <w:tabs>
          <w:tab w:val="left" w:pos="1182"/>
        </w:tabs>
        <w:spacing w:line="240" w:lineRule="auto"/>
      </w:pPr>
      <w:r w:rsidRPr="00543A2A">
        <w:t>Barrow, P. The Best Laid Business Plans, Virgin Publishing, Virgin Business Guides 2001; and</w:t>
      </w:r>
    </w:p>
    <w:p w:rsidR="00C42C1D" w:rsidRDefault="00543A2A" w:rsidP="004E38DA">
      <w:pPr>
        <w:pStyle w:val="ListParagraph"/>
        <w:numPr>
          <w:ilvl w:val="0"/>
          <w:numId w:val="3"/>
        </w:numPr>
        <w:tabs>
          <w:tab w:val="left" w:pos="1182"/>
        </w:tabs>
        <w:spacing w:line="240" w:lineRule="auto"/>
      </w:pPr>
      <w:r w:rsidRPr="00543A2A">
        <w:t>Barrow C. and Brown, R. Principles of Small Business, Thompson Business Press.</w:t>
      </w:r>
    </w:p>
    <w:p w:rsidR="00C42C1D" w:rsidRDefault="00C42C1D" w:rsidP="004E38DA">
      <w:pPr>
        <w:spacing w:line="240" w:lineRule="auto"/>
      </w:pPr>
      <w:r>
        <w:br w:type="page"/>
      </w:r>
    </w:p>
    <w:p w:rsidR="00C42C1D" w:rsidRPr="00574015" w:rsidRDefault="00C42C1D" w:rsidP="001C7AC0">
      <w:pPr>
        <w:pStyle w:val="Heading2"/>
        <w:spacing w:line="240" w:lineRule="auto"/>
      </w:pPr>
      <w:bookmarkStart w:id="18" w:name="_Toc492478194"/>
      <w:r w:rsidRPr="00574015">
        <w:t>IB2190</w:t>
      </w:r>
      <w:r w:rsidRPr="00574015">
        <w:tab/>
        <w:t>Quantitative Methods for Multivariate Analysis</w:t>
      </w:r>
      <w:bookmarkEnd w:id="18"/>
    </w:p>
    <w:p w:rsidR="0012644C" w:rsidRPr="0012644C" w:rsidRDefault="00887B2D" w:rsidP="004E38DA">
      <w:pPr>
        <w:spacing w:line="240" w:lineRule="auto"/>
      </w:pPr>
      <w:r>
        <w:rPr>
          <w:noProof/>
          <w:lang w:val="en-US"/>
        </w:rPr>
        <mc:AlternateContent>
          <mc:Choice Requires="wps">
            <w:drawing>
              <wp:anchor distT="0" distB="0" distL="114300" distR="114300" simplePos="0" relativeHeight="252077056" behindDoc="0" locked="0" layoutInCell="1" allowOverlap="1" wp14:anchorId="2B829D4F" wp14:editId="4CD9AB27">
                <wp:simplePos x="0" y="0"/>
                <wp:positionH relativeFrom="column">
                  <wp:posOffset>3667125</wp:posOffset>
                </wp:positionH>
                <wp:positionV relativeFrom="paragraph">
                  <wp:posOffset>229235</wp:posOffset>
                </wp:positionV>
                <wp:extent cx="2628900" cy="31051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C42C1D">
                            <w:pPr>
                              <w:jc w:val="center"/>
                              <w:rPr>
                                <w:b/>
                              </w:rPr>
                            </w:pPr>
                            <w:r w:rsidRPr="00D8097F">
                              <w:rPr>
                                <w:b/>
                              </w:rPr>
                              <w:t>Module Leader</w:t>
                            </w:r>
                          </w:p>
                          <w:p w:rsidR="00E3186C" w:rsidRDefault="00E3186C" w:rsidP="000A6310">
                            <w:pPr>
                              <w:spacing w:after="0" w:line="240" w:lineRule="auto"/>
                            </w:pPr>
                            <w:r w:rsidRPr="000A6310">
                              <w:t>Dr Wenjuan Zhang</w:t>
                            </w:r>
                            <w:r>
                              <w:t xml:space="preserve"> (</w:t>
                            </w:r>
                            <w:hyperlink r:id="rId42" w:history="1">
                              <w:r>
                                <w:rPr>
                                  <w:rStyle w:val="Hyperlink"/>
                                </w:rPr>
                                <w:t>Biography</w:t>
                              </w:r>
                            </w:hyperlink>
                            <w:r>
                              <w:t>)</w:t>
                            </w:r>
                          </w:p>
                          <w:p w:rsidR="00E3186C" w:rsidRDefault="00E3186C" w:rsidP="000A6310">
                            <w:pPr>
                              <w:spacing w:after="0" w:line="240" w:lineRule="auto"/>
                            </w:pPr>
                            <w:r w:rsidRPr="000A6310">
                              <w:t>Associate Professor of Operational Research</w:t>
                            </w:r>
                          </w:p>
                          <w:p w:rsidR="00E3186C" w:rsidRDefault="00E3186C" w:rsidP="00C42C1D">
                            <w:r>
                              <w:rPr>
                                <w:noProof/>
                                <w:lang w:eastAsia="en-GB"/>
                              </w:rPr>
                              <w:t xml:space="preserve">                </w:t>
                            </w:r>
                            <w:r>
                              <w:rPr>
                                <w:noProof/>
                                <w:lang w:val="en-US"/>
                              </w:rPr>
                              <w:drawing>
                                <wp:inline distT="0" distB="0" distL="0" distR="0" wp14:anchorId="1061E8C8" wp14:editId="172BF1AA">
                                  <wp:extent cx="1422930" cy="142293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22930" cy="1422930"/>
                                          </a:xfrm>
                                          <a:prstGeom prst="rect">
                                            <a:avLst/>
                                          </a:prstGeom>
                                        </pic:spPr>
                                      </pic:pic>
                                    </a:graphicData>
                                  </a:graphic>
                                </wp:inline>
                              </w:drawing>
                            </w:r>
                          </w:p>
                          <w:p w:rsidR="00E3186C" w:rsidRDefault="00E3186C" w:rsidP="00C42C1D">
                            <w:r>
                              <w:t>Tel:</w:t>
                            </w:r>
                            <w:r w:rsidRPr="00D8097F">
                              <w:t xml:space="preserve"> </w:t>
                            </w:r>
                            <w:r>
                              <w:tab/>
                              <w:t xml:space="preserve">    +44(</w:t>
                            </w:r>
                            <w:r w:rsidRPr="00D8097F">
                              <w:t>0</w:t>
                            </w:r>
                            <w:r>
                              <w:t xml:space="preserve">) </w:t>
                            </w:r>
                            <w:r w:rsidRPr="000A6310">
                              <w:t>24 765 24276</w:t>
                            </w:r>
                            <w:r>
                              <w:br/>
                              <w:t>Email:</w:t>
                            </w:r>
                            <w:r w:rsidRPr="00D8097F">
                              <w:t xml:space="preserve"> </w:t>
                            </w:r>
                            <w:r>
                              <w:tab/>
                              <w:t xml:space="preserve">    </w:t>
                            </w:r>
                            <w:hyperlink r:id="rId44" w:history="1">
                              <w:r w:rsidRPr="000A6310">
                                <w:rPr>
                                  <w:rStyle w:val="Hyperlink"/>
                                </w:rPr>
                                <w:t>Wenjuan.Zhang@wbs.ac.uk</w:t>
                              </w:r>
                            </w:hyperlink>
                            <w:r w:rsidRPr="000A6310">
                              <w:t> </w:t>
                            </w:r>
                            <w:r>
                              <w:br/>
                              <w:t xml:space="preserve">Room No: WBS </w:t>
                            </w:r>
                            <w:r w:rsidRPr="000A6310">
                              <w:t>0.211</w:t>
                            </w:r>
                            <w:r>
                              <w:br/>
                            </w:r>
                          </w:p>
                          <w:p w:rsidR="00E3186C" w:rsidRDefault="00E3186C" w:rsidP="00C42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9D4F" id="Text Box 8" o:spid="_x0000_s1031" type="#_x0000_t202" style="position:absolute;margin-left:288.75pt;margin-top:18.05pt;width:207pt;height:24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eXQIAAMkEAAAOAAAAZHJzL2Uyb0RvYy54bWysVE1vGjEQvVfqf7B8bxZISAGxRJCIqlKU&#10;REqqnI3XCyt5Pa5t2KW/vs/ms6GnqhzMfPl55s3Mju/aWrONcr4ik/PuVYczZSQVlVnm/Mfb/MuA&#10;Mx+EKYQmo3K+VZ7fTT5/Gjd2pHq0Il0oxwBi/KixOV+FYEdZ5uVK1cJfkVUGzpJcLQJUt8wKJxqg&#10;1zrrdTq3WUOusI6k8h7Wh52TTxJ+WSoZnsvSq8B0zpFbSKdL5yKe2WQsRksn7KqS+zTEP2RRi8rg&#10;0SPUgwiCrV11AVVX0pGnMlxJqjMqy0qqVAOq6XY+VPO6ElalWkCOt0ea/P+DlU+bF8eqIudolBE1&#10;WvSm2sBm1LJBZKexfoSgV4uw0MKMLh/sHsZYdFu6Ov6jHAY/eN4euY1gEsbebW8w7MAl4bvudvrd&#10;fmI/O123zodvimoWhZw7NC9xKjaPPiAVhB5C4muedFXMK62TsvX32rGNQJ8xHgU1nGnhA4w5n6df&#10;zBoQf1zThjU5v71GLpeQbrk4YvZnw9lD/xICgNrEqyoN2z7RSNqOnCiFdtEmitP9aFlQsQWfjnbz&#10;6K2cV6j5EQm/CIcBBE9YqvCMo9SEFGkvcbYi9+tv9hiPuYCXswYDnXP/cy2cAg/fDSZm2L25iRuQ&#10;lJv+1x4Ud+5ZnHvMur4ncNnF+lqZxBgf9EEsHdXv2L1pfBUuYSTeznk4iPdht2bYXamm0xSEmbci&#10;PJpXKyN05C129K19F87u2x4wMU90GH0x+tD9XWy8aWi6DlRWaTROrKLJUcG+pHbvdzsu5Lmeok5f&#10;oMlvAAAA//8DAFBLAwQUAAYACAAAACEAm8PY8t4AAAAKAQAADwAAAGRycy9kb3ducmV2LnhtbEyP&#10;TU/DMAyG70j8h8hI3FjajG6sNJ1gUuE2ifFxzhrTVjRO1aRb+feYExzt99Hrx8V2dr044Rg6TxrS&#10;RQICqfa2o0bD22t1cwciREPW9J5QwzcG2JaXF4XJrT/TC54OsRFcQiE3GtoYh1zKULfoTFj4AYmz&#10;Tz86E3kcG2lHc+Zy10uVJCvpTEd8oTUD7lqsvw6T06CediqoD2WmfdWRWz6+j7fPldbXV/PDPYiI&#10;c/yD4Vef1aFkp6OfyAbRa8jW64xRDctVCoKBzSblxZETlaUgy0L+f6H8AQAA//8DAFBLAQItABQA&#10;BgAIAAAAIQC2gziS/gAAAOEBAAATAAAAAAAAAAAAAAAAAAAAAABbQ29udGVudF9UeXBlc10ueG1s&#10;UEsBAi0AFAAGAAgAAAAhADj9If/WAAAAlAEAAAsAAAAAAAAAAAAAAAAALwEAAF9yZWxzLy5yZWxz&#10;UEsBAi0AFAAGAAgAAAAhAMhb5d5dAgAAyQQAAA4AAAAAAAAAAAAAAAAALgIAAGRycy9lMm9Eb2Mu&#10;eG1sUEsBAi0AFAAGAAgAAAAhAJvD2PLeAAAACgEAAA8AAAAAAAAAAAAAAAAAtwQAAGRycy9kb3du&#10;cmV2LnhtbFBLBQYAAAAABAAEAPMAAADCBQAAAAA=&#10;" fillcolor="window" strokecolor="#5b9bd5" strokeweight=".5pt">
                <v:textbox>
                  <w:txbxContent>
                    <w:p w:rsidR="00E3186C" w:rsidRPr="00D8097F" w:rsidRDefault="00E3186C" w:rsidP="00C42C1D">
                      <w:pPr>
                        <w:jc w:val="center"/>
                        <w:rPr>
                          <w:b/>
                        </w:rPr>
                      </w:pPr>
                      <w:r w:rsidRPr="00D8097F">
                        <w:rPr>
                          <w:b/>
                        </w:rPr>
                        <w:t>Module Leader</w:t>
                      </w:r>
                    </w:p>
                    <w:p w:rsidR="00E3186C" w:rsidRDefault="00E3186C" w:rsidP="000A6310">
                      <w:pPr>
                        <w:spacing w:after="0" w:line="240" w:lineRule="auto"/>
                      </w:pPr>
                      <w:r w:rsidRPr="000A6310">
                        <w:t>Dr Wenjuan Zhang</w:t>
                      </w:r>
                      <w:r>
                        <w:t xml:space="preserve"> (</w:t>
                      </w:r>
                      <w:hyperlink r:id="rId45" w:history="1">
                        <w:r>
                          <w:rPr>
                            <w:rStyle w:val="Hyperlink"/>
                          </w:rPr>
                          <w:t>Biography</w:t>
                        </w:r>
                      </w:hyperlink>
                      <w:r>
                        <w:t>)</w:t>
                      </w:r>
                    </w:p>
                    <w:p w:rsidR="00E3186C" w:rsidRDefault="00E3186C" w:rsidP="000A6310">
                      <w:pPr>
                        <w:spacing w:after="0" w:line="240" w:lineRule="auto"/>
                      </w:pPr>
                      <w:r w:rsidRPr="000A6310">
                        <w:t>Associate Professor of Operational Research</w:t>
                      </w:r>
                    </w:p>
                    <w:p w:rsidR="00E3186C" w:rsidRDefault="00E3186C" w:rsidP="00C42C1D">
                      <w:r>
                        <w:rPr>
                          <w:noProof/>
                          <w:lang w:eastAsia="en-GB"/>
                        </w:rPr>
                        <w:t xml:space="preserve">                </w:t>
                      </w:r>
                      <w:r>
                        <w:rPr>
                          <w:noProof/>
                          <w:lang w:eastAsia="en-GB"/>
                        </w:rPr>
                        <w:drawing>
                          <wp:inline distT="0" distB="0" distL="0" distR="0" wp14:anchorId="1061E8C8" wp14:editId="172BF1AA">
                            <wp:extent cx="1422930" cy="142293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2930" cy="1422930"/>
                                    </a:xfrm>
                                    <a:prstGeom prst="rect">
                                      <a:avLst/>
                                    </a:prstGeom>
                                  </pic:spPr>
                                </pic:pic>
                              </a:graphicData>
                            </a:graphic>
                          </wp:inline>
                        </w:drawing>
                      </w:r>
                    </w:p>
                    <w:p w:rsidR="00E3186C" w:rsidRDefault="00E3186C" w:rsidP="00C42C1D">
                      <w:r>
                        <w:t>Tel:</w:t>
                      </w:r>
                      <w:r w:rsidRPr="00D8097F">
                        <w:t xml:space="preserve"> </w:t>
                      </w:r>
                      <w:r>
                        <w:tab/>
                        <w:t xml:space="preserve">    +44(</w:t>
                      </w:r>
                      <w:r w:rsidRPr="00D8097F">
                        <w:t>0</w:t>
                      </w:r>
                      <w:r>
                        <w:t xml:space="preserve">) </w:t>
                      </w:r>
                      <w:r w:rsidRPr="000A6310">
                        <w:t>24 765 24276</w:t>
                      </w:r>
                      <w:r>
                        <w:br/>
                        <w:t>Email:</w:t>
                      </w:r>
                      <w:r w:rsidRPr="00D8097F">
                        <w:t xml:space="preserve"> </w:t>
                      </w:r>
                      <w:r>
                        <w:tab/>
                        <w:t xml:space="preserve">    </w:t>
                      </w:r>
                      <w:hyperlink r:id="rId47" w:history="1">
                        <w:r w:rsidRPr="000A6310">
                          <w:rPr>
                            <w:rStyle w:val="Hyperlink"/>
                          </w:rPr>
                          <w:t>Wenjuan.Zhang@wbs.ac.uk</w:t>
                        </w:r>
                      </w:hyperlink>
                      <w:r w:rsidRPr="000A6310">
                        <w:t> </w:t>
                      </w:r>
                      <w:r>
                        <w:br/>
                        <w:t xml:space="preserve">Room No: WBS </w:t>
                      </w:r>
                      <w:r w:rsidRPr="000A6310">
                        <w:t>0.211</w:t>
                      </w:r>
                      <w:r>
                        <w:br/>
                      </w:r>
                    </w:p>
                    <w:p w:rsidR="00E3186C" w:rsidRDefault="00E3186C" w:rsidP="00C42C1D"/>
                  </w:txbxContent>
                </v:textbox>
              </v:shape>
            </w:pict>
          </mc:Fallback>
        </mc:AlternateContent>
      </w:r>
    </w:p>
    <w:p w:rsidR="00C42C1D" w:rsidRPr="00F5120C" w:rsidRDefault="00C42C1D" w:rsidP="004E38DA">
      <w:pPr>
        <w:spacing w:line="240" w:lineRule="auto"/>
      </w:pPr>
      <w:r w:rsidRPr="00F5120C">
        <w:rPr>
          <w:b/>
        </w:rPr>
        <w:t>Teaching Term</w:t>
      </w:r>
      <w:r>
        <w:rPr>
          <w:b/>
        </w:rPr>
        <w:t>(s)</w:t>
      </w:r>
      <w:r w:rsidRPr="00F5120C">
        <w:rPr>
          <w:b/>
        </w:rPr>
        <w:t>:</w:t>
      </w:r>
      <w:r w:rsidRPr="00F5120C">
        <w:rPr>
          <w:b/>
        </w:rPr>
        <w:tab/>
      </w:r>
      <w:r w:rsidR="00566AFB">
        <w:t>Spring</w:t>
      </w:r>
      <w:r>
        <w:t xml:space="preserve"> </w:t>
      </w:r>
    </w:p>
    <w:p w:rsidR="00083684" w:rsidRPr="00083684" w:rsidRDefault="00C42C1D" w:rsidP="004E38DA">
      <w:pPr>
        <w:tabs>
          <w:tab w:val="left" w:pos="1182"/>
        </w:tabs>
        <w:spacing w:after="0" w:line="240" w:lineRule="auto"/>
        <w:ind w:left="2160" w:hanging="2160"/>
      </w:pPr>
      <w:r w:rsidRPr="00F5120C">
        <w:rPr>
          <w:b/>
        </w:rPr>
        <w:t>Standard Delivery:</w:t>
      </w:r>
      <w:r w:rsidRPr="00F5120C">
        <w:t xml:space="preserve"> </w:t>
      </w:r>
      <w:r w:rsidRPr="00F5120C">
        <w:tab/>
      </w:r>
      <w:r w:rsidR="00083684" w:rsidRPr="00083684">
        <w:t>8 x 2</w:t>
      </w:r>
      <w:r w:rsidR="0066109E">
        <w:t xml:space="preserve"> </w:t>
      </w:r>
      <w:r w:rsidR="00083684" w:rsidRPr="00083684">
        <w:t>hour lecture per week</w:t>
      </w:r>
    </w:p>
    <w:p w:rsidR="00083684" w:rsidRPr="00083684" w:rsidRDefault="00083684" w:rsidP="004E38DA">
      <w:pPr>
        <w:tabs>
          <w:tab w:val="left" w:pos="1182"/>
        </w:tabs>
        <w:spacing w:after="0" w:line="240" w:lineRule="auto"/>
        <w:ind w:left="2160" w:hanging="2160"/>
      </w:pPr>
      <w:r>
        <w:tab/>
      </w:r>
      <w:r>
        <w:tab/>
      </w:r>
      <w:r w:rsidR="0066109E">
        <w:t xml:space="preserve">4 x 1 </w:t>
      </w:r>
      <w:r w:rsidRPr="00083684">
        <w:t>hour bi-weekly seminar</w:t>
      </w:r>
    </w:p>
    <w:p w:rsidR="00083684" w:rsidRPr="00083684" w:rsidRDefault="00083684" w:rsidP="004E38DA">
      <w:pPr>
        <w:tabs>
          <w:tab w:val="left" w:pos="1182"/>
        </w:tabs>
        <w:spacing w:after="0" w:line="240" w:lineRule="auto"/>
        <w:ind w:left="2160" w:hanging="2160"/>
      </w:pPr>
      <w:r>
        <w:tab/>
      </w:r>
      <w:r>
        <w:tab/>
      </w:r>
      <w:r w:rsidR="0066109E">
        <w:t xml:space="preserve">4 x 1 </w:t>
      </w:r>
      <w:r w:rsidRPr="00083684">
        <w:t>hour software workshops</w:t>
      </w:r>
    </w:p>
    <w:p w:rsidR="00C42C1D" w:rsidRDefault="00C42C1D" w:rsidP="004E38DA">
      <w:pPr>
        <w:tabs>
          <w:tab w:val="left" w:pos="1182"/>
        </w:tabs>
        <w:spacing w:line="240" w:lineRule="auto"/>
        <w:ind w:left="2160" w:hanging="2160"/>
        <w:rPr>
          <w:rFonts w:cs="Helvetica"/>
          <w:color w:val="222222"/>
          <w:shd w:val="clear" w:color="auto" w:fill="FFFFFF"/>
        </w:rPr>
      </w:pPr>
    </w:p>
    <w:p w:rsidR="00C42C1D" w:rsidRPr="00F5120C" w:rsidRDefault="00C42C1D" w:rsidP="004E38DA">
      <w:pPr>
        <w:tabs>
          <w:tab w:val="left" w:pos="1182"/>
        </w:tabs>
        <w:spacing w:line="240" w:lineRule="auto"/>
        <w:ind w:left="2160" w:hanging="2160"/>
      </w:pPr>
      <w:r>
        <w:rPr>
          <w:b/>
        </w:rPr>
        <w:t>Module Level:</w:t>
      </w:r>
      <w:r>
        <w:tab/>
        <w:t>5 NQF (Intermediate)</w:t>
      </w:r>
    </w:p>
    <w:p w:rsidR="00C42C1D" w:rsidRDefault="00C42C1D" w:rsidP="004E38DA">
      <w:pPr>
        <w:tabs>
          <w:tab w:val="left" w:pos="1182"/>
        </w:tabs>
        <w:spacing w:line="240" w:lineRule="auto"/>
      </w:pPr>
    </w:p>
    <w:p w:rsidR="00574015" w:rsidRPr="00261252" w:rsidRDefault="00C42C1D" w:rsidP="00261252">
      <w:pPr>
        <w:pStyle w:val="Heading4"/>
        <w:rPr>
          <w:i w:val="0"/>
        </w:rPr>
      </w:pPr>
      <w:r w:rsidRPr="00261252">
        <w:rPr>
          <w:i w:val="0"/>
        </w:rPr>
        <w:t>Pre-requisites</w:t>
      </w:r>
    </w:p>
    <w:p w:rsidR="002D73F1" w:rsidRPr="002D73F1" w:rsidRDefault="00C659AD" w:rsidP="0066109E">
      <w:pPr>
        <w:ind w:right="3356"/>
      </w:pPr>
      <w:r w:rsidRPr="00261252">
        <w:t>Exchange students who are interested in registering for this module should have taken a Business Statistics or a similar statistic module, typical syllabus of such module includes: Introduction to statistical analysis and modelling, data presentation, descriptive statistics, basic probability concepts, introduction to probability distributions, sampling methods, confidence intervals,</w:t>
      </w:r>
      <w:r w:rsidR="00892B1C" w:rsidRPr="00261252">
        <w:t xml:space="preserve"> hypothesis testing and introduction</w:t>
      </w:r>
      <w:r w:rsidRPr="00261252">
        <w:t xml:space="preserve"> to regression.</w:t>
      </w:r>
      <w:r w:rsidR="0066109E">
        <w:br/>
      </w:r>
    </w:p>
    <w:p w:rsidR="00C42C1D" w:rsidRPr="00582823" w:rsidRDefault="00C42C1D" w:rsidP="00582823">
      <w:pPr>
        <w:pStyle w:val="Heading4"/>
        <w:rPr>
          <w:i w:val="0"/>
        </w:rPr>
      </w:pPr>
      <w:r w:rsidRPr="00582823">
        <w:rPr>
          <w:i w:val="0"/>
        </w:rPr>
        <w:t>Module Overview</w:t>
      </w:r>
    </w:p>
    <w:p w:rsidR="008A5FAF" w:rsidRPr="00582823" w:rsidRDefault="008A5FAF" w:rsidP="004E38DA">
      <w:pPr>
        <w:spacing w:line="240" w:lineRule="auto"/>
      </w:pPr>
      <w:r w:rsidRPr="00582823">
        <w:t>The module provides an opportunity to pursue a more advanced area of analytics. Today organisations and businesses collect and store information in data warehouses, and such information is available to be ‘mined’ for improved management decision making. Some of that information can be analysed with simple statistics, but much of it requires more complex, multivariate statistical techniques. The module thus focuses on the use of a range of applied multivariate data analysis techniques to convert information into knowledge.</w:t>
      </w:r>
    </w:p>
    <w:p w:rsidR="00C42C1D" w:rsidRPr="00582823" w:rsidRDefault="008A5FAF" w:rsidP="00582823">
      <w:pPr>
        <w:pStyle w:val="Heading4"/>
        <w:rPr>
          <w:i w:val="0"/>
        </w:rPr>
      </w:pPr>
      <w:r>
        <w:t xml:space="preserve"> </w:t>
      </w:r>
      <w:r w:rsidR="00C42C1D">
        <w:br/>
      </w:r>
      <w:r w:rsidR="00C42C1D" w:rsidRPr="00582823">
        <w:rPr>
          <w:i w:val="0"/>
        </w:rPr>
        <w:t>Syllabus</w:t>
      </w:r>
    </w:p>
    <w:p w:rsidR="00892B1C" w:rsidRPr="00892B1C" w:rsidRDefault="00892B1C" w:rsidP="004E38DA">
      <w:pPr>
        <w:tabs>
          <w:tab w:val="left" w:pos="1182"/>
        </w:tabs>
        <w:spacing w:line="240" w:lineRule="auto"/>
      </w:pPr>
      <w:r w:rsidRPr="00892B1C">
        <w:t>This Syllabus gives a guide as to what will be covered. The topics and the order of the topics may be varied.</w:t>
      </w:r>
    </w:p>
    <w:p w:rsidR="00892B1C" w:rsidRDefault="00892B1C" w:rsidP="004E38DA">
      <w:pPr>
        <w:pStyle w:val="ListParagraph"/>
        <w:numPr>
          <w:ilvl w:val="0"/>
          <w:numId w:val="4"/>
        </w:numPr>
        <w:tabs>
          <w:tab w:val="left" w:pos="1182"/>
        </w:tabs>
        <w:spacing w:line="240" w:lineRule="auto"/>
      </w:pPr>
      <w:r w:rsidRPr="00892B1C">
        <w:t>Introduction to Multivariate Analysis</w:t>
      </w:r>
    </w:p>
    <w:p w:rsidR="00892B1C" w:rsidRDefault="00892B1C" w:rsidP="004E38DA">
      <w:pPr>
        <w:pStyle w:val="ListParagraph"/>
        <w:numPr>
          <w:ilvl w:val="0"/>
          <w:numId w:val="4"/>
        </w:numPr>
        <w:tabs>
          <w:tab w:val="left" w:pos="1182"/>
        </w:tabs>
        <w:spacing w:line="240" w:lineRule="auto"/>
      </w:pPr>
      <w:r w:rsidRPr="00892B1C">
        <w:t>Analysis of Data Sets</w:t>
      </w:r>
    </w:p>
    <w:p w:rsidR="00892B1C" w:rsidRDefault="00892B1C" w:rsidP="004E38DA">
      <w:pPr>
        <w:pStyle w:val="ListParagraph"/>
        <w:numPr>
          <w:ilvl w:val="0"/>
          <w:numId w:val="4"/>
        </w:numPr>
        <w:tabs>
          <w:tab w:val="left" w:pos="1182"/>
        </w:tabs>
        <w:spacing w:line="240" w:lineRule="auto"/>
      </w:pPr>
      <w:r w:rsidRPr="00892B1C">
        <w:t>Multiple Linear Regression</w:t>
      </w:r>
    </w:p>
    <w:p w:rsidR="00892B1C" w:rsidRDefault="00892B1C" w:rsidP="004E38DA">
      <w:pPr>
        <w:pStyle w:val="ListParagraph"/>
        <w:numPr>
          <w:ilvl w:val="0"/>
          <w:numId w:val="4"/>
        </w:numPr>
        <w:tabs>
          <w:tab w:val="left" w:pos="1182"/>
        </w:tabs>
        <w:spacing w:line="240" w:lineRule="auto"/>
      </w:pPr>
      <w:r w:rsidRPr="00892B1C">
        <w:t>Logistic Regression</w:t>
      </w:r>
    </w:p>
    <w:p w:rsidR="00892B1C" w:rsidRDefault="00892B1C" w:rsidP="004E38DA">
      <w:pPr>
        <w:pStyle w:val="ListParagraph"/>
        <w:numPr>
          <w:ilvl w:val="0"/>
          <w:numId w:val="4"/>
        </w:numPr>
        <w:tabs>
          <w:tab w:val="left" w:pos="1182"/>
        </w:tabs>
        <w:spacing w:line="240" w:lineRule="auto"/>
      </w:pPr>
      <w:r w:rsidRPr="00892B1C">
        <w:t>Discriminant Analysis</w:t>
      </w:r>
    </w:p>
    <w:p w:rsidR="00892B1C" w:rsidRDefault="00892B1C" w:rsidP="004E38DA">
      <w:pPr>
        <w:pStyle w:val="ListParagraph"/>
        <w:numPr>
          <w:ilvl w:val="0"/>
          <w:numId w:val="4"/>
        </w:numPr>
        <w:tabs>
          <w:tab w:val="left" w:pos="1182"/>
        </w:tabs>
        <w:spacing w:line="240" w:lineRule="auto"/>
      </w:pPr>
      <w:r w:rsidRPr="00892B1C">
        <w:t>Principal Component Analysis</w:t>
      </w:r>
    </w:p>
    <w:p w:rsidR="00892B1C" w:rsidRDefault="00892B1C" w:rsidP="004E38DA">
      <w:pPr>
        <w:pStyle w:val="ListParagraph"/>
        <w:numPr>
          <w:ilvl w:val="0"/>
          <w:numId w:val="4"/>
        </w:numPr>
        <w:tabs>
          <w:tab w:val="left" w:pos="1182"/>
        </w:tabs>
        <w:spacing w:line="240" w:lineRule="auto"/>
      </w:pPr>
      <w:r w:rsidRPr="00892B1C">
        <w:t>Factor Analysis</w:t>
      </w:r>
    </w:p>
    <w:p w:rsidR="00892B1C" w:rsidRPr="00892B1C" w:rsidRDefault="00892B1C" w:rsidP="004E38DA">
      <w:pPr>
        <w:pStyle w:val="ListParagraph"/>
        <w:numPr>
          <w:ilvl w:val="0"/>
          <w:numId w:val="4"/>
        </w:numPr>
        <w:tabs>
          <w:tab w:val="left" w:pos="1182"/>
        </w:tabs>
        <w:spacing w:line="240" w:lineRule="auto"/>
      </w:pPr>
      <w:r w:rsidRPr="00892B1C">
        <w:t>Cluster Analysis</w:t>
      </w:r>
    </w:p>
    <w:p w:rsidR="00C42C1D" w:rsidRDefault="00C42C1D" w:rsidP="004E38DA">
      <w:pPr>
        <w:pStyle w:val="Heading2"/>
        <w:spacing w:line="240" w:lineRule="auto"/>
      </w:pPr>
    </w:p>
    <w:p w:rsidR="00C42C1D" w:rsidRPr="00582823" w:rsidRDefault="00C42C1D" w:rsidP="00582823">
      <w:pPr>
        <w:pStyle w:val="Heading4"/>
        <w:rPr>
          <w:i w:val="0"/>
        </w:rPr>
      </w:pPr>
      <w:r w:rsidRPr="00582823">
        <w:rPr>
          <w:i w:val="0"/>
        </w:rPr>
        <w:t>Learning Outcomes and Objectives</w:t>
      </w:r>
    </w:p>
    <w:p w:rsidR="00A854D8" w:rsidRPr="00A854D8" w:rsidRDefault="00A854D8" w:rsidP="004E38DA">
      <w:pPr>
        <w:tabs>
          <w:tab w:val="left" w:pos="1182"/>
        </w:tabs>
        <w:spacing w:line="240" w:lineRule="auto"/>
      </w:pPr>
      <w:r w:rsidRPr="00A854D8">
        <w:t>On successful completion of the module, you will be able to:</w:t>
      </w:r>
    </w:p>
    <w:p w:rsidR="00A854D8" w:rsidRDefault="00A854D8" w:rsidP="004E38DA">
      <w:pPr>
        <w:pStyle w:val="ListParagraph"/>
        <w:numPr>
          <w:ilvl w:val="0"/>
          <w:numId w:val="5"/>
        </w:numPr>
        <w:tabs>
          <w:tab w:val="left" w:pos="1182"/>
        </w:tabs>
        <w:spacing w:line="240" w:lineRule="auto"/>
      </w:pPr>
      <w:r w:rsidRPr="00A854D8">
        <w:t>Handle large multivariate datasets confidently, and deal with issues relating to the validity and completeness of such datasets;</w:t>
      </w:r>
    </w:p>
    <w:p w:rsidR="00A854D8" w:rsidRDefault="00A854D8" w:rsidP="004E38DA">
      <w:pPr>
        <w:pStyle w:val="ListParagraph"/>
        <w:numPr>
          <w:ilvl w:val="0"/>
          <w:numId w:val="5"/>
        </w:numPr>
        <w:tabs>
          <w:tab w:val="left" w:pos="1182"/>
        </w:tabs>
        <w:spacing w:line="240" w:lineRule="auto"/>
      </w:pPr>
      <w:r w:rsidRPr="00A854D8">
        <w:t>Select and apply appropriate multivariate techniques in order to address specific issues relating to the data, using software as necessary;</w:t>
      </w:r>
    </w:p>
    <w:p w:rsidR="00A854D8" w:rsidRDefault="00A854D8" w:rsidP="004E38DA">
      <w:pPr>
        <w:pStyle w:val="ListParagraph"/>
        <w:numPr>
          <w:ilvl w:val="0"/>
          <w:numId w:val="5"/>
        </w:numPr>
        <w:tabs>
          <w:tab w:val="left" w:pos="1182"/>
        </w:tabs>
        <w:spacing w:line="240" w:lineRule="auto"/>
      </w:pPr>
      <w:r w:rsidRPr="00A854D8">
        <w:t>Be aware of the limitations of and assumptions underlying the analysis;</w:t>
      </w:r>
    </w:p>
    <w:p w:rsidR="00A854D8" w:rsidRPr="00A854D8" w:rsidRDefault="00A854D8" w:rsidP="004E38DA">
      <w:pPr>
        <w:pStyle w:val="ListParagraph"/>
        <w:numPr>
          <w:ilvl w:val="0"/>
          <w:numId w:val="5"/>
        </w:numPr>
        <w:tabs>
          <w:tab w:val="left" w:pos="1182"/>
        </w:tabs>
        <w:spacing w:line="240" w:lineRule="auto"/>
      </w:pPr>
      <w:r w:rsidRPr="00A854D8">
        <w:t>Interpret the results of your analysis and report on your findings in a manner suited to a business context.</w:t>
      </w:r>
    </w:p>
    <w:p w:rsidR="00C42C1D" w:rsidRPr="00582823" w:rsidRDefault="00C42C1D" w:rsidP="00582823">
      <w:pPr>
        <w:pStyle w:val="Heading4"/>
        <w:rPr>
          <w:rFonts w:eastAsia="Times New Roman"/>
          <w:i w:val="0"/>
          <w:lang w:eastAsia="en-GB"/>
        </w:rPr>
      </w:pPr>
      <w:r w:rsidRPr="009E6695">
        <w:rPr>
          <w:rFonts w:eastAsiaTheme="minorHAnsi"/>
          <w:color w:val="FF0000"/>
        </w:rPr>
        <w:br/>
      </w:r>
      <w:r w:rsidRPr="00582823">
        <w:rPr>
          <w:i w:val="0"/>
        </w:rPr>
        <w:t>Assessment Methods</w:t>
      </w:r>
    </w:p>
    <w:p w:rsidR="00C42C1D" w:rsidRPr="006879B6" w:rsidRDefault="00C42C1D"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C42C1D" w:rsidRPr="006879B6" w:rsidTr="00AF0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42C1D" w:rsidRPr="006879B6" w:rsidRDefault="00C42C1D"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C42C1D" w:rsidRPr="006879B6" w:rsidRDefault="00C42C1D"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C42C1D" w:rsidRPr="006879B6" w:rsidRDefault="00C42C1D"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C42C1D" w:rsidRPr="006879B6" w:rsidRDefault="00C42C1D"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C42C1D" w:rsidRPr="006879B6" w:rsidTr="00AF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42C1D" w:rsidRDefault="00C42C1D" w:rsidP="004E38DA">
            <w:pPr>
              <w:spacing w:before="60" w:after="60"/>
              <w:rPr>
                <w:rFonts w:ascii="Calibri" w:hAnsi="Calibri"/>
                <w:szCs w:val="24"/>
              </w:rPr>
            </w:pPr>
            <w:r>
              <w:rPr>
                <w:rFonts w:ascii="Calibri" w:hAnsi="Calibri"/>
                <w:szCs w:val="24"/>
              </w:rPr>
              <w:t>Full Year</w:t>
            </w:r>
          </w:p>
        </w:tc>
        <w:tc>
          <w:tcPr>
            <w:tcW w:w="1030" w:type="dxa"/>
            <w:vAlign w:val="center"/>
          </w:tcPr>
          <w:p w:rsidR="00C42C1D" w:rsidRPr="006879B6" w:rsidRDefault="00C42C1D"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C42C1D" w:rsidRPr="006879B6" w:rsidRDefault="00C42C1D"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1273B" w:rsidRDefault="0061273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(85%)</w:t>
            </w:r>
          </w:p>
          <w:p w:rsidR="00C42C1D" w:rsidRPr="006879B6" w:rsidRDefault="0023737A" w:rsidP="0066109E">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3737A">
              <w:rPr>
                <w:rFonts w:ascii="Calibri" w:eastAsia="Times New Roman" w:hAnsi="Calibri" w:cs="Times New Roman"/>
                <w:szCs w:val="24"/>
                <w:lang w:eastAsia="en-GB"/>
              </w:rPr>
              <w:t>2000 word</w:t>
            </w:r>
            <w:r w:rsidR="0066109E">
              <w:rPr>
                <w:rFonts w:ascii="Calibri" w:eastAsia="Times New Roman" w:hAnsi="Calibri" w:cs="Times New Roman"/>
                <w:szCs w:val="24"/>
                <w:lang w:eastAsia="en-GB"/>
              </w:rPr>
              <w:t xml:space="preserve"> </w:t>
            </w:r>
            <w:r w:rsidRPr="0023737A">
              <w:rPr>
                <w:rFonts w:ascii="Calibri" w:eastAsia="Times New Roman" w:hAnsi="Calibri" w:cs="Times New Roman"/>
                <w:szCs w:val="24"/>
                <w:lang w:eastAsia="en-GB"/>
              </w:rPr>
              <w:t>15 page group work assignment (15%)</w:t>
            </w:r>
          </w:p>
        </w:tc>
      </w:tr>
      <w:tr w:rsidR="008129EB" w:rsidRPr="006879B6" w:rsidTr="00AF0689">
        <w:tc>
          <w:tcPr>
            <w:cnfStyle w:val="001000000000" w:firstRow="0" w:lastRow="0" w:firstColumn="1" w:lastColumn="0" w:oddVBand="0" w:evenVBand="0" w:oddHBand="0" w:evenHBand="0" w:firstRowFirstColumn="0" w:firstRowLastColumn="0" w:lastRowFirstColumn="0" w:lastRowLastColumn="0"/>
            <w:tcW w:w="2113" w:type="dxa"/>
            <w:vAlign w:val="center"/>
          </w:tcPr>
          <w:p w:rsidR="008129EB" w:rsidRPr="008129EB" w:rsidRDefault="008129EB" w:rsidP="004E38DA">
            <w:pPr>
              <w:spacing w:before="60" w:after="60"/>
              <w:rPr>
                <w:rFonts w:ascii="Calibri" w:hAnsi="Calibri"/>
                <w:szCs w:val="24"/>
              </w:rPr>
            </w:pPr>
            <w:r w:rsidRPr="008129EB">
              <w:rPr>
                <w:rFonts w:ascii="Calibri" w:hAnsi="Calibri"/>
                <w:szCs w:val="24"/>
              </w:rPr>
              <w:t>Full Year</w:t>
            </w:r>
          </w:p>
        </w:tc>
        <w:tc>
          <w:tcPr>
            <w:tcW w:w="1030" w:type="dxa"/>
            <w:vAlign w:val="center"/>
          </w:tcPr>
          <w:p w:rsidR="008129EB" w:rsidRPr="008129EB" w:rsidRDefault="008129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bCs/>
                <w:szCs w:val="24"/>
              </w:rPr>
            </w:pPr>
            <w:r w:rsidRPr="008129EB">
              <w:rPr>
                <w:rFonts w:ascii="Calibri" w:hAnsi="Calibri"/>
                <w:bCs/>
                <w:szCs w:val="24"/>
              </w:rPr>
              <w:t>Standard</w:t>
            </w:r>
          </w:p>
        </w:tc>
        <w:tc>
          <w:tcPr>
            <w:tcW w:w="1554" w:type="dxa"/>
            <w:vAlign w:val="center"/>
          </w:tcPr>
          <w:p w:rsidR="008129EB" w:rsidRPr="008129EB" w:rsidRDefault="008129EB"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bCs/>
                <w:szCs w:val="24"/>
              </w:rPr>
            </w:pPr>
            <w:r w:rsidRPr="008129EB">
              <w:rPr>
                <w:rFonts w:ascii="Calibri" w:hAnsi="Calibri"/>
                <w:bCs/>
                <w:szCs w:val="24"/>
              </w:rPr>
              <w:t>15</w:t>
            </w:r>
          </w:p>
        </w:tc>
        <w:tc>
          <w:tcPr>
            <w:tcW w:w="4319" w:type="dxa"/>
            <w:vAlign w:val="center"/>
          </w:tcPr>
          <w:p w:rsidR="0061273B" w:rsidRDefault="0061273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 hour examination (85%)</w:t>
            </w:r>
          </w:p>
          <w:p w:rsidR="008129EB" w:rsidRPr="002D73F1" w:rsidRDefault="0061273B" w:rsidP="0066109E">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6109E">
              <w:rPr>
                <w:rFonts w:ascii="Calibri" w:eastAsia="Times New Roman" w:hAnsi="Calibri" w:cs="Times New Roman"/>
                <w:szCs w:val="24"/>
                <w:lang w:eastAsia="en-GB"/>
              </w:rPr>
              <w:t>2000 word</w:t>
            </w:r>
            <w:r w:rsidR="0066109E">
              <w:rPr>
                <w:rFonts w:ascii="Calibri" w:eastAsia="Times New Roman" w:hAnsi="Calibri" w:cs="Times New Roman"/>
                <w:szCs w:val="24"/>
                <w:lang w:eastAsia="en-GB"/>
              </w:rPr>
              <w:t xml:space="preserve"> </w:t>
            </w:r>
            <w:r w:rsidR="0023737A" w:rsidRPr="0066109E">
              <w:rPr>
                <w:rFonts w:ascii="Calibri" w:eastAsia="Times New Roman" w:hAnsi="Calibri" w:cs="Times New Roman"/>
                <w:szCs w:val="24"/>
                <w:lang w:eastAsia="en-GB"/>
              </w:rPr>
              <w:t>15 page group work assignment (15%)</w:t>
            </w:r>
          </w:p>
        </w:tc>
      </w:tr>
      <w:tr w:rsidR="008129EB" w:rsidRPr="006879B6" w:rsidTr="00AF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129EB" w:rsidRPr="00F434C2" w:rsidRDefault="008129EB" w:rsidP="004E38DA">
            <w:pPr>
              <w:spacing w:before="60" w:after="60"/>
              <w:rPr>
                <w:rFonts w:ascii="Calibri" w:eastAsia="Times New Roman" w:hAnsi="Calibri" w:cs="Times New Roman"/>
                <w:color w:val="7F7F7F" w:themeColor="text1" w:themeTint="80"/>
                <w:szCs w:val="24"/>
                <w:lang w:eastAsia="en-GB"/>
              </w:rPr>
            </w:pPr>
            <w:r w:rsidRPr="00F434C2">
              <w:rPr>
                <w:rFonts w:ascii="Calibri" w:hAnsi="Calibri"/>
                <w:color w:val="7F7F7F" w:themeColor="text1" w:themeTint="80"/>
                <w:szCs w:val="24"/>
              </w:rPr>
              <w:t>Autumn Term only</w:t>
            </w:r>
          </w:p>
        </w:tc>
        <w:tc>
          <w:tcPr>
            <w:tcW w:w="1030" w:type="dxa"/>
            <w:vAlign w:val="center"/>
          </w:tcPr>
          <w:p w:rsidR="008129EB" w:rsidRPr="00F434C2" w:rsidRDefault="008129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434C2">
              <w:rPr>
                <w:rFonts w:ascii="Calibri" w:eastAsia="Times New Roman" w:hAnsi="Calibri" w:cs="Times New Roman"/>
                <w:color w:val="7F7F7F" w:themeColor="text1" w:themeTint="80"/>
                <w:szCs w:val="24"/>
                <w:lang w:eastAsia="en-GB"/>
              </w:rPr>
              <w:t>Not Available</w:t>
            </w:r>
          </w:p>
        </w:tc>
        <w:tc>
          <w:tcPr>
            <w:tcW w:w="1554" w:type="dxa"/>
            <w:vAlign w:val="center"/>
          </w:tcPr>
          <w:p w:rsidR="008129EB" w:rsidRPr="00F434C2" w:rsidRDefault="008129EB"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434C2">
              <w:rPr>
                <w:rFonts w:ascii="Calibri" w:eastAsia="Times New Roman" w:hAnsi="Calibri" w:cs="Times New Roman"/>
                <w:color w:val="7F7F7F" w:themeColor="text1" w:themeTint="80"/>
                <w:szCs w:val="24"/>
                <w:lang w:eastAsia="en-GB"/>
              </w:rPr>
              <w:t>Not Available</w:t>
            </w:r>
          </w:p>
        </w:tc>
        <w:tc>
          <w:tcPr>
            <w:tcW w:w="4319" w:type="dxa"/>
            <w:vAlign w:val="center"/>
          </w:tcPr>
          <w:p w:rsidR="008129EB" w:rsidRPr="00F434C2" w:rsidRDefault="008129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F434C2">
              <w:rPr>
                <w:rFonts w:ascii="Calibri" w:eastAsia="Times New Roman" w:hAnsi="Calibri" w:cs="Times New Roman"/>
                <w:color w:val="7F7F7F" w:themeColor="text1" w:themeTint="80"/>
                <w:szCs w:val="24"/>
                <w:lang w:eastAsia="en-GB"/>
              </w:rPr>
              <w:t>Not Available</w:t>
            </w:r>
          </w:p>
        </w:tc>
      </w:tr>
      <w:tr w:rsidR="008129EB" w:rsidRPr="006879B6" w:rsidTr="00AF0689">
        <w:tc>
          <w:tcPr>
            <w:cnfStyle w:val="001000000000" w:firstRow="0" w:lastRow="0" w:firstColumn="1" w:lastColumn="0" w:oddVBand="0" w:evenVBand="0" w:oddHBand="0" w:evenHBand="0" w:firstRowFirstColumn="0" w:firstRowLastColumn="0" w:lastRowFirstColumn="0" w:lastRowLastColumn="0"/>
            <w:tcW w:w="2113" w:type="dxa"/>
            <w:vAlign w:val="center"/>
          </w:tcPr>
          <w:p w:rsidR="008129EB" w:rsidRPr="006879B6" w:rsidRDefault="008129EB"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8129EB" w:rsidRPr="006879B6" w:rsidRDefault="008129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8129EB" w:rsidRPr="006879B6" w:rsidRDefault="008129EB"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8129EB" w:rsidRPr="00405DFB" w:rsidRDefault="00F434C2"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F434C2">
              <w:rPr>
                <w:rFonts w:ascii="Calibri" w:eastAsia="Times New Roman" w:hAnsi="Calibri" w:cs="Times New Roman"/>
                <w:szCs w:val="24"/>
                <w:lang w:eastAsia="en-GB"/>
              </w:rPr>
              <w:t>2500 word assignment (100%)</w:t>
            </w:r>
          </w:p>
        </w:tc>
      </w:tr>
      <w:tr w:rsidR="008129EB" w:rsidRPr="006879B6" w:rsidTr="00AF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129EB" w:rsidRPr="005167FB" w:rsidRDefault="008129EB" w:rsidP="004E38DA">
            <w:pPr>
              <w:spacing w:before="60" w:after="60"/>
              <w:rPr>
                <w:rFonts w:ascii="Calibri" w:hAnsi="Calibri"/>
                <w:szCs w:val="24"/>
              </w:rPr>
            </w:pPr>
            <w:r w:rsidRPr="005167FB">
              <w:rPr>
                <w:rFonts w:ascii="Calibri" w:hAnsi="Calibri"/>
                <w:szCs w:val="24"/>
              </w:rPr>
              <w:t>Spring Term only</w:t>
            </w:r>
          </w:p>
        </w:tc>
        <w:tc>
          <w:tcPr>
            <w:tcW w:w="1030" w:type="dxa"/>
            <w:vAlign w:val="center"/>
          </w:tcPr>
          <w:p w:rsidR="008129EB" w:rsidRPr="006879B6" w:rsidRDefault="00F434C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Visiting (VA)</w:t>
            </w:r>
          </w:p>
        </w:tc>
        <w:tc>
          <w:tcPr>
            <w:tcW w:w="1554" w:type="dxa"/>
            <w:vAlign w:val="center"/>
          </w:tcPr>
          <w:p w:rsidR="008129EB" w:rsidRPr="00C565E4" w:rsidRDefault="008129EB"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C565E4">
              <w:rPr>
                <w:rFonts w:ascii="Calibri" w:eastAsia="Times New Roman" w:hAnsi="Calibri" w:cs="Times New Roman"/>
                <w:szCs w:val="24"/>
                <w:lang w:eastAsia="en-GB"/>
              </w:rPr>
              <w:t>12</w:t>
            </w:r>
          </w:p>
        </w:tc>
        <w:tc>
          <w:tcPr>
            <w:tcW w:w="4319" w:type="dxa"/>
            <w:vAlign w:val="center"/>
          </w:tcPr>
          <w:p w:rsidR="008129EB" w:rsidRPr="006879B6" w:rsidRDefault="00F434C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F434C2">
              <w:rPr>
                <w:rFonts w:ascii="Calibri" w:eastAsia="Times New Roman" w:hAnsi="Calibri" w:cs="Times New Roman"/>
                <w:szCs w:val="24"/>
                <w:lang w:eastAsia="en-GB"/>
              </w:rPr>
              <w:t>2500 word assignment (100%)</w:t>
            </w:r>
          </w:p>
        </w:tc>
      </w:tr>
    </w:tbl>
    <w:p w:rsidR="00C42C1D" w:rsidRDefault="00470A52" w:rsidP="004E38DA">
      <w:pPr>
        <w:pStyle w:val="Heading3"/>
        <w:spacing w:line="240" w:lineRule="auto"/>
      </w:pPr>
      <w:r>
        <w:br/>
      </w:r>
    </w:p>
    <w:p w:rsidR="00C42C1D" w:rsidRPr="00582823" w:rsidRDefault="00C42C1D" w:rsidP="00582823">
      <w:pPr>
        <w:pStyle w:val="Heading4"/>
        <w:rPr>
          <w:rFonts w:eastAsia="Times New Roman"/>
          <w:i w:val="0"/>
          <w:lang w:eastAsia="en-GB"/>
        </w:rPr>
      </w:pPr>
      <w:r w:rsidRPr="00582823">
        <w:rPr>
          <w:rFonts w:eastAsia="Times New Roman"/>
          <w:i w:val="0"/>
          <w:lang w:eastAsia="en-GB"/>
        </w:rPr>
        <w:t>Bibliography</w:t>
      </w:r>
    </w:p>
    <w:p w:rsidR="004D2DA4" w:rsidRDefault="004D2DA4" w:rsidP="004E38DA">
      <w:pPr>
        <w:tabs>
          <w:tab w:val="left" w:pos="1182"/>
        </w:tabs>
        <w:spacing w:line="240" w:lineRule="auto"/>
      </w:pPr>
      <w:r>
        <w:t>Core text - Hair, Black, Babin, Anderson &amp; Tatham (2006) Multivariate Data Analysis, 6th ed. Pearson Prentice Hall (or 5th ed. (1998) Prentice Hall)</w:t>
      </w:r>
    </w:p>
    <w:p w:rsidR="004D2DA4" w:rsidRDefault="004D2DA4" w:rsidP="004E38DA">
      <w:pPr>
        <w:pStyle w:val="ListParagraph"/>
        <w:numPr>
          <w:ilvl w:val="0"/>
          <w:numId w:val="6"/>
        </w:numPr>
        <w:tabs>
          <w:tab w:val="left" w:pos="1182"/>
        </w:tabs>
        <w:spacing w:line="240" w:lineRule="auto"/>
      </w:pPr>
      <w:r>
        <w:t>Chatfield, C. and Collins, A.J. (1989). Introduction to Multivariate Analysis. Chapman and Hall;</w:t>
      </w:r>
    </w:p>
    <w:p w:rsidR="004D2DA4" w:rsidRDefault="004D2DA4" w:rsidP="004E38DA">
      <w:pPr>
        <w:pStyle w:val="ListParagraph"/>
        <w:numPr>
          <w:ilvl w:val="0"/>
          <w:numId w:val="6"/>
        </w:numPr>
        <w:tabs>
          <w:tab w:val="left" w:pos="1182"/>
        </w:tabs>
        <w:spacing w:line="240" w:lineRule="auto"/>
      </w:pPr>
      <w:r>
        <w:t>Flury, B. and Riedwyl, H. (1989). Multivariate Statistics: a Practical Approach. Chapman and Hall;</w:t>
      </w:r>
    </w:p>
    <w:p w:rsidR="004D2DA4" w:rsidRDefault="004D2DA4" w:rsidP="004E38DA">
      <w:pPr>
        <w:pStyle w:val="ListParagraph"/>
        <w:numPr>
          <w:ilvl w:val="0"/>
          <w:numId w:val="6"/>
        </w:numPr>
        <w:tabs>
          <w:tab w:val="left" w:pos="1182"/>
        </w:tabs>
        <w:spacing w:line="240" w:lineRule="auto"/>
      </w:pPr>
      <w:r>
        <w:t>Hooley, G.J. and Hussey, M.K. (1994). Quantitative Methods in Marketing. Academic Press;</w:t>
      </w:r>
    </w:p>
    <w:p w:rsidR="004D2DA4" w:rsidRDefault="004D2DA4" w:rsidP="004E38DA">
      <w:pPr>
        <w:pStyle w:val="ListParagraph"/>
        <w:numPr>
          <w:ilvl w:val="0"/>
          <w:numId w:val="6"/>
        </w:numPr>
        <w:tabs>
          <w:tab w:val="left" w:pos="1182"/>
        </w:tabs>
        <w:spacing w:line="240" w:lineRule="auto"/>
      </w:pPr>
      <w:r>
        <w:t>Sharma, S. (1996). Applied Multivariate Techniques. Wiley;</w:t>
      </w:r>
    </w:p>
    <w:p w:rsidR="007E68B7" w:rsidRDefault="004D2DA4" w:rsidP="00FB334D">
      <w:pPr>
        <w:pStyle w:val="ListParagraph"/>
        <w:numPr>
          <w:ilvl w:val="0"/>
          <w:numId w:val="6"/>
        </w:numPr>
        <w:tabs>
          <w:tab w:val="left" w:pos="1182"/>
        </w:tabs>
        <w:spacing w:line="240" w:lineRule="auto"/>
      </w:pPr>
      <w:r>
        <w:t>Tabachnick, B.G. &amp; Fidell, L.S. (2001).  Using Multivariate Statistics, 4th ed. Allyn and Bacon.</w:t>
      </w:r>
      <w:r w:rsidR="007E68B7">
        <w:br w:type="page"/>
      </w:r>
    </w:p>
    <w:p w:rsidR="007E68B7" w:rsidRDefault="007E68B7" w:rsidP="004E38DA">
      <w:pPr>
        <w:pStyle w:val="Heading2"/>
        <w:spacing w:line="240" w:lineRule="auto"/>
      </w:pPr>
      <w:bookmarkStart w:id="19" w:name="_Toc492478195"/>
      <w:r w:rsidRPr="007E68B7">
        <w:t>IB2200</w:t>
      </w:r>
      <w:r w:rsidRPr="007E68B7">
        <w:tab/>
        <w:t>Quantitative Methods for Resource Management</w:t>
      </w:r>
      <w:bookmarkEnd w:id="19"/>
    </w:p>
    <w:p w:rsidR="007E68B7" w:rsidRPr="007A6D16" w:rsidRDefault="00587D73" w:rsidP="004E38DA">
      <w:pPr>
        <w:spacing w:line="240" w:lineRule="auto"/>
      </w:pPr>
      <w:r>
        <w:rPr>
          <w:noProof/>
          <w:lang w:val="en-US"/>
        </w:rPr>
        <mc:AlternateContent>
          <mc:Choice Requires="wps">
            <w:drawing>
              <wp:anchor distT="0" distB="0" distL="114300" distR="114300" simplePos="0" relativeHeight="252079104" behindDoc="0" locked="0" layoutInCell="1" allowOverlap="1" wp14:anchorId="291EF568" wp14:editId="23B94FE1">
                <wp:simplePos x="0" y="0"/>
                <wp:positionH relativeFrom="column">
                  <wp:posOffset>3648075</wp:posOffset>
                </wp:positionH>
                <wp:positionV relativeFrom="paragraph">
                  <wp:posOffset>170181</wp:posOffset>
                </wp:positionV>
                <wp:extent cx="2628900" cy="16383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628900" cy="1638300"/>
                        </a:xfrm>
                        <a:prstGeom prst="rect">
                          <a:avLst/>
                        </a:prstGeom>
                        <a:solidFill>
                          <a:sysClr val="window" lastClr="FFFFFF"/>
                        </a:solidFill>
                        <a:ln w="6350">
                          <a:solidFill>
                            <a:srgbClr val="5B9BD5"/>
                          </a:solidFill>
                        </a:ln>
                        <a:effectLst/>
                      </wps:spPr>
                      <wps:txbx>
                        <w:txbxContent>
                          <w:p w:rsidR="00E3186C" w:rsidRPr="00D8097F" w:rsidRDefault="00E3186C" w:rsidP="007E68B7">
                            <w:pPr>
                              <w:jc w:val="center"/>
                              <w:rPr>
                                <w:b/>
                              </w:rPr>
                            </w:pPr>
                            <w:r w:rsidRPr="00D8097F">
                              <w:rPr>
                                <w:b/>
                              </w:rPr>
                              <w:t>Module Leader</w:t>
                            </w:r>
                          </w:p>
                          <w:p w:rsidR="00E3186C" w:rsidRDefault="00E3186C" w:rsidP="007E68B7">
                            <w:r w:rsidRPr="00F873F4">
                              <w:t xml:space="preserve">Dr </w:t>
                            </w:r>
                            <w:r w:rsidRPr="007A0B0C">
                              <w:t>Nalan Gulpinar</w:t>
                            </w:r>
                            <w:r>
                              <w:t xml:space="preserve"> (</w:t>
                            </w:r>
                            <w:hyperlink r:id="rId48" w:history="1">
                              <w:r w:rsidRPr="00587D73">
                                <w:rPr>
                                  <w:rStyle w:val="Hyperlink"/>
                                </w:rPr>
                                <w:t>Biography</w:t>
                              </w:r>
                            </w:hyperlink>
                            <w:r>
                              <w:t>)</w:t>
                            </w:r>
                            <w:r>
                              <w:br/>
                              <w:t xml:space="preserve">Associate Professor </w:t>
                            </w:r>
                            <w:r w:rsidRPr="00F873F4">
                              <w:t xml:space="preserve"> of Operational Research</w:t>
                            </w:r>
                          </w:p>
                          <w:p w:rsidR="00E3186C" w:rsidRDefault="00E3186C" w:rsidP="007E68B7">
                            <w:r>
                              <w:t>Tel:</w:t>
                            </w:r>
                            <w:r w:rsidRPr="00D8097F">
                              <w:t xml:space="preserve"> </w:t>
                            </w:r>
                            <w:r>
                              <w:tab/>
                              <w:t xml:space="preserve">    +44(</w:t>
                            </w:r>
                            <w:r w:rsidRPr="00D8097F">
                              <w:t>0</w:t>
                            </w:r>
                            <w:r>
                              <w:t xml:space="preserve">) </w:t>
                            </w:r>
                            <w:r w:rsidRPr="00F873F4">
                              <w:t xml:space="preserve">24 </w:t>
                            </w:r>
                            <w:r w:rsidRPr="00587D73">
                              <w:t>765 24491</w:t>
                            </w:r>
                            <w:r>
                              <w:br/>
                              <w:t>Email:</w:t>
                            </w:r>
                            <w:r w:rsidRPr="00D8097F">
                              <w:t xml:space="preserve"> </w:t>
                            </w:r>
                            <w:r>
                              <w:tab/>
                              <w:t xml:space="preserve">    </w:t>
                            </w:r>
                            <w:hyperlink r:id="rId49" w:history="1">
                              <w:r w:rsidRPr="00A824C9">
                                <w:rPr>
                                  <w:rStyle w:val="Hyperlink"/>
                                </w:rPr>
                                <w:t>Nalan.Gulpinar@wbs.ac.uk</w:t>
                              </w:r>
                            </w:hyperlink>
                            <w:r>
                              <w:br/>
                              <w:t xml:space="preserve">Room No: WBS </w:t>
                            </w:r>
                            <w:r w:rsidRPr="00587D73">
                              <w:t>1.222</w:t>
                            </w:r>
                            <w:r>
                              <w:br/>
                            </w:r>
                          </w:p>
                          <w:p w:rsidR="00E3186C" w:rsidRDefault="00E3186C" w:rsidP="007E68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F568" id="Text Box 3" o:spid="_x0000_s1032" type="#_x0000_t202" style="position:absolute;margin-left:287.25pt;margin-top:13.4pt;width:207pt;height:12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HqYAIAAMkEAAAOAAAAZHJzL2Uyb0RvYy54bWysVMtuGjEU3VfqP1jeN8Mj0AQxRCQRVaUo&#10;iRSirI3HAyN5fF3bMEO/vsceIK+uqrIwvg/fx7nnzvSqrTXbKecrMjnvn/U4U0ZSUZl1zp+Xi28X&#10;nPkgTCE0GZXzvfL8avb1y7SxEzWgDelCOYYgxk8am/NNCHaSZV5uVC38GVllYCzJ1SJAdOuscKJB&#10;9Fpng15vnDXkCutIKu+hve2MfJbil6WS4aEsvQpM5xy1hXS6dK7imc2mYrJ2wm4qeShD/EMVtagM&#10;kp5C3Yog2NZVn0LVlXTkqQxnkuqMyrKSKvWAbvq9D908bYRVqReA4+0JJv//wsr73aNjVZHzIWdG&#10;1BjRUrWBXVPLhhGdxvoJnJ4s3EILNaZ81HsoY9Nt6er4j3YY7MB5f8I2BpNQDsaDi8seTBK2/nh4&#10;MYSA+Nnrc+t8+KGoZvGSc4fhJUzF7s6HzvXoErN50lWxqLROwt7faMd2AnMGPQpqONPCByhzvki/&#10;Q7Z3z7RhTc7Hw1EvZXpn8269OsUcXV9e344+h0D52sQCVCLbodAIWgdOvIV21SaIx0fgVlTsgaej&#10;jo/eykWFnu9Q8KNwICBwwlKFBxylJpRIhxtnG3K//6aP/uAFrJw1IHTO/a+tcAo4/DRgzGX//Dxu&#10;QBLOR98HENxby+qtxWzrGwKWfayvleka/YM+XktH9Qt2bx6zwiSMRO6ch+P1JnRrht2Vaj5PTuC8&#10;FeHOPFkZQ0fc4kSX7Ytw9jD2AMbc05H6YvJh+p1vfGlovg1UVokaEecOVVAqCtiXRK7DbseFfCsn&#10;r9cv0OwPAAAA//8DAFBLAwQUAAYACAAAACEAuLEtjt0AAAAKAQAADwAAAGRycy9kb3ducmV2Lnht&#10;bEyPwU7DMBBE70j8g7VI3KiDSYsJcSqoFLhVorSc3dgkEfE6sp02/D3LCY47O5p5U65nN7CTDbH3&#10;qOB2kQGz2HjTY6tg/17fSGAxaTR68GgVfNsI6+ryotSF8Wd8s6ddahmFYCy0gi6lseA8Np11Oi78&#10;aJF+nz44negMLTdBnyncDVxk2Yo73SM1dHq0m842X7vJKRAvGxHFh9DTtu7R3T0fQv5aK3V9NT89&#10;Akt2Tn9m+MUndKiI6egnNJENCpb3+ZKsFLaiCWR4kJKEIwkyl8Crkv+fUP0AAAD//wMAUEsBAi0A&#10;FAAGAAgAAAAhALaDOJL+AAAA4QEAABMAAAAAAAAAAAAAAAAAAAAAAFtDb250ZW50X1R5cGVzXS54&#10;bWxQSwECLQAUAAYACAAAACEAOP0h/9YAAACUAQAACwAAAAAAAAAAAAAAAAAvAQAAX3JlbHMvLnJl&#10;bHNQSwECLQAUAAYACAAAACEAhlkR6mACAADJBAAADgAAAAAAAAAAAAAAAAAuAgAAZHJzL2Uyb0Rv&#10;Yy54bWxQSwECLQAUAAYACAAAACEAuLEtjt0AAAAKAQAADwAAAAAAAAAAAAAAAAC6BAAAZHJzL2Rv&#10;d25yZXYueG1sUEsFBgAAAAAEAAQA8wAAAMQFAAAAAA==&#10;" fillcolor="window" strokecolor="#5b9bd5" strokeweight=".5pt">
                <v:textbox>
                  <w:txbxContent>
                    <w:p w:rsidR="00E3186C" w:rsidRPr="00D8097F" w:rsidRDefault="00E3186C" w:rsidP="007E68B7">
                      <w:pPr>
                        <w:jc w:val="center"/>
                        <w:rPr>
                          <w:b/>
                        </w:rPr>
                      </w:pPr>
                      <w:r w:rsidRPr="00D8097F">
                        <w:rPr>
                          <w:b/>
                        </w:rPr>
                        <w:t>Module Leader</w:t>
                      </w:r>
                    </w:p>
                    <w:p w:rsidR="00E3186C" w:rsidRDefault="00E3186C" w:rsidP="007E68B7">
                      <w:r w:rsidRPr="00F873F4">
                        <w:t xml:space="preserve">Dr </w:t>
                      </w:r>
                      <w:r w:rsidRPr="007A0B0C">
                        <w:t>Nalan Gulpinar</w:t>
                      </w:r>
                      <w:r>
                        <w:t xml:space="preserve"> (</w:t>
                      </w:r>
                      <w:hyperlink r:id="rId50" w:history="1">
                        <w:r w:rsidRPr="00587D73">
                          <w:rPr>
                            <w:rStyle w:val="Hyperlink"/>
                          </w:rPr>
                          <w:t>Biography</w:t>
                        </w:r>
                      </w:hyperlink>
                      <w:r>
                        <w:t>)</w:t>
                      </w:r>
                      <w:r>
                        <w:br/>
                        <w:t xml:space="preserve">Associate Professor </w:t>
                      </w:r>
                      <w:r w:rsidRPr="00F873F4">
                        <w:t xml:space="preserve"> of Operational Research</w:t>
                      </w:r>
                    </w:p>
                    <w:p w:rsidR="00E3186C" w:rsidRDefault="00E3186C" w:rsidP="007E68B7">
                      <w:r>
                        <w:t>Tel:</w:t>
                      </w:r>
                      <w:r w:rsidRPr="00D8097F">
                        <w:t xml:space="preserve"> </w:t>
                      </w:r>
                      <w:r>
                        <w:tab/>
                        <w:t xml:space="preserve">    +44(</w:t>
                      </w:r>
                      <w:r w:rsidRPr="00D8097F">
                        <w:t>0</w:t>
                      </w:r>
                      <w:r>
                        <w:t xml:space="preserve">) </w:t>
                      </w:r>
                      <w:r w:rsidRPr="00F873F4">
                        <w:t xml:space="preserve">24 </w:t>
                      </w:r>
                      <w:r w:rsidRPr="00587D73">
                        <w:t>765 24491</w:t>
                      </w:r>
                      <w:r>
                        <w:br/>
                        <w:t>Email:</w:t>
                      </w:r>
                      <w:r w:rsidRPr="00D8097F">
                        <w:t xml:space="preserve"> </w:t>
                      </w:r>
                      <w:r>
                        <w:tab/>
                        <w:t xml:space="preserve">    </w:t>
                      </w:r>
                      <w:hyperlink r:id="rId51" w:history="1">
                        <w:r w:rsidRPr="00A824C9">
                          <w:rPr>
                            <w:rStyle w:val="Hyperlink"/>
                          </w:rPr>
                          <w:t>Nalan.Gulpinar@wbs.ac.uk</w:t>
                        </w:r>
                      </w:hyperlink>
                      <w:r>
                        <w:br/>
                        <w:t xml:space="preserve">Room No: WBS </w:t>
                      </w:r>
                      <w:r w:rsidRPr="00587D73">
                        <w:t>1.222</w:t>
                      </w:r>
                      <w:r>
                        <w:br/>
                      </w:r>
                    </w:p>
                    <w:p w:rsidR="00E3186C" w:rsidRDefault="00E3186C" w:rsidP="007E68B7"/>
                  </w:txbxContent>
                </v:textbox>
              </v:shape>
            </w:pict>
          </mc:Fallback>
        </mc:AlternateContent>
      </w:r>
    </w:p>
    <w:p w:rsidR="007E68B7" w:rsidRPr="00F5120C" w:rsidRDefault="007E68B7" w:rsidP="004E38DA">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7E68B7" w:rsidRDefault="007E68B7"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sidRPr="00F5120C">
        <w:rPr>
          <w:rFonts w:cs="Helvetica"/>
          <w:color w:val="222222"/>
          <w:shd w:val="clear" w:color="auto" w:fill="FFFFFF"/>
        </w:rPr>
        <w:t>1 x 2</w:t>
      </w:r>
      <w:r w:rsidR="00E44962">
        <w:rPr>
          <w:rFonts w:cs="Helvetica"/>
          <w:color w:val="222222"/>
          <w:shd w:val="clear" w:color="auto" w:fill="FFFFFF"/>
        </w:rPr>
        <w:t xml:space="preserve"> </w:t>
      </w:r>
      <w:r w:rsidRPr="00F5120C">
        <w:rPr>
          <w:rFonts w:cs="Helvetica"/>
          <w:color w:val="222222"/>
          <w:shd w:val="clear" w:color="auto" w:fill="FFFFFF"/>
        </w:rPr>
        <w:t>hour lectures per week</w:t>
      </w:r>
      <w:r w:rsidRPr="00F5120C">
        <w:rPr>
          <w:rFonts w:cs="Helvetica"/>
          <w:color w:val="222222"/>
        </w:rPr>
        <w:br/>
      </w:r>
      <w:r w:rsidRPr="00F5120C">
        <w:rPr>
          <w:rFonts w:cs="Helvetica"/>
          <w:color w:val="222222"/>
          <w:shd w:val="clear" w:color="auto" w:fill="FFFFFF"/>
        </w:rPr>
        <w:t>1 x 1</w:t>
      </w:r>
      <w:r w:rsidR="00E44962">
        <w:rPr>
          <w:rFonts w:cs="Helvetica"/>
          <w:color w:val="222222"/>
          <w:shd w:val="clear" w:color="auto" w:fill="FFFFFF"/>
        </w:rPr>
        <w:t xml:space="preserve"> </w:t>
      </w:r>
      <w:r w:rsidRPr="00F5120C">
        <w:rPr>
          <w:rFonts w:cs="Helvetica"/>
          <w:color w:val="222222"/>
          <w:shd w:val="clear" w:color="auto" w:fill="FFFFFF"/>
        </w:rPr>
        <w:t>hour seminars per week</w:t>
      </w:r>
    </w:p>
    <w:p w:rsidR="007A0B0C" w:rsidRDefault="007E68B7" w:rsidP="004E38DA">
      <w:pPr>
        <w:tabs>
          <w:tab w:val="left" w:pos="1182"/>
        </w:tabs>
        <w:spacing w:line="240" w:lineRule="auto"/>
        <w:ind w:left="2160" w:hanging="2160"/>
      </w:pPr>
      <w:r>
        <w:rPr>
          <w:b/>
        </w:rPr>
        <w:t>Module Level:</w:t>
      </w:r>
      <w:r w:rsidR="00CC3EFF">
        <w:tab/>
        <w:t>5 NQF (Intermediate</w:t>
      </w:r>
      <w:r>
        <w:t>)</w:t>
      </w:r>
    </w:p>
    <w:p w:rsidR="002B4E99" w:rsidRDefault="00E44962" w:rsidP="004E38DA">
      <w:pPr>
        <w:tabs>
          <w:tab w:val="left" w:pos="1182"/>
        </w:tabs>
        <w:spacing w:line="240" w:lineRule="auto"/>
        <w:ind w:left="2160" w:hanging="2160"/>
      </w:pPr>
      <w:r>
        <w:br/>
      </w:r>
    </w:p>
    <w:p w:rsidR="007E68B7" w:rsidRPr="00582823" w:rsidRDefault="007E68B7" w:rsidP="00582823">
      <w:pPr>
        <w:pStyle w:val="Heading4"/>
        <w:rPr>
          <w:rFonts w:eastAsia="Times New Roman"/>
          <w:i w:val="0"/>
          <w:lang w:eastAsia="en-GB"/>
        </w:rPr>
      </w:pPr>
      <w:r w:rsidRPr="00582823">
        <w:rPr>
          <w:rFonts w:eastAsia="Times New Roman"/>
          <w:i w:val="0"/>
          <w:lang w:eastAsia="en-GB"/>
        </w:rPr>
        <w:t>Pre-requisites</w:t>
      </w:r>
    </w:p>
    <w:p w:rsidR="007A0B0C" w:rsidRDefault="000272E4" w:rsidP="004E38DA">
      <w:pPr>
        <w:tabs>
          <w:tab w:val="left" w:pos="1182"/>
        </w:tabs>
        <w:spacing w:after="0" w:line="240" w:lineRule="auto"/>
      </w:pPr>
      <w:r w:rsidRPr="000272E4">
        <w:t xml:space="preserve">Exchange students who are interested in registering for this module should have taken a Business Statistics or a similar statistic module, typical syllabus of such module includes: Introduction to statistical analysis and modelling, data presentation, descriptive statistics, basic probability concepts, introduction to probability distributions, sampling methods, confidence intervals, hypothesis testing, </w:t>
      </w:r>
      <w:r w:rsidR="00E44962" w:rsidRPr="000272E4">
        <w:t>and introduction</w:t>
      </w:r>
      <w:r w:rsidRPr="000272E4">
        <w:t xml:space="preserve"> to regression.</w:t>
      </w:r>
    </w:p>
    <w:p w:rsidR="000272E4" w:rsidRDefault="000272E4" w:rsidP="004E38DA">
      <w:pPr>
        <w:tabs>
          <w:tab w:val="left" w:pos="1182"/>
        </w:tabs>
        <w:spacing w:after="0" w:line="240" w:lineRule="auto"/>
      </w:pPr>
    </w:p>
    <w:p w:rsidR="000C7E14" w:rsidRPr="00582823" w:rsidRDefault="007E68B7" w:rsidP="00582823">
      <w:pPr>
        <w:pStyle w:val="Heading4"/>
        <w:rPr>
          <w:i w:val="0"/>
        </w:rPr>
      </w:pPr>
      <w:r w:rsidRPr="00582823">
        <w:rPr>
          <w:i w:val="0"/>
        </w:rPr>
        <w:t>Module Overview</w:t>
      </w:r>
    </w:p>
    <w:p w:rsidR="007E68B7" w:rsidRDefault="00E44962" w:rsidP="004E38DA">
      <w:pPr>
        <w:tabs>
          <w:tab w:val="left" w:pos="1182"/>
        </w:tabs>
        <w:spacing w:after="0" w:line="240" w:lineRule="auto"/>
      </w:pPr>
      <w:r>
        <w:t xml:space="preserve">This module </w:t>
      </w:r>
      <w:r w:rsidR="000C7E14" w:rsidRPr="000C7E14">
        <w:t>may be taken as a free-standing one term module, or in conjunction with either IB3A7 Practice of Operational Research or IB219 Quantitative Methods for Multivariate Analysis. Either pair of modules provides a balanced coverage of topics in operational research, suitable if you wish to specialise in this area. You can take all three options if you wish. Taken alone, the module has strong links with other areas within the degree courses, such as Operations Management.</w:t>
      </w:r>
    </w:p>
    <w:p w:rsidR="007E68B7" w:rsidRPr="00582823" w:rsidRDefault="007E68B7" w:rsidP="00582823">
      <w:pPr>
        <w:pStyle w:val="Heading4"/>
        <w:rPr>
          <w:i w:val="0"/>
        </w:rPr>
      </w:pPr>
      <w:r>
        <w:br/>
      </w:r>
      <w:r w:rsidRPr="00582823">
        <w:rPr>
          <w:i w:val="0"/>
        </w:rPr>
        <w:t>Syllabus</w:t>
      </w:r>
    </w:p>
    <w:p w:rsidR="002B4E99" w:rsidRDefault="002B4E99" w:rsidP="004E38DA">
      <w:pPr>
        <w:pStyle w:val="ListParagraph"/>
        <w:numPr>
          <w:ilvl w:val="0"/>
          <w:numId w:val="7"/>
        </w:numPr>
        <w:tabs>
          <w:tab w:val="left" w:pos="1182"/>
        </w:tabs>
        <w:spacing w:line="240" w:lineRule="auto"/>
      </w:pPr>
      <w:r w:rsidRPr="002B4E99">
        <w:t>Introduce range of operational research problems in business, logistics and finance</w:t>
      </w:r>
      <w:r>
        <w:t>;</w:t>
      </w:r>
    </w:p>
    <w:p w:rsidR="002B4E99" w:rsidRDefault="002B4E99" w:rsidP="004E38DA">
      <w:pPr>
        <w:pStyle w:val="ListParagraph"/>
        <w:numPr>
          <w:ilvl w:val="0"/>
          <w:numId w:val="7"/>
        </w:numPr>
        <w:tabs>
          <w:tab w:val="left" w:pos="1182"/>
        </w:tabs>
        <w:spacing w:line="240" w:lineRule="auto"/>
      </w:pPr>
      <w:r w:rsidRPr="002B4E99">
        <w:t>Develop basic techniques which may include logistics, demand forecasting, facility location, warehouse design, resource management; (non-)linear, integer, dynamic programming; stochastic optimisation including inventory problems</w:t>
      </w:r>
    </w:p>
    <w:p w:rsidR="002B4E99" w:rsidRDefault="002B4E99" w:rsidP="004E38DA">
      <w:pPr>
        <w:pStyle w:val="ListParagraph"/>
        <w:numPr>
          <w:ilvl w:val="0"/>
          <w:numId w:val="7"/>
        </w:numPr>
        <w:tabs>
          <w:tab w:val="left" w:pos="1182"/>
        </w:tabs>
        <w:spacing w:line="240" w:lineRule="auto"/>
      </w:pPr>
      <w:r w:rsidRPr="002B4E99">
        <w:t>Spreadsheet modelling for operational research problems</w:t>
      </w:r>
      <w:r>
        <w:t>;</w:t>
      </w:r>
    </w:p>
    <w:p w:rsidR="002B4E99" w:rsidRPr="002B4E99" w:rsidRDefault="002B4E99" w:rsidP="004E38DA">
      <w:pPr>
        <w:pStyle w:val="ListParagraph"/>
        <w:numPr>
          <w:ilvl w:val="0"/>
          <w:numId w:val="7"/>
        </w:numPr>
        <w:tabs>
          <w:tab w:val="left" w:pos="1182"/>
        </w:tabs>
        <w:spacing w:line="240" w:lineRule="auto"/>
      </w:pPr>
      <w:r w:rsidRPr="002B4E99">
        <w:t>Application of analytical and computational techniques to a range of operational research problems</w:t>
      </w:r>
      <w:r w:rsidR="009E379E">
        <w:t>.</w:t>
      </w:r>
    </w:p>
    <w:p w:rsidR="007E68B7" w:rsidRDefault="007E68B7" w:rsidP="004E38DA">
      <w:pPr>
        <w:pStyle w:val="Heading2"/>
        <w:spacing w:line="240" w:lineRule="auto"/>
      </w:pPr>
    </w:p>
    <w:p w:rsidR="007E68B7" w:rsidRPr="00582823" w:rsidRDefault="007E68B7" w:rsidP="00582823">
      <w:pPr>
        <w:pStyle w:val="Heading4"/>
        <w:rPr>
          <w:i w:val="0"/>
        </w:rPr>
      </w:pPr>
      <w:r w:rsidRPr="00582823">
        <w:rPr>
          <w:i w:val="0"/>
        </w:rPr>
        <w:t>Learning Outcomes and Objectives</w:t>
      </w:r>
    </w:p>
    <w:p w:rsidR="007E68B7" w:rsidRPr="00405DFB" w:rsidRDefault="007E68B7" w:rsidP="004E38DA">
      <w:pPr>
        <w:tabs>
          <w:tab w:val="left" w:pos="1182"/>
        </w:tabs>
        <w:spacing w:line="240" w:lineRule="auto"/>
      </w:pPr>
      <w:r w:rsidRPr="00405DFB">
        <w:t xml:space="preserve">On successful completion of this module, you will be able to:- </w:t>
      </w:r>
    </w:p>
    <w:p w:rsidR="002B4E99" w:rsidRPr="002B4E99" w:rsidRDefault="002B4E99" w:rsidP="004E38DA">
      <w:pPr>
        <w:pStyle w:val="ListParagraph"/>
        <w:numPr>
          <w:ilvl w:val="0"/>
          <w:numId w:val="7"/>
        </w:numPr>
        <w:tabs>
          <w:tab w:val="left" w:pos="1182"/>
        </w:tabs>
        <w:spacing w:line="240" w:lineRule="auto"/>
      </w:pPr>
      <w:r w:rsidRPr="002B4E99">
        <w:t>Understand the principles of optimization and related theories and applications</w:t>
      </w:r>
      <w:r>
        <w:t>;</w:t>
      </w:r>
    </w:p>
    <w:p w:rsidR="002B4E99" w:rsidRPr="002B4E99" w:rsidRDefault="002B4E99" w:rsidP="004E38DA">
      <w:pPr>
        <w:pStyle w:val="ListParagraph"/>
        <w:numPr>
          <w:ilvl w:val="0"/>
          <w:numId w:val="7"/>
        </w:numPr>
        <w:tabs>
          <w:tab w:val="left" w:pos="1182"/>
        </w:tabs>
        <w:spacing w:line="240" w:lineRule="auto"/>
      </w:pPr>
      <w:r w:rsidRPr="002B4E99">
        <w:t>Formulate business related problems using operational research techniques</w:t>
      </w:r>
      <w:r>
        <w:t>;</w:t>
      </w:r>
    </w:p>
    <w:p w:rsidR="002B4E99" w:rsidRPr="002B4E99" w:rsidRDefault="002B4E99" w:rsidP="004E38DA">
      <w:pPr>
        <w:pStyle w:val="ListParagraph"/>
        <w:numPr>
          <w:ilvl w:val="0"/>
          <w:numId w:val="7"/>
        </w:numPr>
        <w:tabs>
          <w:tab w:val="left" w:pos="1182"/>
        </w:tabs>
        <w:spacing w:line="240" w:lineRule="auto"/>
      </w:pPr>
      <w:r w:rsidRPr="002B4E99">
        <w:t>Solve simple operational research models</w:t>
      </w:r>
      <w:r>
        <w:t>;</w:t>
      </w:r>
    </w:p>
    <w:p w:rsidR="002B4E99" w:rsidRPr="002B4E99" w:rsidRDefault="002B4E99" w:rsidP="004E38DA">
      <w:pPr>
        <w:pStyle w:val="ListParagraph"/>
        <w:numPr>
          <w:ilvl w:val="0"/>
          <w:numId w:val="7"/>
        </w:numPr>
        <w:tabs>
          <w:tab w:val="left" w:pos="1182"/>
        </w:tabs>
        <w:spacing w:line="240" w:lineRule="auto"/>
      </w:pPr>
      <w:r w:rsidRPr="002B4E99">
        <w:t>Understand how operational research techniques can be used to solve problems in finance, logistics and business</w:t>
      </w:r>
      <w:r>
        <w:t>;</w:t>
      </w:r>
    </w:p>
    <w:p w:rsidR="002B4E99" w:rsidRPr="002B4E99" w:rsidRDefault="002B4E99" w:rsidP="004E38DA">
      <w:pPr>
        <w:pStyle w:val="ListParagraph"/>
        <w:numPr>
          <w:ilvl w:val="0"/>
          <w:numId w:val="7"/>
        </w:numPr>
        <w:tabs>
          <w:tab w:val="left" w:pos="1182"/>
        </w:tabs>
        <w:spacing w:line="240" w:lineRule="auto"/>
      </w:pPr>
      <w:r w:rsidRPr="002B4E99">
        <w:t>Solve structured numerical and analytical problems</w:t>
      </w:r>
      <w:r>
        <w:t>;</w:t>
      </w:r>
    </w:p>
    <w:p w:rsidR="002B4E99" w:rsidRPr="002B4E99" w:rsidRDefault="002B4E99" w:rsidP="004E38DA">
      <w:pPr>
        <w:pStyle w:val="ListParagraph"/>
        <w:numPr>
          <w:ilvl w:val="0"/>
          <w:numId w:val="7"/>
        </w:numPr>
        <w:tabs>
          <w:tab w:val="left" w:pos="1182"/>
        </w:tabs>
        <w:spacing w:line="240" w:lineRule="auto"/>
      </w:pPr>
      <w:r w:rsidRPr="002B4E99">
        <w:t>Write critiques of operational research models and solutions</w:t>
      </w:r>
      <w:r>
        <w:t>;</w:t>
      </w:r>
    </w:p>
    <w:p w:rsidR="002B4E99" w:rsidRPr="002B4E99" w:rsidRDefault="002B4E99" w:rsidP="004E38DA">
      <w:pPr>
        <w:pStyle w:val="ListParagraph"/>
        <w:numPr>
          <w:ilvl w:val="0"/>
          <w:numId w:val="7"/>
        </w:numPr>
        <w:tabs>
          <w:tab w:val="left" w:pos="1182"/>
        </w:tabs>
        <w:spacing w:line="240" w:lineRule="auto"/>
      </w:pPr>
      <w:r w:rsidRPr="002B4E99">
        <w:t>Analyse case studies and construct arguments to support a particular solution</w:t>
      </w:r>
      <w:r>
        <w:t>;</w:t>
      </w:r>
    </w:p>
    <w:p w:rsidR="002B4E99" w:rsidRPr="002B4E99" w:rsidRDefault="002B4E99" w:rsidP="004E38DA">
      <w:pPr>
        <w:pStyle w:val="ListParagraph"/>
        <w:numPr>
          <w:ilvl w:val="0"/>
          <w:numId w:val="7"/>
        </w:numPr>
        <w:tabs>
          <w:tab w:val="left" w:pos="1182"/>
        </w:tabs>
        <w:spacing w:line="240" w:lineRule="auto"/>
      </w:pPr>
      <w:r w:rsidRPr="002B4E99">
        <w:t>Construct spreadsheets to formulate and solve models using operational research based techniques</w:t>
      </w:r>
      <w:r>
        <w:t>;</w:t>
      </w:r>
    </w:p>
    <w:p w:rsidR="002B4E99" w:rsidRPr="002B4E99" w:rsidRDefault="002B4E99" w:rsidP="004E38DA">
      <w:pPr>
        <w:pStyle w:val="ListParagraph"/>
        <w:numPr>
          <w:ilvl w:val="0"/>
          <w:numId w:val="7"/>
        </w:numPr>
        <w:tabs>
          <w:tab w:val="left" w:pos="1182"/>
        </w:tabs>
        <w:spacing w:line="240" w:lineRule="auto"/>
      </w:pPr>
      <w:r w:rsidRPr="002B4E99">
        <w:t>Interpret operational research results in the context of the problem</w:t>
      </w:r>
      <w:r>
        <w:t>;</w:t>
      </w:r>
    </w:p>
    <w:p w:rsidR="002B4E99" w:rsidRPr="002B4E99" w:rsidRDefault="002B4E99" w:rsidP="004E38DA">
      <w:pPr>
        <w:pStyle w:val="ListParagraph"/>
        <w:numPr>
          <w:ilvl w:val="0"/>
          <w:numId w:val="7"/>
        </w:numPr>
        <w:tabs>
          <w:tab w:val="left" w:pos="1182"/>
        </w:tabs>
        <w:spacing w:line="240" w:lineRule="auto"/>
      </w:pPr>
      <w:r w:rsidRPr="002B4E99">
        <w:t>Explain key theoretical models and the assumptions that underpin them</w:t>
      </w:r>
      <w:r>
        <w:t>;</w:t>
      </w:r>
    </w:p>
    <w:p w:rsidR="002B4E99" w:rsidRPr="002B4E99" w:rsidRDefault="002B4E99" w:rsidP="004E38DA">
      <w:pPr>
        <w:pStyle w:val="ListParagraph"/>
        <w:numPr>
          <w:ilvl w:val="0"/>
          <w:numId w:val="7"/>
        </w:numPr>
        <w:tabs>
          <w:tab w:val="left" w:pos="1182"/>
        </w:tabs>
        <w:spacing w:line="240" w:lineRule="auto"/>
      </w:pPr>
      <w:r w:rsidRPr="002B4E99">
        <w:t>Reflect critically on the limitations of those models in real-life applications and solution approaches</w:t>
      </w:r>
      <w:r>
        <w:t>;</w:t>
      </w:r>
    </w:p>
    <w:p w:rsidR="002B4E99" w:rsidRPr="002B4E99" w:rsidRDefault="002B4E99" w:rsidP="004E38DA">
      <w:pPr>
        <w:pStyle w:val="ListParagraph"/>
        <w:numPr>
          <w:ilvl w:val="0"/>
          <w:numId w:val="7"/>
        </w:numPr>
        <w:tabs>
          <w:tab w:val="left" w:pos="1182"/>
        </w:tabs>
        <w:spacing w:line="240" w:lineRule="auto"/>
      </w:pPr>
      <w:r w:rsidRPr="002B4E99">
        <w:t>Interpret empirical evidence</w:t>
      </w:r>
      <w:r>
        <w:t>.</w:t>
      </w:r>
    </w:p>
    <w:p w:rsidR="007E68B7" w:rsidRPr="00582823" w:rsidRDefault="007E68B7" w:rsidP="00582823">
      <w:pPr>
        <w:pStyle w:val="Heading4"/>
        <w:rPr>
          <w:rFonts w:eastAsia="Times New Roman"/>
          <w:i w:val="0"/>
          <w:lang w:eastAsia="en-GB"/>
        </w:rPr>
      </w:pPr>
      <w:r>
        <w:rPr>
          <w:rFonts w:eastAsia="Times New Roman"/>
          <w:lang w:eastAsia="en-GB"/>
        </w:rPr>
        <w:br/>
      </w:r>
      <w:r w:rsidRPr="00582823">
        <w:rPr>
          <w:rFonts w:eastAsia="Times New Roman"/>
          <w:i w:val="0"/>
          <w:lang w:eastAsia="en-GB"/>
        </w:rPr>
        <w:t>Assessment Methods</w:t>
      </w:r>
    </w:p>
    <w:p w:rsidR="007E68B7" w:rsidRPr="00582823" w:rsidRDefault="007E68B7" w:rsidP="004E38DA">
      <w:pPr>
        <w:spacing w:before="60" w:after="60" w:line="240" w:lineRule="auto"/>
        <w:rPr>
          <w:rFonts w:ascii="Calibri" w:eastAsia="Times New Roman" w:hAnsi="Calibri" w:cs="Times New Roman"/>
          <w:i/>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7E68B7" w:rsidRPr="006879B6" w:rsidTr="00BB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68B7" w:rsidRPr="006879B6" w:rsidRDefault="007E68B7"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7E68B7" w:rsidRPr="006879B6" w:rsidRDefault="007E68B7"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7E68B7" w:rsidRPr="006879B6" w:rsidRDefault="007E68B7"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7E68B7" w:rsidRPr="006879B6" w:rsidRDefault="007E68B7"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7E68B7"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68B7" w:rsidRDefault="007E68B7" w:rsidP="004E38DA">
            <w:pPr>
              <w:spacing w:before="60" w:after="60"/>
              <w:rPr>
                <w:rFonts w:ascii="Calibri" w:hAnsi="Calibri"/>
                <w:szCs w:val="24"/>
              </w:rPr>
            </w:pPr>
            <w:r>
              <w:rPr>
                <w:rFonts w:ascii="Calibri" w:hAnsi="Calibri"/>
                <w:szCs w:val="24"/>
              </w:rPr>
              <w:t>Full Year</w:t>
            </w:r>
          </w:p>
        </w:tc>
        <w:tc>
          <w:tcPr>
            <w:tcW w:w="1030" w:type="dxa"/>
            <w:vAlign w:val="center"/>
          </w:tcPr>
          <w:p w:rsidR="007E68B7" w:rsidRPr="006879B6" w:rsidRDefault="007E68B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E68B7" w:rsidRPr="006879B6" w:rsidRDefault="007E68B7"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7E68B7" w:rsidRDefault="007E68B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szCs w:val="24"/>
                <w:lang w:eastAsia="en-GB"/>
              </w:rPr>
              <w:t>2</w:t>
            </w:r>
            <w:r w:rsidR="00E44962">
              <w:rPr>
                <w:rFonts w:ascii="Calibri" w:eastAsia="Times New Roman" w:hAnsi="Calibri" w:cs="Times New Roman"/>
                <w:szCs w:val="24"/>
                <w:lang w:eastAsia="en-GB"/>
              </w:rPr>
              <w:t>.0</w:t>
            </w:r>
            <w:r w:rsidRPr="006879B6">
              <w:rPr>
                <w:rFonts w:ascii="Calibri" w:eastAsia="Times New Roman" w:hAnsi="Calibri" w:cs="Times New Roman"/>
                <w:szCs w:val="24"/>
                <w:lang w:eastAsia="en-GB"/>
              </w:rPr>
              <w:t xml:space="preserve"> hour examination (70%) </w:t>
            </w:r>
          </w:p>
          <w:p w:rsidR="007E68B7" w:rsidRPr="006879B6" w:rsidRDefault="009E379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1 quantitative assignment: a </w:t>
            </w:r>
            <w:r w:rsidRPr="009E379E">
              <w:rPr>
                <w:rFonts w:ascii="Calibri" w:eastAsia="Times New Roman" w:hAnsi="Calibri" w:cs="Times New Roman"/>
                <w:szCs w:val="24"/>
                <w:lang w:eastAsia="en-GB"/>
              </w:rPr>
              <w:t>case study typically incorporating 4 -5 models to be solved using Excel Solver, plus a management report containing no more than 1000 words (to be specified</w:t>
            </w:r>
            <w:r>
              <w:rPr>
                <w:rFonts w:ascii="Calibri" w:eastAsia="Times New Roman" w:hAnsi="Calibri" w:cs="Times New Roman"/>
                <w:szCs w:val="24"/>
                <w:lang w:eastAsia="en-GB"/>
              </w:rPr>
              <w:t xml:space="preserve"> depending on the case study) </w:t>
            </w:r>
            <w:r w:rsidRPr="009E379E">
              <w:rPr>
                <w:rFonts w:ascii="Calibri" w:eastAsia="Times New Roman" w:hAnsi="Calibri" w:cs="Times New Roman"/>
                <w:szCs w:val="24"/>
                <w:lang w:eastAsia="en-GB"/>
              </w:rPr>
              <w:t>(30%)</w:t>
            </w:r>
          </w:p>
        </w:tc>
      </w:tr>
      <w:tr w:rsidR="00164320" w:rsidRPr="006879B6" w:rsidTr="00BB5AA4">
        <w:tc>
          <w:tcPr>
            <w:cnfStyle w:val="001000000000" w:firstRow="0" w:lastRow="0" w:firstColumn="1" w:lastColumn="0" w:oddVBand="0" w:evenVBand="0" w:oddHBand="0" w:evenHBand="0" w:firstRowFirstColumn="0" w:firstRowLastColumn="0" w:lastRowFirstColumn="0" w:lastRowLastColumn="0"/>
            <w:tcW w:w="2113" w:type="dxa"/>
            <w:vAlign w:val="center"/>
          </w:tcPr>
          <w:p w:rsidR="00164320" w:rsidRDefault="00164320" w:rsidP="004E38DA">
            <w:pPr>
              <w:spacing w:before="60" w:after="60"/>
              <w:rPr>
                <w:rFonts w:ascii="Calibri" w:hAnsi="Calibri"/>
                <w:szCs w:val="24"/>
              </w:rPr>
            </w:pPr>
            <w:r>
              <w:rPr>
                <w:rFonts w:ascii="Calibri" w:hAnsi="Calibri"/>
                <w:szCs w:val="24"/>
              </w:rPr>
              <w:t>Full Year</w:t>
            </w:r>
          </w:p>
        </w:tc>
        <w:tc>
          <w:tcPr>
            <w:tcW w:w="1030" w:type="dxa"/>
            <w:vAlign w:val="center"/>
          </w:tcPr>
          <w:p w:rsidR="00164320" w:rsidRDefault="00164320"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164320" w:rsidRDefault="00164320"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164320" w:rsidRDefault="00164320"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szCs w:val="24"/>
                <w:lang w:eastAsia="en-GB"/>
              </w:rPr>
              <w:t>2</w:t>
            </w:r>
            <w:r w:rsidR="00E44962">
              <w:rPr>
                <w:rFonts w:ascii="Calibri" w:eastAsia="Times New Roman" w:hAnsi="Calibri" w:cs="Times New Roman"/>
                <w:szCs w:val="24"/>
                <w:lang w:eastAsia="en-GB"/>
              </w:rPr>
              <w:t>.0</w:t>
            </w:r>
            <w:r w:rsidRPr="006879B6">
              <w:rPr>
                <w:rFonts w:ascii="Calibri" w:eastAsia="Times New Roman" w:hAnsi="Calibri" w:cs="Times New Roman"/>
                <w:szCs w:val="24"/>
                <w:lang w:eastAsia="en-GB"/>
              </w:rPr>
              <w:t xml:space="preserve"> hour examination (70%) </w:t>
            </w:r>
          </w:p>
          <w:p w:rsidR="00164320" w:rsidRPr="006879B6" w:rsidRDefault="00164320"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1 quantitative assignment: a </w:t>
            </w:r>
            <w:r w:rsidRPr="009E379E">
              <w:rPr>
                <w:rFonts w:ascii="Calibri" w:eastAsia="Times New Roman" w:hAnsi="Calibri" w:cs="Times New Roman"/>
                <w:szCs w:val="24"/>
                <w:lang w:eastAsia="en-GB"/>
              </w:rPr>
              <w:t>case s</w:t>
            </w:r>
            <w:r>
              <w:rPr>
                <w:rFonts w:ascii="Calibri" w:eastAsia="Times New Roman" w:hAnsi="Calibri" w:cs="Times New Roman"/>
                <w:szCs w:val="24"/>
                <w:lang w:eastAsia="en-GB"/>
              </w:rPr>
              <w:t xml:space="preserve">tudy typically incorporating </w:t>
            </w:r>
            <w:r w:rsidRPr="009E379E">
              <w:rPr>
                <w:rFonts w:ascii="Calibri" w:eastAsia="Times New Roman" w:hAnsi="Calibri" w:cs="Times New Roman"/>
                <w:szCs w:val="24"/>
                <w:lang w:eastAsia="en-GB"/>
              </w:rPr>
              <w:t>5</w:t>
            </w:r>
            <w:r>
              <w:rPr>
                <w:rFonts w:ascii="Calibri" w:eastAsia="Times New Roman" w:hAnsi="Calibri" w:cs="Times New Roman"/>
                <w:szCs w:val="24"/>
                <w:lang w:eastAsia="en-GB"/>
              </w:rPr>
              <w:t>-6</w:t>
            </w:r>
            <w:r w:rsidRPr="009E379E">
              <w:rPr>
                <w:rFonts w:ascii="Calibri" w:eastAsia="Times New Roman" w:hAnsi="Calibri" w:cs="Times New Roman"/>
                <w:szCs w:val="24"/>
                <w:lang w:eastAsia="en-GB"/>
              </w:rPr>
              <w:t xml:space="preserve"> models to be solved using Excel Solver, plus a management report containing no more than 1000 words (to be specified</w:t>
            </w:r>
            <w:r>
              <w:rPr>
                <w:rFonts w:ascii="Calibri" w:eastAsia="Times New Roman" w:hAnsi="Calibri" w:cs="Times New Roman"/>
                <w:szCs w:val="24"/>
                <w:lang w:eastAsia="en-GB"/>
              </w:rPr>
              <w:t xml:space="preserve"> depending on the case study) </w:t>
            </w:r>
            <w:r w:rsidRPr="009E379E">
              <w:rPr>
                <w:rFonts w:ascii="Calibri" w:eastAsia="Times New Roman" w:hAnsi="Calibri" w:cs="Times New Roman"/>
                <w:szCs w:val="24"/>
                <w:lang w:eastAsia="en-GB"/>
              </w:rPr>
              <w:t>(30%)</w:t>
            </w:r>
          </w:p>
        </w:tc>
      </w:tr>
      <w:tr w:rsidR="007E68B7"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68B7" w:rsidRPr="006879B6" w:rsidRDefault="007E68B7" w:rsidP="004E38DA">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vAlign w:val="center"/>
          </w:tcPr>
          <w:p w:rsidR="007E68B7" w:rsidRPr="006879B6" w:rsidRDefault="007E68B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7E68B7" w:rsidRPr="006879B6" w:rsidRDefault="007E68B7"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7E68B7" w:rsidRPr="006879B6" w:rsidRDefault="00C838B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Q</w:t>
            </w:r>
            <w:r w:rsidRPr="00C838B2">
              <w:rPr>
                <w:rFonts w:ascii="Calibri" w:eastAsia="Times New Roman" w:hAnsi="Calibri" w:cs="Times New Roman"/>
                <w:szCs w:val="24"/>
                <w:lang w:eastAsia="en-GB"/>
              </w:rPr>
              <w:t>uantitative assignment (100%)</w:t>
            </w:r>
          </w:p>
        </w:tc>
      </w:tr>
      <w:tr w:rsidR="007E68B7" w:rsidRPr="006879B6" w:rsidTr="00BB5AA4">
        <w:tc>
          <w:tcPr>
            <w:cnfStyle w:val="001000000000" w:firstRow="0" w:lastRow="0" w:firstColumn="1" w:lastColumn="0" w:oddVBand="0" w:evenVBand="0" w:oddHBand="0" w:evenHBand="0" w:firstRowFirstColumn="0" w:firstRowLastColumn="0" w:lastRowFirstColumn="0" w:lastRowLastColumn="0"/>
            <w:tcW w:w="2113" w:type="dxa"/>
            <w:vAlign w:val="center"/>
          </w:tcPr>
          <w:p w:rsidR="007E68B7" w:rsidRPr="006879B6" w:rsidRDefault="007E68B7"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7E68B7" w:rsidRPr="006879B6" w:rsidRDefault="007E68B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7E68B7" w:rsidRPr="006879B6" w:rsidRDefault="007E68B7"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7E68B7" w:rsidRPr="00405DFB" w:rsidRDefault="00B52286"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Q</w:t>
            </w:r>
            <w:r w:rsidRPr="00C838B2">
              <w:rPr>
                <w:rFonts w:ascii="Calibri" w:eastAsia="Times New Roman" w:hAnsi="Calibri" w:cs="Times New Roman"/>
                <w:szCs w:val="24"/>
                <w:lang w:eastAsia="en-GB"/>
              </w:rPr>
              <w:t>uantitative assignment (100%)</w:t>
            </w:r>
          </w:p>
        </w:tc>
      </w:tr>
      <w:tr w:rsidR="007E68B7"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68B7" w:rsidRPr="006879B6" w:rsidRDefault="007E68B7"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7E68B7" w:rsidRPr="006879B6" w:rsidRDefault="007E68B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7E68B7" w:rsidRPr="006879B6" w:rsidRDefault="007E68B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7E68B7" w:rsidRPr="006879B6" w:rsidRDefault="007E68B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7E68B7" w:rsidRPr="006879B6" w:rsidTr="00BB5AA4">
        <w:tc>
          <w:tcPr>
            <w:cnfStyle w:val="001000000000" w:firstRow="0" w:lastRow="0" w:firstColumn="1" w:lastColumn="0" w:oddVBand="0" w:evenVBand="0" w:oddHBand="0" w:evenHBand="0" w:firstRowFirstColumn="0" w:firstRowLastColumn="0" w:lastRowFirstColumn="0" w:lastRowLastColumn="0"/>
            <w:tcW w:w="2113" w:type="dxa"/>
            <w:vAlign w:val="center"/>
          </w:tcPr>
          <w:p w:rsidR="007E68B7" w:rsidRPr="006879B6" w:rsidRDefault="007E68B7"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030" w:type="dxa"/>
            <w:vAlign w:val="center"/>
          </w:tcPr>
          <w:p w:rsidR="007E68B7" w:rsidRPr="006879B6" w:rsidRDefault="007E68B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7E68B7" w:rsidRPr="006879B6" w:rsidRDefault="007E68B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7E68B7" w:rsidRPr="006879B6" w:rsidRDefault="007E68B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7E68B7" w:rsidRDefault="007E68B7" w:rsidP="004E38DA">
      <w:pPr>
        <w:pStyle w:val="Heading3"/>
        <w:spacing w:line="240" w:lineRule="auto"/>
      </w:pPr>
    </w:p>
    <w:p w:rsidR="007E68B7" w:rsidRPr="00083A41" w:rsidRDefault="007E68B7" w:rsidP="00083A41">
      <w:pPr>
        <w:pStyle w:val="Heading4"/>
        <w:rPr>
          <w:rFonts w:eastAsia="Times New Roman"/>
          <w:i w:val="0"/>
          <w:lang w:eastAsia="en-GB"/>
        </w:rPr>
      </w:pPr>
      <w:r w:rsidRPr="00083A41">
        <w:rPr>
          <w:rFonts w:eastAsia="Times New Roman"/>
          <w:i w:val="0"/>
          <w:lang w:eastAsia="en-GB"/>
        </w:rPr>
        <w:t>Bibliography</w:t>
      </w:r>
    </w:p>
    <w:p w:rsidR="007E68B7" w:rsidRPr="00405DFB" w:rsidRDefault="007E68B7" w:rsidP="004E38DA">
      <w:pPr>
        <w:tabs>
          <w:tab w:val="left" w:pos="1182"/>
        </w:tabs>
        <w:spacing w:line="240" w:lineRule="auto"/>
      </w:pPr>
      <w:r w:rsidRPr="00405DFB">
        <w:t>Recommended textbooks</w:t>
      </w:r>
    </w:p>
    <w:p w:rsidR="004679E9" w:rsidRDefault="004679E9" w:rsidP="004E38DA">
      <w:pPr>
        <w:pStyle w:val="ListParagraph"/>
        <w:numPr>
          <w:ilvl w:val="0"/>
          <w:numId w:val="1"/>
        </w:numPr>
        <w:tabs>
          <w:tab w:val="left" w:pos="1182"/>
        </w:tabs>
        <w:spacing w:line="240" w:lineRule="auto"/>
      </w:pPr>
      <w:r>
        <w:t>Taylor, Introduction to Management Science, Prentice Hall, 1999.</w:t>
      </w:r>
    </w:p>
    <w:p w:rsidR="004679E9" w:rsidRDefault="004679E9" w:rsidP="004E38DA">
      <w:pPr>
        <w:pStyle w:val="ListParagraph"/>
        <w:numPr>
          <w:ilvl w:val="0"/>
          <w:numId w:val="1"/>
        </w:numPr>
        <w:tabs>
          <w:tab w:val="left" w:pos="1182"/>
        </w:tabs>
        <w:spacing w:line="240" w:lineRule="auto"/>
      </w:pPr>
      <w:r>
        <w:t>Anderson, Sweeney and Williams, An Introduction to Management Science, Thomason/South-Western, 2003;</w:t>
      </w:r>
    </w:p>
    <w:p w:rsidR="004679E9" w:rsidRDefault="004679E9" w:rsidP="004E38DA">
      <w:pPr>
        <w:pStyle w:val="ListParagraph"/>
        <w:numPr>
          <w:ilvl w:val="0"/>
          <w:numId w:val="1"/>
        </w:numPr>
        <w:tabs>
          <w:tab w:val="left" w:pos="1182"/>
        </w:tabs>
        <w:spacing w:line="240" w:lineRule="auto"/>
      </w:pPr>
      <w:r>
        <w:t>Winston and Albright, Practical Management Science, Duxbury, 2001;</w:t>
      </w:r>
    </w:p>
    <w:p w:rsidR="004679E9" w:rsidRDefault="004679E9" w:rsidP="004E38DA">
      <w:pPr>
        <w:pStyle w:val="ListParagraph"/>
        <w:numPr>
          <w:ilvl w:val="0"/>
          <w:numId w:val="1"/>
        </w:numPr>
        <w:tabs>
          <w:tab w:val="left" w:pos="1182"/>
        </w:tabs>
        <w:spacing w:line="240" w:lineRule="auto"/>
      </w:pPr>
      <w:r>
        <w:t>Winston, Operations Research: Applications and Algorithms, Duxbury, 2006;</w:t>
      </w:r>
    </w:p>
    <w:p w:rsidR="004679E9" w:rsidRDefault="004679E9" w:rsidP="004E38DA">
      <w:pPr>
        <w:pStyle w:val="ListParagraph"/>
        <w:numPr>
          <w:ilvl w:val="0"/>
          <w:numId w:val="1"/>
        </w:numPr>
        <w:tabs>
          <w:tab w:val="left" w:pos="1182"/>
        </w:tabs>
        <w:spacing w:line="240" w:lineRule="auto"/>
      </w:pPr>
      <w:r>
        <w:t>Baker, Optimization Modelling with Spreadsheets, Duxbury, 2006;</w:t>
      </w:r>
    </w:p>
    <w:p w:rsidR="00A95FC4" w:rsidRDefault="004679E9" w:rsidP="00FB334D">
      <w:pPr>
        <w:pStyle w:val="ListParagraph"/>
        <w:numPr>
          <w:ilvl w:val="0"/>
          <w:numId w:val="1"/>
        </w:numPr>
        <w:tabs>
          <w:tab w:val="left" w:pos="1182"/>
        </w:tabs>
        <w:spacing w:line="240" w:lineRule="auto"/>
      </w:pPr>
      <w:r>
        <w:t>Moore, Weatherford, Decision Modelling with Microsoft Excel, Prentice Hall, 2001.</w:t>
      </w:r>
      <w:r w:rsidR="00A95FC4">
        <w:br w:type="page"/>
      </w:r>
    </w:p>
    <w:p w:rsidR="00BC62EB" w:rsidRPr="00502E67" w:rsidRDefault="00BC62EB" w:rsidP="00502E67">
      <w:pPr>
        <w:pStyle w:val="Heading2"/>
      </w:pPr>
      <w:bookmarkStart w:id="20" w:name="_Toc492478196"/>
      <w:r w:rsidRPr="00502E67">
        <w:t>IB2320</w:t>
      </w:r>
      <w:r w:rsidRPr="00502E67">
        <w:tab/>
        <w:t>Issues in Management Accounting</w:t>
      </w:r>
      <w:bookmarkEnd w:id="20"/>
    </w:p>
    <w:p w:rsidR="00BC62EB" w:rsidRPr="007A6D16" w:rsidRDefault="00470A52" w:rsidP="004E38DA">
      <w:pPr>
        <w:spacing w:line="240" w:lineRule="auto"/>
      </w:pPr>
      <w:r>
        <w:rPr>
          <w:noProof/>
          <w:lang w:val="en-US"/>
        </w:rPr>
        <mc:AlternateContent>
          <mc:Choice Requires="wps">
            <w:drawing>
              <wp:anchor distT="0" distB="0" distL="114300" distR="114300" simplePos="0" relativeHeight="252081152" behindDoc="0" locked="0" layoutInCell="1" allowOverlap="1" wp14:anchorId="3686902F" wp14:editId="635628C6">
                <wp:simplePos x="0" y="0"/>
                <wp:positionH relativeFrom="column">
                  <wp:posOffset>3476625</wp:posOffset>
                </wp:positionH>
                <wp:positionV relativeFrom="paragraph">
                  <wp:posOffset>191770</wp:posOffset>
                </wp:positionV>
                <wp:extent cx="2628900" cy="29337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628900" cy="2933700"/>
                        </a:xfrm>
                        <a:prstGeom prst="rect">
                          <a:avLst/>
                        </a:prstGeom>
                        <a:solidFill>
                          <a:sysClr val="window" lastClr="FFFFFF"/>
                        </a:solidFill>
                        <a:ln w="6350">
                          <a:solidFill>
                            <a:srgbClr val="5B9BD5"/>
                          </a:solidFill>
                        </a:ln>
                        <a:effectLst/>
                      </wps:spPr>
                      <wps:txbx>
                        <w:txbxContent>
                          <w:p w:rsidR="00E3186C" w:rsidRPr="00D8097F" w:rsidRDefault="00E3186C" w:rsidP="00BC62EB">
                            <w:pPr>
                              <w:jc w:val="center"/>
                              <w:rPr>
                                <w:b/>
                              </w:rPr>
                            </w:pPr>
                            <w:r w:rsidRPr="00D8097F">
                              <w:rPr>
                                <w:b/>
                              </w:rPr>
                              <w:t>Module Leader</w:t>
                            </w:r>
                          </w:p>
                          <w:p w:rsidR="00E3186C" w:rsidRPr="00EE6AA8" w:rsidRDefault="00E3186C" w:rsidP="00BC62EB">
                            <w:r w:rsidRPr="00AA299D">
                              <w:t>Ellertone Ndalama</w:t>
                            </w:r>
                            <w:r>
                              <w:t xml:space="preserve"> (</w:t>
                            </w:r>
                            <w:hyperlink r:id="rId52" w:history="1">
                              <w:r w:rsidRPr="00AA299D">
                                <w:rPr>
                                  <w:rStyle w:val="Hyperlink"/>
                                </w:rPr>
                                <w:t>Biography</w:t>
                              </w:r>
                            </w:hyperlink>
                            <w:r>
                              <w:t>)</w:t>
                            </w:r>
                            <w:r>
                              <w:br/>
                              <w:t>Teaching Fellow, Accounting Group</w:t>
                            </w:r>
                          </w:p>
                          <w:p w:rsidR="00E3186C" w:rsidRDefault="00E3186C" w:rsidP="00BC62EB">
                            <w:r>
                              <w:rPr>
                                <w:noProof/>
                                <w:lang w:eastAsia="en-GB"/>
                              </w:rPr>
                              <w:t xml:space="preserve">                </w:t>
                            </w:r>
                            <w:r>
                              <w:rPr>
                                <w:noProof/>
                                <w:lang w:val="en-US"/>
                              </w:rPr>
                              <w:drawing>
                                <wp:inline distT="0" distB="0" distL="0" distR="0" wp14:anchorId="1CA973AD" wp14:editId="2BC76A79">
                                  <wp:extent cx="1410970" cy="1410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BC62EB">
                            <w:r>
                              <w:t>Tel:</w:t>
                            </w:r>
                            <w:r w:rsidRPr="00D8097F">
                              <w:t xml:space="preserve"> </w:t>
                            </w:r>
                            <w:r>
                              <w:tab/>
                              <w:t xml:space="preserve">    +44(</w:t>
                            </w:r>
                            <w:r w:rsidRPr="00D8097F">
                              <w:t>0</w:t>
                            </w:r>
                            <w:r>
                              <w:t xml:space="preserve">) 24 765 </w:t>
                            </w:r>
                            <w:r w:rsidRPr="00AA299D">
                              <w:t>75697</w:t>
                            </w:r>
                            <w:r>
                              <w:br/>
                              <w:t>Email:</w:t>
                            </w:r>
                            <w:r w:rsidRPr="00D8097F">
                              <w:t xml:space="preserve"> </w:t>
                            </w:r>
                            <w:r>
                              <w:tab/>
                            </w:r>
                            <w:r w:rsidRPr="00E44962">
                              <w:t xml:space="preserve">    </w:t>
                            </w:r>
                            <w:hyperlink r:id="rId54" w:history="1">
                              <w:r w:rsidRPr="00E44962">
                                <w:rPr>
                                  <w:rStyle w:val="Hyperlink"/>
                                  <w:rFonts w:cs="Helvetica"/>
                                  <w:color w:val="337AB7"/>
                                  <w:shd w:val="clear" w:color="auto" w:fill="FFFFFF"/>
                                </w:rPr>
                                <w:t>Ellertone.Ndalama@wbs.ac.uk</w:t>
                              </w:r>
                            </w:hyperlink>
                            <w:r>
                              <w:rPr>
                                <w:rFonts w:ascii="Helvetica" w:hAnsi="Helvetica" w:cs="Helvetica"/>
                                <w:color w:val="0C0C0C"/>
                                <w:sz w:val="18"/>
                                <w:szCs w:val="18"/>
                                <w:shd w:val="clear" w:color="auto" w:fill="FFFFFF"/>
                              </w:rPr>
                              <w:t> </w:t>
                            </w:r>
                            <w:r>
                              <w:br/>
                              <w:t xml:space="preserve">Room No: WBS </w:t>
                            </w:r>
                            <w:r w:rsidRPr="00AA299D">
                              <w:t>1.114</w:t>
                            </w:r>
                            <w:r>
                              <w:br/>
                            </w:r>
                          </w:p>
                          <w:p w:rsidR="00E3186C" w:rsidRDefault="00E3186C" w:rsidP="00BC6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6902F" id="Text Box 10" o:spid="_x0000_s1033" type="#_x0000_t202" style="position:absolute;margin-left:273.75pt;margin-top:15.1pt;width:207pt;height:23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NzYAIAAMsEAAAOAAAAZHJzL2Uyb0RvYy54bWysVMtu2zAQvBfoPxC8N/IjTmLDcuAkcFEg&#10;SAI4Rc40RdkCKC5L0pbcr++Qsp1XT0VzYLgPDXdnZz29bmvNdsr5ikzO+2c9zpSRVFRmnfOfz4tv&#10;V5z5IEwhNBmV873y/Hr29cu0sRM1oA3pQjkGEOMnjc35JgQ7yTIvN6oW/oysMgiW5GoRYLp1VjjR&#10;AL3W2aDXu8gacoV1JJX38N51QT5L+GWpZHgsS68C0zlHbSGdLp2reGazqZisnbCbSh7KEP9QRS0q&#10;g0dPUHciCLZ11SeoupKOPJXhTFKdUVlWUqUe0E2/96Gb5UZYlXoBOd6eaPL/D1Y+7J4cqwrMDvQY&#10;UWNGz6oN7IZaBhf4aayfIG1pkRha+JF79Hs4Y9tt6er4Hw0xxAG1P7Eb0SScg4vB1biHkERsMB4O&#10;L2EAP3v93DofviuqWbzk3GF8iVWxu/ehSz2mxNc86apYVFonY+9vtWM7gUlDIAU1nGnhA5w5X6S/&#10;w2vvPtOGNTm/GI566aV3Me/WqxPm6GZ8czf6DIHytYkFqCS3Q6GRtI6ceAvtqk0kXx6JW1GxB5+O&#10;OkV6KxcVer5HwU/CQYLgCWsVHnGUmlAiHW6cbcj9/ps/5kMZiHLWQNI597+2winw8MNAM+P++Tlg&#10;QzLOR5cDGO5tZPU2Yrb1LYHLPhbYynSN+UEfr6Wj+gXbN4+vIiSMxNs5D8frbegWDdsr1XyekqB6&#10;K8K9WVoZoSNvcaLP7Ytw9jD2AMU80FH8YvJh+l1u/NLQfBuorJI0Is8dq5BUNLAxSVyH7Y4r+dZO&#10;Wa+/QbM/AAAA//8DAFBLAwQUAAYACAAAACEAzJlgDt4AAAAKAQAADwAAAGRycy9kb3ducmV2Lnht&#10;bEyPwU7DMAyG70i8Q2Qkbixd1g1Wmk4wqXCbxNg4e61pKxqnStKtvD3hBEfbn35/f76ZTC/O5Hxn&#10;WcN8loAgrmzdcaPh8F7ePYDwAbnG3jJp+CYPm+L6Ksesthd+o/M+NCKGsM9QQxvCkEnpq5YM+pkd&#10;iOPt0zqDIY6ukbXDSww3vVRJspIGO44fWhxo21L1tR+NBvWyVV59KBx3Zcdm8Xx06Wup9e3N9PQI&#10;ItAU/mD41Y/qUESnkx259qLXsEzvlxHVsEgUiAisV/O4OGlI10qBLHL5v0LxAwAA//8DAFBLAQIt&#10;ABQABgAIAAAAIQC2gziS/gAAAOEBAAATAAAAAAAAAAAAAAAAAAAAAABbQ29udGVudF9UeXBlc10u&#10;eG1sUEsBAi0AFAAGAAgAAAAhADj9If/WAAAAlAEAAAsAAAAAAAAAAAAAAAAALwEAAF9yZWxzLy5y&#10;ZWxzUEsBAi0AFAAGAAgAAAAhAEXUQ3NgAgAAywQAAA4AAAAAAAAAAAAAAAAALgIAAGRycy9lMm9E&#10;b2MueG1sUEsBAi0AFAAGAAgAAAAhAMyZYA7eAAAACgEAAA8AAAAAAAAAAAAAAAAAugQAAGRycy9k&#10;b3ducmV2LnhtbFBLBQYAAAAABAAEAPMAAADFBQAAAAA=&#10;" fillcolor="window" strokecolor="#5b9bd5" strokeweight=".5pt">
                <v:textbox>
                  <w:txbxContent>
                    <w:p w:rsidR="00E3186C" w:rsidRPr="00D8097F" w:rsidRDefault="00E3186C" w:rsidP="00BC62EB">
                      <w:pPr>
                        <w:jc w:val="center"/>
                        <w:rPr>
                          <w:b/>
                        </w:rPr>
                      </w:pPr>
                      <w:r w:rsidRPr="00D8097F">
                        <w:rPr>
                          <w:b/>
                        </w:rPr>
                        <w:t>Module Leader</w:t>
                      </w:r>
                    </w:p>
                    <w:p w:rsidR="00E3186C" w:rsidRPr="00EE6AA8" w:rsidRDefault="00E3186C" w:rsidP="00BC62EB">
                      <w:r w:rsidRPr="00AA299D">
                        <w:t>Ellertone Ndalama</w:t>
                      </w:r>
                      <w:r>
                        <w:t xml:space="preserve"> (</w:t>
                      </w:r>
                      <w:hyperlink r:id="rId55" w:history="1">
                        <w:r w:rsidRPr="00AA299D">
                          <w:rPr>
                            <w:rStyle w:val="Hyperlink"/>
                          </w:rPr>
                          <w:t>Biography</w:t>
                        </w:r>
                      </w:hyperlink>
                      <w:r>
                        <w:t>)</w:t>
                      </w:r>
                      <w:r>
                        <w:br/>
                        <w:t>Teaching Fellow, Accounting Group</w:t>
                      </w:r>
                    </w:p>
                    <w:p w:rsidR="00E3186C" w:rsidRDefault="00E3186C" w:rsidP="00BC62EB">
                      <w:r>
                        <w:rPr>
                          <w:noProof/>
                          <w:lang w:eastAsia="en-GB"/>
                        </w:rPr>
                        <w:t xml:space="preserve">                </w:t>
                      </w:r>
                      <w:r>
                        <w:rPr>
                          <w:noProof/>
                          <w:lang w:eastAsia="en-GB"/>
                        </w:rPr>
                        <w:drawing>
                          <wp:inline distT="0" distB="0" distL="0" distR="0" wp14:anchorId="1CA973AD" wp14:editId="2BC76A79">
                            <wp:extent cx="1410970" cy="1410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BC62EB">
                      <w:r>
                        <w:t>Tel:</w:t>
                      </w:r>
                      <w:r w:rsidRPr="00D8097F">
                        <w:t xml:space="preserve"> </w:t>
                      </w:r>
                      <w:r>
                        <w:tab/>
                        <w:t xml:space="preserve">    +44(</w:t>
                      </w:r>
                      <w:r w:rsidRPr="00D8097F">
                        <w:t>0</w:t>
                      </w:r>
                      <w:r>
                        <w:t xml:space="preserve">) 24 765 </w:t>
                      </w:r>
                      <w:r w:rsidRPr="00AA299D">
                        <w:t>75697</w:t>
                      </w:r>
                      <w:r>
                        <w:br/>
                        <w:t>Email:</w:t>
                      </w:r>
                      <w:r w:rsidRPr="00D8097F">
                        <w:t xml:space="preserve"> </w:t>
                      </w:r>
                      <w:r>
                        <w:tab/>
                      </w:r>
                      <w:r w:rsidRPr="00E44962">
                        <w:t xml:space="preserve">    </w:t>
                      </w:r>
                      <w:hyperlink r:id="rId57" w:history="1">
                        <w:r w:rsidRPr="00E44962">
                          <w:rPr>
                            <w:rStyle w:val="Hyperlink"/>
                            <w:rFonts w:cs="Helvetica"/>
                            <w:color w:val="337AB7"/>
                            <w:shd w:val="clear" w:color="auto" w:fill="FFFFFF"/>
                          </w:rPr>
                          <w:t>Ellertone.Ndalama@wbs.ac.uk</w:t>
                        </w:r>
                      </w:hyperlink>
                      <w:r>
                        <w:rPr>
                          <w:rFonts w:ascii="Helvetica" w:hAnsi="Helvetica" w:cs="Helvetica"/>
                          <w:color w:val="0C0C0C"/>
                          <w:sz w:val="18"/>
                          <w:szCs w:val="18"/>
                          <w:shd w:val="clear" w:color="auto" w:fill="FFFFFF"/>
                        </w:rPr>
                        <w:t> </w:t>
                      </w:r>
                      <w:r>
                        <w:br/>
                        <w:t xml:space="preserve">Room No: WBS </w:t>
                      </w:r>
                      <w:r w:rsidRPr="00AA299D">
                        <w:t>1.114</w:t>
                      </w:r>
                      <w:r>
                        <w:br/>
                      </w:r>
                    </w:p>
                    <w:p w:rsidR="00E3186C" w:rsidRDefault="00E3186C" w:rsidP="00BC62EB"/>
                  </w:txbxContent>
                </v:textbox>
              </v:shape>
            </w:pict>
          </mc:Fallback>
        </mc:AlternateContent>
      </w:r>
    </w:p>
    <w:p w:rsidR="00BC62EB" w:rsidRPr="00F5120C" w:rsidRDefault="00BC62EB" w:rsidP="004E38DA">
      <w:pPr>
        <w:spacing w:line="240" w:lineRule="auto"/>
      </w:pPr>
      <w:r w:rsidRPr="00F5120C">
        <w:rPr>
          <w:b/>
        </w:rPr>
        <w:t>Teaching Term</w:t>
      </w:r>
      <w:r>
        <w:rPr>
          <w:b/>
        </w:rPr>
        <w:t>(s)</w:t>
      </w:r>
      <w:r w:rsidRPr="00F5120C">
        <w:rPr>
          <w:b/>
        </w:rPr>
        <w:t>:</w:t>
      </w:r>
      <w:r w:rsidRPr="00F5120C">
        <w:rPr>
          <w:b/>
        </w:rPr>
        <w:tab/>
      </w:r>
      <w:r>
        <w:t xml:space="preserve">Spring </w:t>
      </w:r>
    </w:p>
    <w:p w:rsidR="003B22D6" w:rsidRDefault="00BC62EB" w:rsidP="004E38DA">
      <w:pPr>
        <w:tabs>
          <w:tab w:val="left" w:pos="1182"/>
        </w:tabs>
        <w:spacing w:line="240" w:lineRule="auto"/>
        <w:ind w:left="2160" w:hanging="2160"/>
        <w:rPr>
          <w:rFonts w:cs="Helvetica"/>
          <w:shd w:val="clear" w:color="auto" w:fill="FFFFFF"/>
        </w:rPr>
      </w:pPr>
      <w:r w:rsidRPr="00F5120C">
        <w:rPr>
          <w:b/>
        </w:rPr>
        <w:t>Standard Delivery:</w:t>
      </w:r>
      <w:r w:rsidRPr="00F5120C">
        <w:t xml:space="preserve"> </w:t>
      </w:r>
      <w:r w:rsidRPr="00CD5E9F">
        <w:rPr>
          <w:color w:val="FF0000"/>
        </w:rPr>
        <w:tab/>
      </w:r>
      <w:r w:rsidR="00E44962">
        <w:rPr>
          <w:rFonts w:cs="Helvetica"/>
          <w:shd w:val="clear" w:color="auto" w:fill="FFFFFF"/>
        </w:rPr>
        <w:t xml:space="preserve">1 x 2 </w:t>
      </w:r>
      <w:r w:rsidRPr="002F7E78">
        <w:rPr>
          <w:rFonts w:cs="Helvetica"/>
          <w:shd w:val="clear" w:color="auto" w:fill="FFFFFF"/>
        </w:rPr>
        <w:t>hour lectures per week</w:t>
      </w:r>
      <w:r w:rsidRPr="002F7E78">
        <w:rPr>
          <w:rFonts w:cs="Helvetica"/>
        </w:rPr>
        <w:br/>
      </w:r>
      <w:r w:rsidRPr="002F7E78">
        <w:rPr>
          <w:rFonts w:cs="Helvetica"/>
          <w:shd w:val="clear" w:color="auto" w:fill="FFFFFF"/>
        </w:rPr>
        <w:t>1 x 1</w:t>
      </w:r>
      <w:r w:rsidR="00E44962">
        <w:rPr>
          <w:rFonts w:cs="Helvetica"/>
          <w:shd w:val="clear" w:color="auto" w:fill="FFFFFF"/>
        </w:rPr>
        <w:t xml:space="preserve"> </w:t>
      </w:r>
      <w:r w:rsidR="003B22D6" w:rsidRPr="002F7E78">
        <w:rPr>
          <w:rFonts w:cs="Helvetica"/>
          <w:shd w:val="clear" w:color="auto" w:fill="FFFFFF"/>
        </w:rPr>
        <w:t>hour seminar/workshop</w:t>
      </w:r>
    </w:p>
    <w:p w:rsidR="002F7E78" w:rsidRDefault="003B22D6" w:rsidP="002F7E78">
      <w:pPr>
        <w:tabs>
          <w:tab w:val="left" w:pos="1182"/>
        </w:tabs>
        <w:spacing w:line="240" w:lineRule="auto"/>
        <w:ind w:left="2160" w:hanging="2160"/>
      </w:pPr>
      <w:r>
        <w:rPr>
          <w:b/>
        </w:rPr>
        <w:t xml:space="preserve"> </w:t>
      </w:r>
      <w:r w:rsidR="00BC62EB">
        <w:rPr>
          <w:b/>
        </w:rPr>
        <w:t>Module Level:</w:t>
      </w:r>
      <w:r w:rsidR="00BC62EB">
        <w:tab/>
        <w:t>6 NQF (Honours)</w:t>
      </w:r>
    </w:p>
    <w:p w:rsidR="002F7E78" w:rsidRDefault="002F7E78" w:rsidP="002F7E78">
      <w:pPr>
        <w:tabs>
          <w:tab w:val="left" w:pos="1182"/>
        </w:tabs>
        <w:spacing w:line="240" w:lineRule="auto"/>
        <w:ind w:left="2160" w:hanging="2160"/>
        <w:rPr>
          <w:rFonts w:eastAsia="Times New Roman"/>
          <w:lang w:eastAsia="en-GB"/>
        </w:rPr>
      </w:pPr>
    </w:p>
    <w:p w:rsidR="002F7E78" w:rsidRPr="00C07B45" w:rsidRDefault="00BC62EB" w:rsidP="00C07B45">
      <w:pPr>
        <w:pStyle w:val="Heading4"/>
        <w:rPr>
          <w:i w:val="0"/>
        </w:rPr>
      </w:pPr>
      <w:r w:rsidRPr="00C07B45">
        <w:rPr>
          <w:i w:val="0"/>
        </w:rPr>
        <w:t>Pre-requisites</w:t>
      </w:r>
    </w:p>
    <w:p w:rsidR="002F7E78" w:rsidRPr="00E44962" w:rsidRDefault="002F7E78" w:rsidP="00765A4C">
      <w:pPr>
        <w:rPr>
          <w:b/>
        </w:rPr>
      </w:pPr>
      <w:r w:rsidRPr="00E44962">
        <w:rPr>
          <w:b/>
        </w:rPr>
        <w:t>Essential</w:t>
      </w:r>
    </w:p>
    <w:p w:rsidR="002F7E78" w:rsidRPr="00765A4C" w:rsidRDefault="002F7E78" w:rsidP="00765A4C">
      <w:pPr>
        <w:ind w:right="3639"/>
      </w:pPr>
      <w:r w:rsidRPr="00765A4C">
        <w:t xml:space="preserve">Exchange students who are interested in registering for this module should have completed intermediate level management accounting course at their home institution. They are expected to have a good understanding of the following topics. </w:t>
      </w:r>
    </w:p>
    <w:p w:rsidR="002F7E78" w:rsidRDefault="002F7E78" w:rsidP="00765A4C">
      <w:pPr>
        <w:tabs>
          <w:tab w:val="left" w:pos="1182"/>
        </w:tabs>
        <w:spacing w:line="240" w:lineRule="auto"/>
        <w:ind w:right="-46"/>
      </w:pPr>
      <w:r w:rsidRPr="002F7E78">
        <w:t xml:space="preserve">• Roles of Management Accounting in Modern Business </w:t>
      </w:r>
      <w:r w:rsidR="00470A52">
        <w:br/>
      </w:r>
      <w:r w:rsidRPr="002F7E78">
        <w:t xml:space="preserve">Enterprise - introduction to management accounting; differentiate </w:t>
      </w:r>
      <w:r w:rsidR="00470A52">
        <w:br/>
      </w:r>
      <w:r w:rsidRPr="002F7E78">
        <w:t>Management accounting from Financial accounting; emerging new themes in Management accounting; forces of change in Management accounting; ethical conduct.</w:t>
      </w:r>
    </w:p>
    <w:p w:rsidR="002F7E78" w:rsidRDefault="002F7E78" w:rsidP="002F7E78">
      <w:pPr>
        <w:tabs>
          <w:tab w:val="left" w:pos="1182"/>
        </w:tabs>
        <w:spacing w:line="240" w:lineRule="auto"/>
      </w:pPr>
      <w:r w:rsidRPr="002F7E78">
        <w:t xml:space="preserve">• Cost Behaviour - describe how different costs behave; distinguish between direct costs and indirect costs; Cost estimation methods. </w:t>
      </w:r>
    </w:p>
    <w:p w:rsidR="002F7E78" w:rsidRDefault="002F7E78" w:rsidP="002F7E78">
      <w:pPr>
        <w:tabs>
          <w:tab w:val="left" w:pos="1182"/>
        </w:tabs>
        <w:spacing w:line="240" w:lineRule="auto"/>
      </w:pPr>
      <w:r w:rsidRPr="002F7E78">
        <w:t>• Cost-Volume-Profit Analysis (CVP) - single product decisions; Breakeven point; CVP multiple product mix decisions; Margin of safety; Operating leverage; Sensitivity Analysis.</w:t>
      </w:r>
    </w:p>
    <w:p w:rsidR="002F7E78" w:rsidRDefault="002F7E78" w:rsidP="002F7E78">
      <w:pPr>
        <w:tabs>
          <w:tab w:val="left" w:pos="1182"/>
        </w:tabs>
        <w:spacing w:line="240" w:lineRule="auto"/>
      </w:pPr>
      <w:r w:rsidRPr="002F7E78">
        <w:t>• Relevant Costs and Revenues for Decision-Making - identify relevant costs and revenues; Non-routine decisions; Replacement of asset decisions; Special pricing decisions; Outsourcing (make or buy) decisions; Dropping a product; Customer or segment decisions; Limiting factor decisions; Relevant cost of labour and materials.</w:t>
      </w:r>
    </w:p>
    <w:p w:rsidR="002F7E78" w:rsidRDefault="002F7E78" w:rsidP="002F7E78">
      <w:pPr>
        <w:tabs>
          <w:tab w:val="left" w:pos="1182"/>
        </w:tabs>
        <w:spacing w:line="240" w:lineRule="auto"/>
      </w:pPr>
      <w:r w:rsidRPr="002F7E78">
        <w:t xml:space="preserve">• Product Costing and Cost Allocation - purposes of allocating costs to cost objects; Key decisions faced when collecting costs in indirect cost pools; Over-and Under absorption of overhead; Two stage allocation process. Distinguish between direct allocation, step-down and reciprocal methods of allocating support department costs. Absorption vs. Marginal costing and impact on alternative inventory valuation and profits. </w:t>
      </w:r>
    </w:p>
    <w:p w:rsidR="002F7E78" w:rsidRDefault="002F7E78" w:rsidP="002F7E78">
      <w:pPr>
        <w:tabs>
          <w:tab w:val="left" w:pos="1182"/>
        </w:tabs>
        <w:spacing w:line="240" w:lineRule="auto"/>
      </w:pPr>
      <w:r w:rsidRPr="002F7E78">
        <w:t>• Activity Based Costing Systems and Activity Based Management - Traditional vs. ABC costing systems; Emergence of ABC; Customer profitability analysis; Pros and Cons of ABC; Limitations and implementation of ABC.</w:t>
      </w:r>
    </w:p>
    <w:p w:rsidR="002F7E78" w:rsidRDefault="002F7E78" w:rsidP="002F7E78">
      <w:pPr>
        <w:tabs>
          <w:tab w:val="left" w:pos="1182"/>
        </w:tabs>
        <w:spacing w:line="240" w:lineRule="auto"/>
      </w:pPr>
      <w:r w:rsidRPr="002F7E78">
        <w:t>• Pricing Decisions and Profitability Analysis – Factors affecting pricing decisions; Market structures; Pricing methods; Price takers and Price setters in short-term and long-term; Pricing strategies; Pricing in practice.</w:t>
      </w:r>
    </w:p>
    <w:p w:rsidR="002F7E78" w:rsidRDefault="002F7E78" w:rsidP="002F7E78">
      <w:pPr>
        <w:tabs>
          <w:tab w:val="left" w:pos="1182"/>
        </w:tabs>
        <w:spacing w:line="240" w:lineRule="auto"/>
      </w:pPr>
      <w:r w:rsidRPr="002F7E78">
        <w:t>• Planning &amp; Budgetary Control Frameworks - Meaning of budgeting; Role of budgets within organizations; Potential problems with budgets; Preparation of budgets; different approaches to budgeting.</w:t>
      </w:r>
    </w:p>
    <w:p w:rsidR="00765A4C" w:rsidRDefault="002F7E78" w:rsidP="00765A4C">
      <w:pPr>
        <w:tabs>
          <w:tab w:val="left" w:pos="1182"/>
        </w:tabs>
        <w:spacing w:line="240" w:lineRule="auto"/>
      </w:pPr>
      <w:r w:rsidRPr="002F7E78">
        <w:t>• Variances and Management Control - Introduction to standard costing system; Various bases used for setting standards; Calculation of basic variances; Reconciliation of budgeted to actual figures; Investigating causes of variances and taking corrective actions.</w:t>
      </w:r>
    </w:p>
    <w:p w:rsidR="002F7E78" w:rsidRPr="009A265A" w:rsidRDefault="002F7E78" w:rsidP="009A265A">
      <w:r w:rsidRPr="00E44962">
        <w:rPr>
          <w:b/>
        </w:rPr>
        <w:t>Useful</w:t>
      </w:r>
      <w:r w:rsidR="00EE39F0">
        <w:rPr>
          <w:b/>
        </w:rPr>
        <w:br/>
      </w:r>
      <w:r w:rsidRPr="009A265A">
        <w:t>Exchange students who are interested in registering for this module should also have group work/presentation skills and should be able to access some readings in journal articles.</w:t>
      </w:r>
    </w:p>
    <w:p w:rsidR="002F7E78" w:rsidRPr="009A265A" w:rsidRDefault="002F7E78" w:rsidP="009A265A">
      <w:r w:rsidRPr="009A265A">
        <w:t>• Group work/presentation - group work will be in the form of mini case-study problems/exercises providing application of some of the concepts covered during the module. Students are expected to actively participate in group discussions and make presentations for some of their group work. Presentation Skills and Team Work are highly transferable skills that students could use in their practical careers in the future. Being potential managers/accountants, one of the major objectives of this task is to provide students with an opportunity to develop and improve their presentation skills and to provide them with the experience of working effectively as a team member. It is, therefore, important that every member of the group contributes to the work assigned.</w:t>
      </w:r>
    </w:p>
    <w:p w:rsidR="002F7E78" w:rsidRPr="009A265A" w:rsidRDefault="002F7E78" w:rsidP="009A265A">
      <w:r w:rsidRPr="009A265A">
        <w:t>• Ability to access some readings in journal articles – Journal articles are referred to as part of supplementary reading. Current research may be found in such journals as Management Accounting Research (UK), Journal of Management Accounting Research (US), Journal of Cost Management (US), Accounting Organisations and Society, Critical Perspectives in Accounting, and Accounting Auditing and Accountability Journal. Practitioner's articles may also be found in the CIMA journal Financial Management and in the US the</w:t>
      </w:r>
      <w:r w:rsidR="00470A52">
        <w:t xml:space="preserve"> journal Management Accounting.</w:t>
      </w:r>
      <w:r w:rsidR="00470A52">
        <w:br/>
      </w:r>
    </w:p>
    <w:p w:rsidR="00BC62EB" w:rsidRPr="00083A41" w:rsidRDefault="00BC62EB" w:rsidP="00083A41">
      <w:pPr>
        <w:pStyle w:val="Heading4"/>
        <w:rPr>
          <w:i w:val="0"/>
        </w:rPr>
      </w:pPr>
      <w:r w:rsidRPr="00083A41">
        <w:rPr>
          <w:i w:val="0"/>
        </w:rPr>
        <w:t>Module Overview</w:t>
      </w:r>
    </w:p>
    <w:p w:rsidR="00BB5AA4" w:rsidRDefault="00BB5AA4" w:rsidP="004E38DA">
      <w:pPr>
        <w:tabs>
          <w:tab w:val="left" w:pos="1182"/>
        </w:tabs>
        <w:spacing w:line="240" w:lineRule="auto"/>
      </w:pPr>
      <w:r>
        <w:t>The module will further your understanding of how accounting is used within organisations for the planning, control and evaluation of activity with a special focus on the manager's role.</w:t>
      </w:r>
    </w:p>
    <w:p w:rsidR="00BB5AA4" w:rsidRDefault="00BB5AA4" w:rsidP="004E38DA">
      <w:pPr>
        <w:tabs>
          <w:tab w:val="left" w:pos="1182"/>
        </w:tabs>
        <w:spacing w:line="240" w:lineRule="auto"/>
      </w:pPr>
      <w:r>
        <w:t>The module covers technical issues in cost management and performance measurement systems, and wider issues concerning the role of management accounting in shaping management structures and decisions in manufacturing and service contexts. The module is also relevant for profit, not-for-profit, public and private sector organisations. It draws on recent research to explain how accounting systems are designed and function in different organisational and social contexts.</w:t>
      </w:r>
    </w:p>
    <w:p w:rsidR="00BC62EB" w:rsidRDefault="00BB5AA4" w:rsidP="004E38DA">
      <w:pPr>
        <w:tabs>
          <w:tab w:val="left" w:pos="1182"/>
        </w:tabs>
        <w:spacing w:line="240" w:lineRule="auto"/>
      </w:pPr>
      <w:r>
        <w:t>The module aims to develop both a technical and critical appreciation of management accounting and an understanding of its strengths and limitations. A key emphasis is on application, for example, the intelligent use of the information available to managers to aid their decisions and to evaluate the performance of business units and individuals within them.</w:t>
      </w:r>
      <w:r w:rsidR="00E44962">
        <w:br/>
      </w:r>
    </w:p>
    <w:p w:rsidR="00BC62EB" w:rsidRPr="00083A41" w:rsidRDefault="00BC62EB" w:rsidP="00083A41">
      <w:pPr>
        <w:pStyle w:val="Heading4"/>
        <w:rPr>
          <w:i w:val="0"/>
        </w:rPr>
      </w:pPr>
      <w:r w:rsidRPr="00083A41">
        <w:rPr>
          <w:i w:val="0"/>
        </w:rPr>
        <w:t>Syllabus</w:t>
      </w:r>
    </w:p>
    <w:p w:rsidR="00BC62EB" w:rsidRPr="00EE6AA8" w:rsidRDefault="00BC62EB" w:rsidP="004E38DA">
      <w:pPr>
        <w:tabs>
          <w:tab w:val="left" w:pos="1182"/>
        </w:tabs>
        <w:spacing w:line="240" w:lineRule="auto"/>
      </w:pPr>
      <w:r w:rsidRPr="00EE6AA8">
        <w:t>Topics covered will be:</w:t>
      </w:r>
    </w:p>
    <w:p w:rsidR="00BB5AA4" w:rsidRDefault="00BB5AA4" w:rsidP="004E38DA">
      <w:pPr>
        <w:pStyle w:val="ListParagraph"/>
        <w:numPr>
          <w:ilvl w:val="0"/>
          <w:numId w:val="1"/>
        </w:numPr>
        <w:tabs>
          <w:tab w:val="left" w:pos="1182"/>
        </w:tabs>
        <w:spacing w:line="240" w:lineRule="auto"/>
      </w:pPr>
      <w:r w:rsidRPr="00BB5AA4">
        <w:rPr>
          <w:b/>
        </w:rPr>
        <w:t>Long-term Decisions and Investment Appraisal</w:t>
      </w:r>
      <w:r>
        <w:t>: Comparison of short- term and long-term decisions. The investment appraisal model and the need to identify relevant costs; Alternative appraisal techniques;</w:t>
      </w:r>
    </w:p>
    <w:p w:rsidR="00BB5AA4" w:rsidRDefault="00BB5AA4" w:rsidP="004E38DA">
      <w:pPr>
        <w:pStyle w:val="ListParagraph"/>
        <w:numPr>
          <w:ilvl w:val="0"/>
          <w:numId w:val="1"/>
        </w:numPr>
        <w:tabs>
          <w:tab w:val="left" w:pos="1182"/>
        </w:tabs>
        <w:spacing w:line="240" w:lineRule="auto"/>
      </w:pPr>
      <w:r w:rsidRPr="00BB5AA4">
        <w:rPr>
          <w:b/>
        </w:rPr>
        <w:t>Variances and Management Control</w:t>
      </w:r>
      <w:r>
        <w:t>: Further aspects of Standard Costing and Variance Analysis. The strengths and weaknesses of standard marginal costing versus standard absorption costing. Modern variance analysis systems.</w:t>
      </w:r>
    </w:p>
    <w:p w:rsidR="00BB5AA4" w:rsidRDefault="00BB5AA4" w:rsidP="004E38DA">
      <w:pPr>
        <w:pStyle w:val="ListParagraph"/>
        <w:numPr>
          <w:ilvl w:val="0"/>
          <w:numId w:val="1"/>
        </w:numPr>
        <w:tabs>
          <w:tab w:val="left" w:pos="1182"/>
        </w:tabs>
        <w:spacing w:line="240" w:lineRule="auto"/>
      </w:pPr>
      <w:r w:rsidRPr="00BB5AA4">
        <w:rPr>
          <w:b/>
        </w:rPr>
        <w:t>Divisional Organisation and Performance Measurement</w:t>
      </w:r>
      <w:r>
        <w:t>: (a) Alternative organizational structures and the strengths and weaknesses of divisionalisation. Divisional performance measurement and management, alternative financial measures and the link to shareholder value and external reporting; (b)The transfer pricing conundrum, theoretical vs practical solutions; (c)The emergence of 'balanced' performance measurement systems.</w:t>
      </w:r>
    </w:p>
    <w:p w:rsidR="00BB5AA4" w:rsidRDefault="00BB5AA4" w:rsidP="004E38DA">
      <w:pPr>
        <w:pStyle w:val="ListParagraph"/>
        <w:numPr>
          <w:ilvl w:val="0"/>
          <w:numId w:val="1"/>
        </w:numPr>
        <w:tabs>
          <w:tab w:val="left" w:pos="1182"/>
        </w:tabs>
        <w:spacing w:line="240" w:lineRule="auto"/>
      </w:pPr>
      <w:r w:rsidRPr="00BB5AA4">
        <w:rPr>
          <w:b/>
        </w:rPr>
        <w:t xml:space="preserve">Management Accounting, Strategy and the Competitive Environment: </w:t>
      </w:r>
      <w:r>
        <w:t>The emergence of interplays between accounting and strategy, such as Strategic Management Accounting.</w:t>
      </w:r>
    </w:p>
    <w:p w:rsidR="00BB5AA4" w:rsidRDefault="00BB5AA4" w:rsidP="004E38DA">
      <w:pPr>
        <w:pStyle w:val="ListParagraph"/>
        <w:numPr>
          <w:ilvl w:val="0"/>
          <w:numId w:val="1"/>
        </w:numPr>
        <w:tabs>
          <w:tab w:val="left" w:pos="1182"/>
        </w:tabs>
        <w:spacing w:line="240" w:lineRule="auto"/>
      </w:pPr>
      <w:r w:rsidRPr="00BB5AA4">
        <w:rPr>
          <w:b/>
        </w:rPr>
        <w:t>Culture and Management Accounting</w:t>
      </w:r>
      <w:r>
        <w:t>: The issues related to international differences in management accounting theory and practice - the influence of culture and context.</w:t>
      </w:r>
    </w:p>
    <w:p w:rsidR="00BB5AA4" w:rsidRDefault="00BB5AA4" w:rsidP="004E38DA">
      <w:pPr>
        <w:pStyle w:val="ListParagraph"/>
        <w:numPr>
          <w:ilvl w:val="0"/>
          <w:numId w:val="1"/>
        </w:numPr>
        <w:tabs>
          <w:tab w:val="left" w:pos="1182"/>
        </w:tabs>
        <w:spacing w:line="240" w:lineRule="auto"/>
      </w:pPr>
      <w:r>
        <w:t>The following underlying issues will inform the presentation of the technical content:</w:t>
      </w:r>
    </w:p>
    <w:p w:rsidR="00BB5AA4" w:rsidRDefault="00BB5AA4" w:rsidP="004E38DA">
      <w:pPr>
        <w:pStyle w:val="ListParagraph"/>
        <w:numPr>
          <w:ilvl w:val="1"/>
          <w:numId w:val="1"/>
        </w:numPr>
        <w:tabs>
          <w:tab w:val="left" w:pos="1182"/>
        </w:tabs>
        <w:spacing w:line="240" w:lineRule="auto"/>
      </w:pPr>
      <w:r>
        <w:t>What is management and how to run modern (M-form) businesses: This is the conceptual foundation for this module. You will be introduced to what management is and what central roles accounting plays in running modern M-form businesses. This will give you the context or frame within which different techniques are used and developed for internal coordination, implementation of strategy, short or long-term decisions and investment appraisal, and to contribute to externally focussed strategic planning.</w:t>
      </w:r>
    </w:p>
    <w:p w:rsidR="00BB5AA4" w:rsidRDefault="00BB5AA4" w:rsidP="004E38DA">
      <w:pPr>
        <w:pStyle w:val="ListParagraph"/>
        <w:numPr>
          <w:ilvl w:val="1"/>
          <w:numId w:val="1"/>
        </w:numPr>
        <w:tabs>
          <w:tab w:val="left" w:pos="1182"/>
        </w:tabs>
        <w:spacing w:line="240" w:lineRule="auto"/>
      </w:pPr>
      <w:r>
        <w:t>Uncertainty, decision making and tracking unit costs:  We will critically scrutinize how uncertainty and risk are incorporated in management control models to understand dilemmas in making decisions. We will consider the implications of setting a standard cost or activity level and so of Managing by Exception, to help you use and understand technical aspects of Standard Costing and Variance Analysis (e.g. standard marginal costing versus standard absorption costing and scenario planning, JIT and ABC</w:t>
      </w:r>
    </w:p>
    <w:p w:rsidR="00BB5AA4" w:rsidRDefault="00BB5AA4" w:rsidP="004E38DA">
      <w:pPr>
        <w:pStyle w:val="ListParagraph"/>
        <w:numPr>
          <w:ilvl w:val="1"/>
          <w:numId w:val="1"/>
        </w:numPr>
        <w:tabs>
          <w:tab w:val="left" w:pos="1182"/>
        </w:tabs>
        <w:spacing w:line="240" w:lineRule="auto"/>
      </w:pPr>
      <w:r>
        <w:t>Tracking (human) performance implementing accountability, and using enterprise resource planning (ERP)/IS-systems: a) This will theoretically inform you about the concept of accountability and how distributions of accountability are/can be made, at all levels from the top down, in running an M-form modern business. This will provide you with an overall understanding of the impact of measuring and tracking (human) performance via (financial and management) accounting composite numbers. You will be introduced to accounting 'Value metrics'/ performance measures that are widely used to manage divisions such as Return on Investment (ROI), Residual Income and more recent Economic Value Added (EVA) and Share Holder Value models, along with their strengths and weaknesses. You will be introduced to ERP systems and their roles in tracking and improving performance in complex settings in times both of stability and change; b)This will give you further insights into the uses of accounting composite numbers at all levels from the top down to run an M-form business. You will cover the transfer pricing conundrum in terms of theoretically optimal solutions, behavioural implications and practical solutions, including the search for tax efficient ones.. You will be introduced to unforeseen consequences and problems in implementing and running a Performance Measure system; c)This will provide an examination of recent critiques of traditional performance measurement systems, the development of alternative models such as the Balanced Score Card (BSC), strategy mapping and the emergence of key challenges in PM system design (including in ERP systems).</w:t>
      </w:r>
    </w:p>
    <w:p w:rsidR="00BB5AA4" w:rsidRDefault="00BB5AA4" w:rsidP="004E38DA">
      <w:pPr>
        <w:pStyle w:val="ListParagraph"/>
        <w:numPr>
          <w:ilvl w:val="0"/>
          <w:numId w:val="1"/>
        </w:numPr>
        <w:tabs>
          <w:tab w:val="left" w:pos="1182"/>
        </w:tabs>
        <w:spacing w:line="240" w:lineRule="auto"/>
      </w:pPr>
      <w:r>
        <w:t xml:space="preserve">Beyond the organisation: </w:t>
      </w:r>
    </w:p>
    <w:p w:rsidR="00AF0768" w:rsidRDefault="00BB5AA4" w:rsidP="004E38DA">
      <w:pPr>
        <w:pStyle w:val="ListParagraph"/>
        <w:numPr>
          <w:ilvl w:val="1"/>
          <w:numId w:val="1"/>
        </w:numPr>
        <w:tabs>
          <w:tab w:val="left" w:pos="1182"/>
        </w:tabs>
        <w:spacing w:line="240" w:lineRule="auto"/>
      </w:pPr>
      <w:r>
        <w:t>The roles of academic discourse on Management and Accounting: This will provide an overview to various research perspectives (e.g. Contingency theory and Critical Theoretical Perspectives) and their application in the fields of Management and Accounting. You will also be introduced to research issues such as trust and open book accounting, adaptations to management accounting systems needed to support alternative systems of operations management, marketing strategies, and how issues such as ethics, gender and sustainable environment are being confronted.</w:t>
      </w:r>
    </w:p>
    <w:p w:rsidR="00BB5AA4" w:rsidRDefault="00BB5AA4" w:rsidP="004E38DA">
      <w:pPr>
        <w:pStyle w:val="ListParagraph"/>
        <w:numPr>
          <w:ilvl w:val="1"/>
          <w:numId w:val="1"/>
        </w:numPr>
        <w:tabs>
          <w:tab w:val="left" w:pos="1182"/>
        </w:tabs>
        <w:spacing w:line="240" w:lineRule="auto"/>
      </w:pPr>
      <w:r>
        <w:t>Management, Accounting, Strategy and t</w:t>
      </w:r>
      <w:r w:rsidR="00AF0768">
        <w:t xml:space="preserve">he Competitive Environment: </w:t>
      </w:r>
      <w:r>
        <w:t>This will introduce you to the emergent study of strategy and accounting, and of the possible interfaces between them. Accounting's use as a support system for strategy, e.g. through Integrated ERP systems, will be considered; also how strategy 'as practice' is based on and shaped by accounting (e.g. as 'strategy as numbers'). We will consider possible new alignments between strategy, accounting and decision-making (e.g. "Strategic Accounting" or new strategic visions).</w:t>
      </w:r>
    </w:p>
    <w:p w:rsidR="00AF0768" w:rsidRDefault="00BB5AA4" w:rsidP="00E44962">
      <w:pPr>
        <w:pStyle w:val="ListParagraph"/>
        <w:numPr>
          <w:ilvl w:val="1"/>
          <w:numId w:val="1"/>
        </w:numPr>
        <w:tabs>
          <w:tab w:val="left" w:pos="1182"/>
        </w:tabs>
        <w:spacing w:line="240" w:lineRule="auto"/>
      </w:pPr>
      <w:r>
        <w:t>Culture a</w:t>
      </w:r>
      <w:r w:rsidR="00AF0768">
        <w:t xml:space="preserve">nd Management Accounting issues: </w:t>
      </w:r>
      <w:r>
        <w:t xml:space="preserve">This will consider how issues of culture and context impact on international differences in management accounting theory and practice, with a particular focus on the development of Micro Profit Centres - a Japanese response to the recent developments in 'western' management accounting </w:t>
      </w:r>
      <w:r w:rsidR="00AF0768">
        <w:t>models.</w:t>
      </w:r>
      <w:r w:rsidR="00AF0768" w:rsidRPr="00EE6AA8">
        <w:t xml:space="preserve"> </w:t>
      </w:r>
      <w:r w:rsidR="00E44962">
        <w:br/>
      </w:r>
    </w:p>
    <w:p w:rsidR="00BC62EB" w:rsidRPr="00083A41" w:rsidRDefault="00BC62EB" w:rsidP="00083A41">
      <w:pPr>
        <w:pStyle w:val="Heading4"/>
        <w:rPr>
          <w:i w:val="0"/>
        </w:rPr>
      </w:pPr>
      <w:r w:rsidRPr="00083A41">
        <w:rPr>
          <w:i w:val="0"/>
        </w:rPr>
        <w:t>Learning Outcomes and Objectives</w:t>
      </w:r>
    </w:p>
    <w:p w:rsidR="00BC62EB" w:rsidRPr="00EE6AA8" w:rsidRDefault="00BC62EB" w:rsidP="004E38DA">
      <w:pPr>
        <w:tabs>
          <w:tab w:val="left" w:pos="1182"/>
        </w:tabs>
        <w:spacing w:line="240" w:lineRule="auto"/>
      </w:pPr>
      <w:r w:rsidRPr="00EE6AA8">
        <w:t>By the end of the module you should be able to:</w:t>
      </w:r>
    </w:p>
    <w:p w:rsidR="00EB19DA" w:rsidRDefault="00EB19DA" w:rsidP="004E38DA">
      <w:pPr>
        <w:pStyle w:val="ListParagraph"/>
        <w:numPr>
          <w:ilvl w:val="0"/>
          <w:numId w:val="1"/>
        </w:numPr>
        <w:tabs>
          <w:tab w:val="left" w:pos="1182"/>
        </w:tabs>
        <w:spacing w:line="240" w:lineRule="auto"/>
      </w:pPr>
      <w:r>
        <w:t>Understand the technical and conceptual issues of costing and management control systems and their effect on behaviour.</w:t>
      </w:r>
    </w:p>
    <w:p w:rsidR="00EB19DA" w:rsidRDefault="00EB19DA" w:rsidP="004E38DA">
      <w:pPr>
        <w:pStyle w:val="ListParagraph"/>
        <w:numPr>
          <w:ilvl w:val="0"/>
          <w:numId w:val="1"/>
        </w:numPr>
        <w:tabs>
          <w:tab w:val="left" w:pos="1182"/>
        </w:tabs>
        <w:spacing w:line="240" w:lineRule="auto"/>
      </w:pPr>
      <w:r>
        <w:t>Explain the alternative approaches to investment appraisal and its practical applications.</w:t>
      </w:r>
    </w:p>
    <w:p w:rsidR="00EB19DA" w:rsidRDefault="00EB19DA" w:rsidP="004E38DA">
      <w:pPr>
        <w:pStyle w:val="ListParagraph"/>
        <w:numPr>
          <w:ilvl w:val="0"/>
          <w:numId w:val="1"/>
        </w:numPr>
        <w:tabs>
          <w:tab w:val="left" w:pos="1182"/>
        </w:tabs>
        <w:spacing w:line="240" w:lineRule="auto"/>
      </w:pPr>
      <w:r>
        <w:t>Understand the need for tailored cost management approaches for different contexts.</w:t>
      </w:r>
    </w:p>
    <w:p w:rsidR="00EB19DA" w:rsidRDefault="00EB19DA" w:rsidP="004E38DA">
      <w:pPr>
        <w:pStyle w:val="ListParagraph"/>
        <w:numPr>
          <w:ilvl w:val="0"/>
          <w:numId w:val="1"/>
        </w:numPr>
        <w:tabs>
          <w:tab w:val="left" w:pos="1182"/>
        </w:tabs>
        <w:spacing w:line="240" w:lineRule="auto"/>
      </w:pPr>
      <w:r>
        <w:t>Understand the problems of divisional performance measurement and management and the need for balanced performance measurement systems aligned to corporate strategy.</w:t>
      </w:r>
    </w:p>
    <w:p w:rsidR="00EB19DA" w:rsidRDefault="00EB19DA" w:rsidP="004E38DA">
      <w:pPr>
        <w:pStyle w:val="ListParagraph"/>
        <w:numPr>
          <w:ilvl w:val="0"/>
          <w:numId w:val="1"/>
        </w:numPr>
        <w:tabs>
          <w:tab w:val="left" w:pos="1182"/>
        </w:tabs>
        <w:spacing w:line="240" w:lineRule="auto"/>
      </w:pPr>
      <w:r>
        <w:t>Explain the theory of optimal transfer pricing, the behavioural implications of alternative transfer pricing systems and practical applications.</w:t>
      </w:r>
    </w:p>
    <w:p w:rsidR="00EB19DA" w:rsidRDefault="00EB19DA" w:rsidP="004E38DA">
      <w:pPr>
        <w:pStyle w:val="ListParagraph"/>
        <w:numPr>
          <w:ilvl w:val="0"/>
          <w:numId w:val="1"/>
        </w:numPr>
        <w:tabs>
          <w:tab w:val="left" w:pos="1182"/>
        </w:tabs>
        <w:spacing w:line="240" w:lineRule="auto"/>
      </w:pPr>
      <w:r>
        <w:t>Understand the need for a greater external focus in management accounting and the roles of strategic management accounting.</w:t>
      </w:r>
    </w:p>
    <w:p w:rsidR="00EB19DA" w:rsidRDefault="00EB19DA" w:rsidP="004E38DA">
      <w:pPr>
        <w:pStyle w:val="ListParagraph"/>
        <w:numPr>
          <w:ilvl w:val="0"/>
          <w:numId w:val="1"/>
        </w:numPr>
        <w:tabs>
          <w:tab w:val="left" w:pos="1182"/>
        </w:tabs>
        <w:spacing w:line="240" w:lineRule="auto"/>
      </w:pPr>
      <w:r>
        <w:t>Understand the role played by culture and business environment in the application of management accounting systems.</w:t>
      </w:r>
    </w:p>
    <w:p w:rsidR="00EB19DA" w:rsidRDefault="00EB19DA" w:rsidP="004E38DA">
      <w:pPr>
        <w:pStyle w:val="ListParagraph"/>
        <w:numPr>
          <w:ilvl w:val="0"/>
          <w:numId w:val="1"/>
        </w:numPr>
        <w:tabs>
          <w:tab w:val="left" w:pos="1182"/>
        </w:tabs>
        <w:spacing w:line="240" w:lineRule="auto"/>
      </w:pPr>
      <w:r>
        <w:t>Develop and demonstrate written communication skills.</w:t>
      </w:r>
    </w:p>
    <w:p w:rsidR="00EB19DA" w:rsidRDefault="00EB19DA" w:rsidP="004E38DA">
      <w:pPr>
        <w:pStyle w:val="ListParagraph"/>
        <w:numPr>
          <w:ilvl w:val="0"/>
          <w:numId w:val="1"/>
        </w:numPr>
        <w:tabs>
          <w:tab w:val="left" w:pos="1182"/>
        </w:tabs>
        <w:spacing w:line="240" w:lineRule="auto"/>
      </w:pPr>
      <w:r>
        <w:t>Develop application of electronic calculation techniques.</w:t>
      </w:r>
    </w:p>
    <w:p w:rsidR="00EB19DA" w:rsidRDefault="00EB19DA" w:rsidP="004E38DA">
      <w:pPr>
        <w:pStyle w:val="ListParagraph"/>
        <w:numPr>
          <w:ilvl w:val="0"/>
          <w:numId w:val="1"/>
        </w:numPr>
        <w:tabs>
          <w:tab w:val="left" w:pos="1182"/>
        </w:tabs>
        <w:spacing w:line="240" w:lineRule="auto"/>
      </w:pPr>
      <w:r>
        <w:t>Develop and demonstrate group work skills, oral communication and presentation skills.</w:t>
      </w:r>
    </w:p>
    <w:p w:rsidR="00EB19DA" w:rsidRDefault="00EB19DA" w:rsidP="004E38DA">
      <w:pPr>
        <w:pStyle w:val="ListParagraph"/>
        <w:numPr>
          <w:ilvl w:val="0"/>
          <w:numId w:val="1"/>
        </w:numPr>
        <w:tabs>
          <w:tab w:val="left" w:pos="1182"/>
        </w:tabs>
        <w:spacing w:line="240" w:lineRule="auto"/>
      </w:pPr>
      <w:r>
        <w:t>Develop and demonstrate analytical, and problem solving skills.</w:t>
      </w:r>
    </w:p>
    <w:p w:rsidR="00EB19DA" w:rsidRDefault="00EB19DA" w:rsidP="004E38DA">
      <w:pPr>
        <w:pStyle w:val="ListParagraph"/>
        <w:numPr>
          <w:ilvl w:val="0"/>
          <w:numId w:val="1"/>
        </w:numPr>
        <w:tabs>
          <w:tab w:val="left" w:pos="1182"/>
        </w:tabs>
        <w:spacing w:line="240" w:lineRule="auto"/>
      </w:pPr>
      <w:r>
        <w:t>Understand the relationship between theoretical work in management accounting and management accounting practice.</w:t>
      </w:r>
    </w:p>
    <w:p w:rsidR="00EB19DA" w:rsidRDefault="00EB19DA" w:rsidP="004E38DA">
      <w:pPr>
        <w:pStyle w:val="ListParagraph"/>
        <w:numPr>
          <w:ilvl w:val="0"/>
          <w:numId w:val="1"/>
        </w:numPr>
        <w:tabs>
          <w:tab w:val="left" w:pos="1182"/>
        </w:tabs>
        <w:spacing w:line="240" w:lineRule="auto"/>
      </w:pPr>
      <w:r>
        <w:t>Critically evaluate and interpret management accounting information and its relevance to management decisions.</w:t>
      </w:r>
    </w:p>
    <w:p w:rsidR="00EB19DA" w:rsidRDefault="00EB19DA" w:rsidP="004E38DA">
      <w:pPr>
        <w:pStyle w:val="ListParagraph"/>
        <w:numPr>
          <w:ilvl w:val="0"/>
          <w:numId w:val="1"/>
        </w:numPr>
        <w:tabs>
          <w:tab w:val="left" w:pos="1182"/>
        </w:tabs>
        <w:spacing w:line="240" w:lineRule="auto"/>
      </w:pPr>
      <w:r>
        <w:t>Appreciate the cultural and organisational environment and its influences on management accounting theory and practice.</w:t>
      </w:r>
    </w:p>
    <w:p w:rsidR="00EB19DA" w:rsidRDefault="00EB19DA" w:rsidP="004E38DA">
      <w:pPr>
        <w:pStyle w:val="ListParagraph"/>
        <w:numPr>
          <w:ilvl w:val="0"/>
          <w:numId w:val="1"/>
        </w:numPr>
        <w:tabs>
          <w:tab w:val="left" w:pos="1182"/>
        </w:tabs>
        <w:spacing w:line="240" w:lineRule="auto"/>
      </w:pPr>
      <w:r>
        <w:t>Demonstrate technical skills related to the preparation and presentation of management accounting information.</w:t>
      </w:r>
    </w:p>
    <w:p w:rsidR="00EB19DA" w:rsidRDefault="00EB19DA" w:rsidP="004E38DA">
      <w:pPr>
        <w:pStyle w:val="ListParagraph"/>
        <w:numPr>
          <w:ilvl w:val="0"/>
          <w:numId w:val="1"/>
        </w:numPr>
        <w:tabs>
          <w:tab w:val="left" w:pos="1182"/>
        </w:tabs>
        <w:spacing w:line="240" w:lineRule="auto"/>
      </w:pPr>
      <w:r>
        <w:t>Apply management accounting concepts and practices to analyse business problems and make recommendations.</w:t>
      </w:r>
    </w:p>
    <w:p w:rsidR="00EB19DA" w:rsidRDefault="00EB19DA" w:rsidP="004E38DA">
      <w:pPr>
        <w:pStyle w:val="ListParagraph"/>
        <w:numPr>
          <w:ilvl w:val="0"/>
          <w:numId w:val="1"/>
        </w:numPr>
        <w:tabs>
          <w:tab w:val="left" w:pos="1182"/>
        </w:tabs>
        <w:spacing w:line="240" w:lineRule="auto"/>
      </w:pPr>
      <w:r>
        <w:t>Demonstrate enhanced competency in the use of spreadsheets.</w:t>
      </w:r>
    </w:p>
    <w:p w:rsidR="00EB19DA" w:rsidRDefault="00EB19DA" w:rsidP="004E38DA">
      <w:pPr>
        <w:pStyle w:val="ListParagraph"/>
        <w:numPr>
          <w:ilvl w:val="0"/>
          <w:numId w:val="1"/>
        </w:numPr>
        <w:tabs>
          <w:tab w:val="left" w:pos="1182"/>
        </w:tabs>
        <w:spacing w:line="240" w:lineRule="auto"/>
      </w:pPr>
      <w:r>
        <w:t>Prepare and present professional reports to recommend courses of action.</w:t>
      </w:r>
    </w:p>
    <w:p w:rsidR="00E44962" w:rsidRDefault="00EB19DA" w:rsidP="004E38DA">
      <w:pPr>
        <w:tabs>
          <w:tab w:val="left" w:pos="1182"/>
        </w:tabs>
        <w:spacing w:line="240" w:lineRule="auto"/>
      </w:pPr>
      <w:r>
        <w:t xml:space="preserve"> </w:t>
      </w:r>
    </w:p>
    <w:p w:rsidR="00E44962" w:rsidRDefault="00E44962" w:rsidP="004E38DA">
      <w:pPr>
        <w:tabs>
          <w:tab w:val="left" w:pos="1182"/>
        </w:tabs>
        <w:spacing w:line="240" w:lineRule="auto"/>
      </w:pPr>
    </w:p>
    <w:p w:rsidR="00E44962" w:rsidRDefault="00E44962" w:rsidP="004E38DA">
      <w:pPr>
        <w:tabs>
          <w:tab w:val="left" w:pos="1182"/>
        </w:tabs>
        <w:spacing w:line="240" w:lineRule="auto"/>
      </w:pPr>
    </w:p>
    <w:p w:rsidR="00E44962" w:rsidRDefault="00E44962" w:rsidP="004E38DA">
      <w:pPr>
        <w:tabs>
          <w:tab w:val="left" w:pos="1182"/>
        </w:tabs>
        <w:spacing w:line="240" w:lineRule="auto"/>
      </w:pPr>
    </w:p>
    <w:p w:rsidR="00BC62EB" w:rsidRPr="00083A41" w:rsidRDefault="00BC62EB" w:rsidP="00083A41">
      <w:pPr>
        <w:pStyle w:val="Heading4"/>
        <w:rPr>
          <w:i w:val="0"/>
        </w:rPr>
      </w:pPr>
      <w:r w:rsidRPr="00083A41">
        <w:rPr>
          <w:i w:val="0"/>
        </w:rPr>
        <w:t>Assessment Methods</w:t>
      </w:r>
    </w:p>
    <w:p w:rsidR="00BC62EB" w:rsidRPr="006879B6" w:rsidRDefault="00BC62EB"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BC62EB" w:rsidRPr="006879B6" w:rsidTr="00BB5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Pr="006879B6" w:rsidRDefault="00BC62EB"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BC62EB" w:rsidRPr="006879B6" w:rsidRDefault="00BC62EB"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BC62EB" w:rsidRPr="006879B6" w:rsidRDefault="00BC62EB"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BC62EB" w:rsidRPr="006879B6" w:rsidRDefault="00BC62EB"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BC62EB"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Default="00BC62EB" w:rsidP="004E38DA">
            <w:pPr>
              <w:spacing w:before="60" w:after="60"/>
              <w:rPr>
                <w:rFonts w:ascii="Calibri" w:hAnsi="Calibri"/>
                <w:szCs w:val="24"/>
              </w:rPr>
            </w:pPr>
            <w:r>
              <w:rPr>
                <w:rFonts w:ascii="Calibri" w:hAnsi="Calibri"/>
                <w:szCs w:val="24"/>
              </w:rPr>
              <w:t>Full Year</w:t>
            </w:r>
          </w:p>
        </w:tc>
        <w:tc>
          <w:tcPr>
            <w:tcW w:w="1030" w:type="dxa"/>
            <w:vAlign w:val="center"/>
          </w:tcPr>
          <w:p w:rsidR="00BC62EB" w:rsidRPr="006879B6" w:rsidRDefault="00BC62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62EB" w:rsidRPr="006879B6" w:rsidRDefault="00BC62EB"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BC62EB" w:rsidRDefault="000C6EC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E44962">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(9</w:t>
            </w:r>
            <w:r w:rsidR="00BC62EB" w:rsidRPr="00F12575">
              <w:rPr>
                <w:rFonts w:ascii="Calibri" w:eastAsia="Times New Roman" w:hAnsi="Calibri" w:cs="Times New Roman"/>
                <w:szCs w:val="24"/>
                <w:lang w:eastAsia="en-GB"/>
              </w:rPr>
              <w:t>0%)</w:t>
            </w:r>
          </w:p>
          <w:p w:rsidR="00BC62EB" w:rsidRPr="006879B6" w:rsidRDefault="000C6EC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0C6ECE">
              <w:rPr>
                <w:rFonts w:ascii="Calibri" w:eastAsia="Times New Roman" w:hAnsi="Calibri" w:cs="Times New Roman"/>
                <w:szCs w:val="24"/>
                <w:lang w:eastAsia="en-GB"/>
              </w:rPr>
              <w:t>1000 word tutor assessed student presentation</w:t>
            </w:r>
            <w:r>
              <w:rPr>
                <w:rFonts w:ascii="Calibri" w:eastAsia="Times New Roman" w:hAnsi="Calibri" w:cs="Times New Roman"/>
                <w:szCs w:val="24"/>
                <w:lang w:eastAsia="en-GB"/>
              </w:rPr>
              <w:t xml:space="preserve"> (1</w:t>
            </w:r>
            <w:r w:rsidR="00BC62EB" w:rsidRPr="00F12575">
              <w:rPr>
                <w:rFonts w:ascii="Calibri" w:eastAsia="Times New Roman" w:hAnsi="Calibri" w:cs="Times New Roman"/>
                <w:szCs w:val="24"/>
                <w:lang w:eastAsia="en-GB"/>
              </w:rPr>
              <w:t>0%)</w:t>
            </w:r>
          </w:p>
        </w:tc>
      </w:tr>
      <w:tr w:rsidR="00BC62EB" w:rsidRPr="006879B6" w:rsidTr="00BB5AA4">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Default="00BC62EB" w:rsidP="004E38DA">
            <w:pPr>
              <w:spacing w:before="60" w:after="60"/>
              <w:rPr>
                <w:rFonts w:ascii="Calibri" w:hAnsi="Calibri"/>
                <w:szCs w:val="24"/>
              </w:rPr>
            </w:pPr>
            <w:r>
              <w:rPr>
                <w:rFonts w:ascii="Calibri" w:hAnsi="Calibri"/>
                <w:szCs w:val="24"/>
              </w:rPr>
              <w:t>Full Year</w:t>
            </w:r>
          </w:p>
        </w:tc>
        <w:tc>
          <w:tcPr>
            <w:tcW w:w="1030" w:type="dxa"/>
            <w:vAlign w:val="center"/>
          </w:tcPr>
          <w:p w:rsidR="00BC62EB" w:rsidRPr="006879B6" w:rsidRDefault="00BC62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62EB" w:rsidRPr="006879B6" w:rsidRDefault="00BC62EB"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8E13DA" w:rsidRPr="008E13DA" w:rsidRDefault="008E13DA"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2</w:t>
            </w:r>
            <w:r w:rsidR="00E44962">
              <w:rPr>
                <w:rFonts w:ascii="Calibri" w:eastAsia="Times New Roman" w:hAnsi="Calibri" w:cs="Times New Roman"/>
                <w:szCs w:val="24"/>
                <w:lang w:eastAsia="en-GB"/>
              </w:rPr>
              <w:t>.0</w:t>
            </w:r>
            <w:r w:rsidRPr="008E13DA">
              <w:rPr>
                <w:rFonts w:ascii="Calibri" w:eastAsia="Times New Roman" w:hAnsi="Calibri" w:cs="Times New Roman"/>
                <w:szCs w:val="24"/>
                <w:lang w:eastAsia="en-GB"/>
              </w:rPr>
              <w:t xml:space="preserve"> hour examination (</w:t>
            </w:r>
            <w:r>
              <w:rPr>
                <w:rFonts w:ascii="Calibri" w:eastAsia="Times New Roman" w:hAnsi="Calibri" w:cs="Times New Roman"/>
                <w:szCs w:val="24"/>
                <w:lang w:eastAsia="en-GB"/>
              </w:rPr>
              <w:t>8</w:t>
            </w:r>
            <w:r w:rsidRPr="008E13DA">
              <w:rPr>
                <w:rFonts w:ascii="Calibri" w:eastAsia="Times New Roman" w:hAnsi="Calibri" w:cs="Times New Roman"/>
                <w:szCs w:val="24"/>
                <w:lang w:eastAsia="en-GB"/>
              </w:rPr>
              <w:t>0%)</w:t>
            </w:r>
          </w:p>
          <w:p w:rsidR="00BC62EB" w:rsidRDefault="008E13DA"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1000 word tutor assessed student presentation (10%)</w:t>
            </w:r>
          </w:p>
          <w:p w:rsidR="008E13DA" w:rsidRPr="006879B6" w:rsidRDefault="008E13DA"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1000 word written assignment (10%)</w:t>
            </w:r>
          </w:p>
        </w:tc>
      </w:tr>
      <w:tr w:rsidR="00BC62EB"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Pr="008E13DA" w:rsidRDefault="00BC62EB" w:rsidP="004E38DA">
            <w:pPr>
              <w:spacing w:before="60" w:after="60"/>
              <w:rPr>
                <w:rFonts w:ascii="Calibri" w:hAnsi="Calibri"/>
                <w:color w:val="7F7F7F" w:themeColor="text1" w:themeTint="80"/>
                <w:szCs w:val="24"/>
              </w:rPr>
            </w:pPr>
            <w:r w:rsidRPr="008E13DA">
              <w:rPr>
                <w:rFonts w:ascii="Calibri" w:hAnsi="Calibri"/>
                <w:color w:val="7F7F7F" w:themeColor="text1" w:themeTint="80"/>
                <w:szCs w:val="24"/>
              </w:rPr>
              <w:t>Autumn Term only</w:t>
            </w:r>
          </w:p>
        </w:tc>
        <w:tc>
          <w:tcPr>
            <w:tcW w:w="1030" w:type="dxa"/>
            <w:vAlign w:val="center"/>
          </w:tcPr>
          <w:p w:rsidR="00BC62EB" w:rsidRPr="008E13DA" w:rsidRDefault="00BC62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7F7F7F" w:themeColor="text1" w:themeTint="80"/>
                <w:szCs w:val="24"/>
              </w:rPr>
            </w:pPr>
            <w:r w:rsidRPr="008E13DA">
              <w:rPr>
                <w:rFonts w:ascii="Calibri" w:hAnsi="Calibri"/>
                <w:color w:val="7F7F7F" w:themeColor="text1" w:themeTint="80"/>
                <w:szCs w:val="24"/>
              </w:rPr>
              <w:t>Not Available</w:t>
            </w:r>
          </w:p>
        </w:tc>
        <w:tc>
          <w:tcPr>
            <w:tcW w:w="1554" w:type="dxa"/>
            <w:vAlign w:val="center"/>
          </w:tcPr>
          <w:p w:rsidR="00BC62EB" w:rsidRPr="008E13DA" w:rsidRDefault="00BC62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7F7F7F" w:themeColor="text1" w:themeTint="80"/>
                <w:szCs w:val="24"/>
              </w:rPr>
            </w:pPr>
            <w:r w:rsidRPr="008E13DA">
              <w:rPr>
                <w:rFonts w:ascii="Calibri" w:hAnsi="Calibri"/>
                <w:color w:val="7F7F7F" w:themeColor="text1" w:themeTint="80"/>
                <w:szCs w:val="24"/>
              </w:rPr>
              <w:t>Not Available</w:t>
            </w:r>
          </w:p>
        </w:tc>
        <w:tc>
          <w:tcPr>
            <w:tcW w:w="4319" w:type="dxa"/>
            <w:vAlign w:val="center"/>
          </w:tcPr>
          <w:p w:rsidR="00BC62EB" w:rsidRPr="008E13DA" w:rsidRDefault="00BC62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7F7F7F" w:themeColor="text1" w:themeTint="80"/>
                <w:szCs w:val="24"/>
              </w:rPr>
            </w:pPr>
            <w:r w:rsidRPr="008E13DA">
              <w:rPr>
                <w:rFonts w:ascii="Calibri" w:hAnsi="Calibri"/>
                <w:color w:val="7F7F7F" w:themeColor="text1" w:themeTint="80"/>
                <w:szCs w:val="24"/>
              </w:rPr>
              <w:t>Not Available</w:t>
            </w:r>
          </w:p>
        </w:tc>
      </w:tr>
      <w:tr w:rsidR="00BC62EB" w:rsidRPr="006879B6" w:rsidTr="00BB5AA4">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Pr="008E13DA" w:rsidRDefault="00BC62EB" w:rsidP="004E38DA">
            <w:pPr>
              <w:spacing w:before="60" w:after="60"/>
              <w:rPr>
                <w:rFonts w:ascii="Calibri" w:hAnsi="Calibri"/>
                <w:szCs w:val="24"/>
              </w:rPr>
            </w:pPr>
            <w:r w:rsidRPr="008E13DA">
              <w:rPr>
                <w:rFonts w:ascii="Calibri" w:hAnsi="Calibri"/>
                <w:szCs w:val="24"/>
              </w:rPr>
              <w:t>Autumn &amp; Spring Terms</w:t>
            </w:r>
          </w:p>
        </w:tc>
        <w:tc>
          <w:tcPr>
            <w:tcW w:w="1030" w:type="dxa"/>
            <w:vAlign w:val="center"/>
          </w:tcPr>
          <w:p w:rsidR="00BC62EB" w:rsidRPr="008E13DA" w:rsidRDefault="008E13DA"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bCs/>
                <w:szCs w:val="24"/>
              </w:rPr>
            </w:pPr>
            <w:r w:rsidRPr="008E13DA">
              <w:rPr>
                <w:rFonts w:ascii="Calibri" w:hAnsi="Calibri"/>
                <w:bCs/>
                <w:szCs w:val="24"/>
              </w:rPr>
              <w:t>Visiting (VA)</w:t>
            </w:r>
          </w:p>
        </w:tc>
        <w:tc>
          <w:tcPr>
            <w:tcW w:w="1554" w:type="dxa"/>
            <w:vAlign w:val="center"/>
          </w:tcPr>
          <w:p w:rsidR="00BC62EB" w:rsidRPr="00E44962" w:rsidRDefault="00444CFF"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bCs/>
                <w:szCs w:val="24"/>
              </w:rPr>
            </w:pPr>
            <w:r w:rsidRPr="00E44962">
              <w:rPr>
                <w:rFonts w:ascii="Calibri" w:hAnsi="Calibri"/>
                <w:bCs/>
                <w:szCs w:val="24"/>
              </w:rPr>
              <w:t>12</w:t>
            </w:r>
          </w:p>
        </w:tc>
        <w:tc>
          <w:tcPr>
            <w:tcW w:w="4319" w:type="dxa"/>
            <w:vAlign w:val="center"/>
          </w:tcPr>
          <w:p w:rsidR="00444CFF" w:rsidRPr="00444CFF" w:rsidRDefault="00444CFF"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bCs/>
                <w:szCs w:val="24"/>
              </w:rPr>
            </w:pPr>
            <w:r w:rsidRPr="00444CFF">
              <w:rPr>
                <w:rFonts w:ascii="Calibri" w:hAnsi="Calibri"/>
                <w:bCs/>
                <w:szCs w:val="24"/>
              </w:rPr>
              <w:t>2000 word assignment (90%)</w:t>
            </w:r>
          </w:p>
          <w:p w:rsidR="00BC62EB" w:rsidRPr="008E13DA" w:rsidRDefault="00444CFF"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b/>
                <w:bCs/>
                <w:szCs w:val="24"/>
              </w:rPr>
            </w:pPr>
            <w:r w:rsidRPr="00444CFF">
              <w:rPr>
                <w:rFonts w:ascii="Calibri" w:hAnsi="Calibri"/>
                <w:bCs/>
                <w:szCs w:val="24"/>
              </w:rPr>
              <w:t>1000 word tutor assessed student presentation (10%)</w:t>
            </w:r>
          </w:p>
        </w:tc>
      </w:tr>
      <w:tr w:rsidR="00B52FC0"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52FC0" w:rsidRPr="00B52FC0" w:rsidRDefault="00B52FC0" w:rsidP="00B52FC0">
            <w:pPr>
              <w:spacing w:before="60" w:after="60"/>
              <w:rPr>
                <w:rFonts w:ascii="Calibri" w:hAnsi="Calibri"/>
                <w:color w:val="0070C0"/>
                <w:szCs w:val="24"/>
              </w:rPr>
            </w:pPr>
            <w:r w:rsidRPr="00B52FC0">
              <w:rPr>
                <w:rFonts w:ascii="Calibri" w:hAnsi="Calibri"/>
                <w:color w:val="0070C0"/>
                <w:szCs w:val="24"/>
              </w:rPr>
              <w:t>Spring Term only</w:t>
            </w:r>
          </w:p>
        </w:tc>
        <w:tc>
          <w:tcPr>
            <w:tcW w:w="1030" w:type="dxa"/>
            <w:vAlign w:val="center"/>
          </w:tcPr>
          <w:p w:rsidR="00B52FC0" w:rsidRPr="008E13DA" w:rsidRDefault="00B52FC0" w:rsidP="00B52FC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8E13DA">
              <w:rPr>
                <w:rFonts w:ascii="Calibri" w:hAnsi="Calibri"/>
                <w:bCs/>
                <w:szCs w:val="24"/>
              </w:rPr>
              <w:t>Visiting (VA)</w:t>
            </w:r>
          </w:p>
        </w:tc>
        <w:tc>
          <w:tcPr>
            <w:tcW w:w="1554" w:type="dxa"/>
            <w:vAlign w:val="center"/>
          </w:tcPr>
          <w:p w:rsidR="00B52FC0" w:rsidRPr="00E44962" w:rsidRDefault="00B52FC0" w:rsidP="00B52FC0">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E44962">
              <w:rPr>
                <w:rFonts w:ascii="Calibri" w:hAnsi="Calibri"/>
                <w:bCs/>
                <w:szCs w:val="24"/>
              </w:rPr>
              <w:t>12</w:t>
            </w:r>
          </w:p>
        </w:tc>
        <w:tc>
          <w:tcPr>
            <w:tcW w:w="4319" w:type="dxa"/>
            <w:vAlign w:val="center"/>
          </w:tcPr>
          <w:p w:rsidR="00B52FC0" w:rsidRPr="00444CFF" w:rsidRDefault="00B52FC0" w:rsidP="00B52FC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444CFF">
              <w:rPr>
                <w:rFonts w:ascii="Calibri" w:hAnsi="Calibri"/>
                <w:bCs/>
                <w:szCs w:val="24"/>
              </w:rPr>
              <w:t>2000 word assignment (90%)</w:t>
            </w:r>
          </w:p>
          <w:p w:rsidR="00B52FC0" w:rsidRPr="008E13DA" w:rsidRDefault="00B52FC0" w:rsidP="00B52FC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
                <w:bCs/>
                <w:szCs w:val="24"/>
              </w:rPr>
            </w:pPr>
            <w:r w:rsidRPr="00444CFF">
              <w:rPr>
                <w:rFonts w:ascii="Calibri" w:hAnsi="Calibri"/>
                <w:bCs/>
                <w:szCs w:val="24"/>
              </w:rPr>
              <w:t>1000 word tutor assessed student presentation (10%)</w:t>
            </w:r>
          </w:p>
        </w:tc>
      </w:tr>
      <w:tr w:rsidR="00BC62EB" w:rsidRPr="006879B6" w:rsidTr="00BB5AA4">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Pr="00F12575" w:rsidRDefault="00BC62EB" w:rsidP="004E38DA">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BC62EB" w:rsidRPr="006879B6" w:rsidRDefault="00BC62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62EB" w:rsidRPr="006879B6" w:rsidRDefault="00BC62EB"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8E13DA" w:rsidRPr="008E13DA" w:rsidRDefault="008E13DA"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2 hour examination (90%)</w:t>
            </w:r>
          </w:p>
          <w:p w:rsidR="00BC62EB" w:rsidRPr="008E13DA" w:rsidRDefault="008E13DA"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1000 word tutor assessed student presentation (10%)</w:t>
            </w:r>
          </w:p>
        </w:tc>
      </w:tr>
      <w:tr w:rsidR="00BC62EB" w:rsidRPr="006879B6" w:rsidTr="00BB5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C62EB" w:rsidRPr="00F12575" w:rsidRDefault="00BC62EB" w:rsidP="004E38DA">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BC62EB" w:rsidRPr="006879B6" w:rsidRDefault="00BC62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C62EB" w:rsidRPr="006879B6" w:rsidRDefault="00BC62EB"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8E13DA" w:rsidRPr="008E13DA" w:rsidRDefault="008E13DA"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2 hour examination (80%)</w:t>
            </w:r>
          </w:p>
          <w:p w:rsidR="008E13DA" w:rsidRPr="008E13DA" w:rsidRDefault="008E13DA"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1000 word tutor assessed student presentation (10%)</w:t>
            </w:r>
          </w:p>
          <w:p w:rsidR="00BC62EB" w:rsidRPr="008E13DA" w:rsidRDefault="008E13DA"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E13DA">
              <w:rPr>
                <w:rFonts w:ascii="Calibri" w:eastAsia="Times New Roman" w:hAnsi="Calibri" w:cs="Times New Roman"/>
                <w:szCs w:val="24"/>
                <w:lang w:eastAsia="en-GB"/>
              </w:rPr>
              <w:t>1000 word written assignment (10%)</w:t>
            </w:r>
          </w:p>
        </w:tc>
      </w:tr>
    </w:tbl>
    <w:p w:rsidR="00BC62EB" w:rsidRPr="00502E67" w:rsidRDefault="00BC62EB" w:rsidP="004E38DA">
      <w:pPr>
        <w:tabs>
          <w:tab w:val="left" w:pos="1182"/>
        </w:tabs>
        <w:spacing w:line="240" w:lineRule="auto"/>
      </w:pPr>
    </w:p>
    <w:p w:rsidR="00BC62EB" w:rsidRPr="00083A41" w:rsidRDefault="00BC62EB" w:rsidP="00083A41">
      <w:pPr>
        <w:pStyle w:val="Heading4"/>
        <w:rPr>
          <w:i w:val="0"/>
        </w:rPr>
      </w:pPr>
      <w:r w:rsidRPr="00083A41">
        <w:rPr>
          <w:i w:val="0"/>
        </w:rPr>
        <w:t>Bibliography</w:t>
      </w:r>
    </w:p>
    <w:p w:rsidR="003C049E" w:rsidRDefault="003C049E" w:rsidP="004E38DA">
      <w:pPr>
        <w:tabs>
          <w:tab w:val="left" w:pos="1182"/>
        </w:tabs>
        <w:spacing w:line="240" w:lineRule="auto"/>
      </w:pPr>
      <w:r>
        <w:t>Required (Core) Text:</w:t>
      </w:r>
    </w:p>
    <w:p w:rsidR="003C049E" w:rsidRDefault="003C049E" w:rsidP="004E38DA">
      <w:pPr>
        <w:pStyle w:val="ListParagraph"/>
        <w:numPr>
          <w:ilvl w:val="0"/>
          <w:numId w:val="1"/>
        </w:numPr>
        <w:tabs>
          <w:tab w:val="left" w:pos="1182"/>
        </w:tabs>
        <w:spacing w:line="240" w:lineRule="auto"/>
      </w:pPr>
      <w:r>
        <w:t>Drury, C., (2005), Management Accounting for Business (4th Edition), Thomson Business Press, London</w:t>
      </w:r>
    </w:p>
    <w:p w:rsidR="003C049E" w:rsidRDefault="003C049E" w:rsidP="004E38DA">
      <w:pPr>
        <w:pStyle w:val="ListParagraph"/>
        <w:numPr>
          <w:ilvl w:val="0"/>
          <w:numId w:val="1"/>
        </w:numPr>
        <w:tabs>
          <w:tab w:val="left" w:pos="1182"/>
        </w:tabs>
        <w:spacing w:line="240" w:lineRule="auto"/>
      </w:pPr>
      <w:r>
        <w:t>Any other essential articles will posted in PDF format on My.wbs as complementary readings</w:t>
      </w:r>
    </w:p>
    <w:p w:rsidR="003C049E" w:rsidRDefault="003C049E" w:rsidP="004E38DA">
      <w:pPr>
        <w:tabs>
          <w:tab w:val="left" w:pos="1182"/>
        </w:tabs>
        <w:spacing w:line="240" w:lineRule="auto"/>
      </w:pPr>
    </w:p>
    <w:p w:rsidR="003C049E" w:rsidRDefault="003C049E" w:rsidP="004E38DA">
      <w:pPr>
        <w:tabs>
          <w:tab w:val="left" w:pos="1182"/>
        </w:tabs>
        <w:spacing w:line="240" w:lineRule="auto"/>
      </w:pPr>
      <w:r>
        <w:t>Other Useful Texts:</w:t>
      </w:r>
    </w:p>
    <w:p w:rsidR="003C049E" w:rsidRDefault="003C049E" w:rsidP="004E38DA">
      <w:pPr>
        <w:pStyle w:val="ListParagraph"/>
        <w:numPr>
          <w:ilvl w:val="0"/>
          <w:numId w:val="1"/>
        </w:numPr>
        <w:tabs>
          <w:tab w:val="left" w:pos="1182"/>
        </w:tabs>
        <w:spacing w:line="240" w:lineRule="auto"/>
      </w:pPr>
      <w:r>
        <w:t>Horngren, C.T., Bhimani, A. Foster, G. and Datar, S. M. (2005) Management and Cost Accounting, Prentice Hall, London.</w:t>
      </w:r>
    </w:p>
    <w:p w:rsidR="003C049E" w:rsidRDefault="003C049E" w:rsidP="004E38DA">
      <w:pPr>
        <w:pStyle w:val="ListParagraph"/>
        <w:numPr>
          <w:ilvl w:val="0"/>
          <w:numId w:val="1"/>
        </w:numPr>
        <w:tabs>
          <w:tab w:val="left" w:pos="1182"/>
        </w:tabs>
        <w:spacing w:line="240" w:lineRule="auto"/>
      </w:pPr>
      <w:r>
        <w:t>Seal, W., Garrison, R. H. and Noreen E. W. (2006) Management Accounting, McGraw-Hill, Berkshire.</w:t>
      </w:r>
    </w:p>
    <w:p w:rsidR="003C049E" w:rsidRDefault="003C049E" w:rsidP="004E38DA">
      <w:pPr>
        <w:pStyle w:val="ListParagraph"/>
        <w:numPr>
          <w:ilvl w:val="0"/>
          <w:numId w:val="1"/>
        </w:numPr>
        <w:tabs>
          <w:tab w:val="left" w:pos="1182"/>
        </w:tabs>
        <w:spacing w:line="240" w:lineRule="auto"/>
      </w:pPr>
      <w:r>
        <w:t>Bhimani, A. (2006) Contemporary Issues in Management Accounting, Oxford University Press, Oxford.</w:t>
      </w:r>
    </w:p>
    <w:p w:rsidR="003C049E" w:rsidRDefault="003C049E" w:rsidP="004E38DA">
      <w:pPr>
        <w:pStyle w:val="ListParagraph"/>
        <w:numPr>
          <w:ilvl w:val="0"/>
          <w:numId w:val="1"/>
        </w:numPr>
        <w:tabs>
          <w:tab w:val="left" w:pos="1182"/>
        </w:tabs>
        <w:spacing w:line="240" w:lineRule="auto"/>
      </w:pPr>
      <w:r>
        <w:t>Hopper, T., Northcott, D. and Scapens, R. (2007) Issues in Management Accounting, Prentice Hall, London</w:t>
      </w:r>
    </w:p>
    <w:p w:rsidR="003C049E" w:rsidRDefault="003C049E" w:rsidP="004E38DA">
      <w:pPr>
        <w:pStyle w:val="ListParagraph"/>
        <w:numPr>
          <w:ilvl w:val="0"/>
          <w:numId w:val="1"/>
        </w:numPr>
        <w:tabs>
          <w:tab w:val="left" w:pos="1182"/>
        </w:tabs>
        <w:spacing w:line="240" w:lineRule="auto"/>
      </w:pPr>
      <w:r>
        <w:t>Chapman, C. S. (2005) Controlling Strategy: Management, Accounting and Performance Measurement, Oxford University Press, Oxford.</w:t>
      </w:r>
    </w:p>
    <w:p w:rsidR="003C049E" w:rsidRDefault="003C049E" w:rsidP="004E38DA">
      <w:pPr>
        <w:pStyle w:val="ListParagraph"/>
        <w:numPr>
          <w:ilvl w:val="0"/>
          <w:numId w:val="1"/>
        </w:numPr>
        <w:tabs>
          <w:tab w:val="left" w:pos="1182"/>
        </w:tabs>
        <w:spacing w:line="240" w:lineRule="auto"/>
      </w:pPr>
      <w:r>
        <w:t>Grey, S. J., Salter, S. B. and Radebaugh, L. H. (2001) Global Accounting and Control: A Managerial Emphasis, Wiley, New York.</w:t>
      </w:r>
    </w:p>
    <w:p w:rsidR="003C049E" w:rsidRDefault="003C049E" w:rsidP="004E38DA">
      <w:pPr>
        <w:tabs>
          <w:tab w:val="left" w:pos="1182"/>
        </w:tabs>
        <w:spacing w:line="240" w:lineRule="auto"/>
      </w:pPr>
      <w:r>
        <w:t>Current research may also be found in such journals as Management Accounting Research (MAR); Journal of Management Accounting Research (JMAR); Journal of Cost Management (JCM); Accounting Organisations and Society (AOS); Critical Perspectives in Accounting (CPA); Harvard Business Review (HBR), Information and Organization (IO) and Accounting Auditing and Accountability Journal (AAAJ). Accounting Historians Journal (AHJ), Practitioner's articles may also be found in the CIMA journal Financial Management and in the US journal Management Accounting.</w:t>
      </w:r>
    </w:p>
    <w:p w:rsidR="00A8010B" w:rsidRDefault="003C049E" w:rsidP="004E38DA">
      <w:pPr>
        <w:tabs>
          <w:tab w:val="left" w:pos="1182"/>
        </w:tabs>
        <w:spacing w:line="240" w:lineRule="auto"/>
      </w:pPr>
      <w:r>
        <w:t>Historical research in accounting can also be found in (except for the journals mentioned above) Edwards J.R. (ed.) (2000) The history of accounting: critical perspectives on business and management. London: Routledge.</w:t>
      </w:r>
    </w:p>
    <w:p w:rsidR="00A8010B" w:rsidRDefault="00A8010B" w:rsidP="004E38DA">
      <w:pPr>
        <w:spacing w:line="240" w:lineRule="auto"/>
      </w:pPr>
      <w:r>
        <w:br w:type="page"/>
      </w:r>
    </w:p>
    <w:p w:rsidR="008B00EB" w:rsidRDefault="008B00EB" w:rsidP="004E38DA">
      <w:pPr>
        <w:pStyle w:val="Heading2"/>
        <w:spacing w:line="240" w:lineRule="auto"/>
      </w:pPr>
      <w:bookmarkStart w:id="21" w:name="_Toc492478197"/>
      <w:r>
        <w:t>IB2330</w:t>
      </w:r>
      <w:r>
        <w:tab/>
      </w:r>
      <w:r w:rsidRPr="008B00EB">
        <w:t>Financial Reporting 1</w:t>
      </w:r>
      <w:bookmarkEnd w:id="21"/>
    </w:p>
    <w:p w:rsidR="008B00EB" w:rsidRPr="007A6D16" w:rsidRDefault="00B81115" w:rsidP="004E38DA">
      <w:pPr>
        <w:spacing w:line="240" w:lineRule="auto"/>
      </w:pPr>
      <w:r>
        <w:rPr>
          <w:noProof/>
          <w:lang w:val="en-US"/>
        </w:rPr>
        <mc:AlternateContent>
          <mc:Choice Requires="wps">
            <w:drawing>
              <wp:anchor distT="0" distB="0" distL="114300" distR="114300" simplePos="0" relativeHeight="252083200" behindDoc="0" locked="0" layoutInCell="1" allowOverlap="1" wp14:anchorId="28899E5A" wp14:editId="428CBD35">
                <wp:simplePos x="0" y="0"/>
                <wp:positionH relativeFrom="column">
                  <wp:posOffset>3638550</wp:posOffset>
                </wp:positionH>
                <wp:positionV relativeFrom="paragraph">
                  <wp:posOffset>8255</wp:posOffset>
                </wp:positionV>
                <wp:extent cx="2628900" cy="2990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628900" cy="2990850"/>
                        </a:xfrm>
                        <a:prstGeom prst="rect">
                          <a:avLst/>
                        </a:prstGeom>
                        <a:solidFill>
                          <a:sysClr val="window" lastClr="FFFFFF"/>
                        </a:solidFill>
                        <a:ln w="6350">
                          <a:solidFill>
                            <a:srgbClr val="5B9BD5"/>
                          </a:solidFill>
                        </a:ln>
                        <a:effectLst/>
                      </wps:spPr>
                      <wps:txbx>
                        <w:txbxContent>
                          <w:p w:rsidR="00E3186C" w:rsidRPr="00D8097F" w:rsidRDefault="00E3186C" w:rsidP="008B00EB">
                            <w:pPr>
                              <w:jc w:val="center"/>
                              <w:rPr>
                                <w:b/>
                              </w:rPr>
                            </w:pPr>
                            <w:r w:rsidRPr="00D8097F">
                              <w:rPr>
                                <w:b/>
                              </w:rPr>
                              <w:t>Module Leader</w:t>
                            </w:r>
                          </w:p>
                          <w:p w:rsidR="00E3186C" w:rsidRDefault="00E3186C" w:rsidP="008B00EB">
                            <w:r w:rsidRPr="00AC01CA">
                              <w:t>Jenny Maynard</w:t>
                            </w:r>
                            <w:r>
                              <w:t xml:space="preserve"> (</w:t>
                            </w:r>
                            <w:hyperlink r:id="rId58" w:history="1">
                              <w:r w:rsidRPr="00AC01CA">
                                <w:rPr>
                                  <w:rStyle w:val="Hyperlink"/>
                                </w:rPr>
                                <w:t>Biography</w:t>
                              </w:r>
                            </w:hyperlink>
                            <w:r>
                              <w:t>)</w:t>
                            </w:r>
                            <w:r>
                              <w:br/>
                              <w:t>Senior Teaching Fellow, Accounting Group</w:t>
                            </w:r>
                          </w:p>
                          <w:p w:rsidR="00E3186C" w:rsidRDefault="00E3186C" w:rsidP="008B00EB">
                            <w:r>
                              <w:rPr>
                                <w:noProof/>
                                <w:lang w:eastAsia="en-GB"/>
                              </w:rPr>
                              <w:t xml:space="preserve">                </w:t>
                            </w:r>
                            <w:r>
                              <w:rPr>
                                <w:noProof/>
                                <w:lang w:val="en-US"/>
                              </w:rPr>
                              <w:drawing>
                                <wp:inline distT="0" distB="0" distL="0" distR="0" wp14:anchorId="743D9A78" wp14:editId="7A5BF536">
                                  <wp:extent cx="1422930" cy="142293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22930" cy="1422930"/>
                                          </a:xfrm>
                                          <a:prstGeom prst="rect">
                                            <a:avLst/>
                                          </a:prstGeom>
                                        </pic:spPr>
                                      </pic:pic>
                                    </a:graphicData>
                                  </a:graphic>
                                </wp:inline>
                              </w:drawing>
                            </w:r>
                          </w:p>
                          <w:p w:rsidR="00E3186C" w:rsidRDefault="00E3186C" w:rsidP="008B00EB">
                            <w:r>
                              <w:t>Tel:</w:t>
                            </w:r>
                            <w:r w:rsidRPr="00D8097F">
                              <w:t xml:space="preserve"> </w:t>
                            </w:r>
                            <w:r>
                              <w:tab/>
                              <w:t xml:space="preserve">    +44(</w:t>
                            </w:r>
                            <w:r w:rsidRPr="00D8097F">
                              <w:t>0</w:t>
                            </w:r>
                            <w:r>
                              <w:t xml:space="preserve">) 24 765 </w:t>
                            </w:r>
                            <w:r w:rsidRPr="00DD20DD">
                              <w:t>51400</w:t>
                            </w:r>
                            <w:r>
                              <w:br/>
                              <w:t>Email:</w:t>
                            </w:r>
                            <w:r w:rsidRPr="00D8097F">
                              <w:t xml:space="preserve"> </w:t>
                            </w:r>
                            <w:r>
                              <w:tab/>
                              <w:t xml:space="preserve">    </w:t>
                            </w:r>
                            <w:hyperlink r:id="rId60" w:history="1">
                              <w:r w:rsidRPr="00DD20DD">
                                <w:rPr>
                                  <w:rStyle w:val="Hyperlink"/>
                                </w:rPr>
                                <w:t>Jenny.Maynard@wbs.ac.uk</w:t>
                              </w:r>
                            </w:hyperlink>
                            <w:r>
                              <w:br/>
                              <w:t>Room No: WBS 1.113</w:t>
                            </w:r>
                            <w:r>
                              <w:br/>
                            </w:r>
                          </w:p>
                          <w:p w:rsidR="00E3186C" w:rsidRDefault="00E3186C" w:rsidP="008B0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9E5A" id="Text Box 12" o:spid="_x0000_s1034" type="#_x0000_t202" style="position:absolute;margin-left:286.5pt;margin-top:.65pt;width:207pt;height:23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C0XwIAAMsEAAAOAAAAZHJzL2Uyb0RvYy54bWysVNtuGjEQfa/Uf7D83ixsQwqIJSKJqCpF&#10;SSRS5dl4vbCS1+Pahl369T02l1zoU1UezNx8PHNmZifXXaPZVjlfkyl4/6LHmTKSytqsCv7zef5l&#10;yJkPwpRCk1EF3ynPr6efP01aO1Y5rUmXyjGAGD9ubcHXIdhxlnm5Vo3wF2SVgbMi14gA1a2y0okW&#10;6I3O8l7vKmvJldaRVN7Derd38mnCryolw2NVeRWYLjhyC+l06VzGM5tOxHjlhF3X8pCG+IcsGlEb&#10;PHqCuhNBsI2rz6CaWjryVIULSU1GVVVLlWpANf3eh2oWa2FVqgXkeHuiyf8/WPmwfXKsLtG7nDMj&#10;GvToWXWB3VDHYAI/rfVjhC0sAkMHO2KPdg9jLLurXBP/URCDH0zvTuxGNAljfpUPRz24JHz5aNQb&#10;DhL/2et163z4rqhhUSi4Q/sSq2J77wNSQegxJL7mSdflvNY6KTt/qx3bCnQaA1JSy5kWPsBY8Hn6&#10;xawB8e6aNqwt+NVX5HIO6VbLE+bgZnRzNziHAKA28apK43ZINJK2JydKoVt2ieThkbgllTvw6Wg/&#10;kd7KeY2a75Hwk3AYQfCEtQqPOCpNSJEOEmdrcr//Zo/xmAx4OWsx0gX3vzbCKfDww2BmRv3Ly7gD&#10;SbkcfMuhuLee5VuP2TS3BC77WGArkxjjgz6KlaPmBds3i6/CJYzE2wUPR/E27BcN2yvVbJaCMPVW&#10;hHuzsDJCR95iR5+7F+Hsoe0BE/NAx+EX4w/d38fGm4Zmm0BVnUYj8rxnFU2OCjYmtfuw3XEl3+op&#10;6vUbNP0DAAD//wMAUEsDBBQABgAIAAAAIQD8p2Pn3AAAAAkBAAAPAAAAZHJzL2Rvd25yZXYueG1s&#10;TI/BTsMwEETvSPyDtUjcqINTSAlxKqgUuFWi0J63iUki4nVkO234e5YTHEdvNfumWM92ECfjQ+9I&#10;w+0iAWGodk1PrYaP9+pmBSJEpAYHR0bDtwmwLi8vCswbd6Y3c9rFVnAJhRw1dDGOuZSh7ozFsHCj&#10;IWafzluMHH0rG49nLreDVElyLy32xB86HM2mM/XXbrIa1MtGBXVQOG2rnmz6vPfL10rr66v56RFE&#10;NHP8O4ZffVaHkp2ObqImiEHDXZbylsggBcH8YZVxPmpYZioFWRby/4LyBwAA//8DAFBLAQItABQA&#10;BgAIAAAAIQC2gziS/gAAAOEBAAATAAAAAAAAAAAAAAAAAAAAAABbQ29udGVudF9UeXBlc10ueG1s&#10;UEsBAi0AFAAGAAgAAAAhADj9If/WAAAAlAEAAAsAAAAAAAAAAAAAAAAALwEAAF9yZWxzLy5yZWxz&#10;UEsBAi0AFAAGAAgAAAAhANmXELRfAgAAywQAAA4AAAAAAAAAAAAAAAAALgIAAGRycy9lMm9Eb2Mu&#10;eG1sUEsBAi0AFAAGAAgAAAAhAPynY+fcAAAACQEAAA8AAAAAAAAAAAAAAAAAuQQAAGRycy9kb3du&#10;cmV2LnhtbFBLBQYAAAAABAAEAPMAAADCBQAAAAA=&#10;" fillcolor="window" strokecolor="#5b9bd5" strokeweight=".5pt">
                <v:textbox>
                  <w:txbxContent>
                    <w:p w:rsidR="00E3186C" w:rsidRPr="00D8097F" w:rsidRDefault="00E3186C" w:rsidP="008B00EB">
                      <w:pPr>
                        <w:jc w:val="center"/>
                        <w:rPr>
                          <w:b/>
                        </w:rPr>
                      </w:pPr>
                      <w:r w:rsidRPr="00D8097F">
                        <w:rPr>
                          <w:b/>
                        </w:rPr>
                        <w:t>Module Leader</w:t>
                      </w:r>
                    </w:p>
                    <w:p w:rsidR="00E3186C" w:rsidRDefault="00E3186C" w:rsidP="008B00EB">
                      <w:r w:rsidRPr="00AC01CA">
                        <w:t>Jenny Maynard</w:t>
                      </w:r>
                      <w:r>
                        <w:t xml:space="preserve"> (</w:t>
                      </w:r>
                      <w:hyperlink r:id="rId61" w:history="1">
                        <w:r w:rsidRPr="00AC01CA">
                          <w:rPr>
                            <w:rStyle w:val="Hyperlink"/>
                          </w:rPr>
                          <w:t>Biography</w:t>
                        </w:r>
                      </w:hyperlink>
                      <w:r>
                        <w:t>)</w:t>
                      </w:r>
                      <w:r>
                        <w:br/>
                        <w:t>Senior Teaching Fellow, Accounting Group</w:t>
                      </w:r>
                    </w:p>
                    <w:p w:rsidR="00E3186C" w:rsidRDefault="00E3186C" w:rsidP="008B00EB">
                      <w:r>
                        <w:rPr>
                          <w:noProof/>
                          <w:lang w:eastAsia="en-GB"/>
                        </w:rPr>
                        <w:t xml:space="preserve">                </w:t>
                      </w:r>
                      <w:r>
                        <w:rPr>
                          <w:noProof/>
                          <w:lang w:eastAsia="en-GB"/>
                        </w:rPr>
                        <w:drawing>
                          <wp:inline distT="0" distB="0" distL="0" distR="0" wp14:anchorId="743D9A78" wp14:editId="7A5BF536">
                            <wp:extent cx="1422930" cy="142293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2930" cy="1422930"/>
                                    </a:xfrm>
                                    <a:prstGeom prst="rect">
                                      <a:avLst/>
                                    </a:prstGeom>
                                  </pic:spPr>
                                </pic:pic>
                              </a:graphicData>
                            </a:graphic>
                          </wp:inline>
                        </w:drawing>
                      </w:r>
                    </w:p>
                    <w:p w:rsidR="00E3186C" w:rsidRDefault="00E3186C" w:rsidP="008B00EB">
                      <w:r>
                        <w:t>Tel:</w:t>
                      </w:r>
                      <w:r w:rsidRPr="00D8097F">
                        <w:t xml:space="preserve"> </w:t>
                      </w:r>
                      <w:r>
                        <w:tab/>
                        <w:t xml:space="preserve">    +44(</w:t>
                      </w:r>
                      <w:r w:rsidRPr="00D8097F">
                        <w:t>0</w:t>
                      </w:r>
                      <w:r>
                        <w:t xml:space="preserve">) 24 765 </w:t>
                      </w:r>
                      <w:r w:rsidRPr="00DD20DD">
                        <w:t>51400</w:t>
                      </w:r>
                      <w:r>
                        <w:br/>
                        <w:t>Email:</w:t>
                      </w:r>
                      <w:r w:rsidRPr="00D8097F">
                        <w:t xml:space="preserve"> </w:t>
                      </w:r>
                      <w:r>
                        <w:tab/>
                        <w:t xml:space="preserve">    </w:t>
                      </w:r>
                      <w:hyperlink r:id="rId63" w:history="1">
                        <w:r w:rsidRPr="00DD20DD">
                          <w:rPr>
                            <w:rStyle w:val="Hyperlink"/>
                          </w:rPr>
                          <w:t>Jenny.Maynard@wbs.ac.uk</w:t>
                        </w:r>
                      </w:hyperlink>
                      <w:r>
                        <w:br/>
                        <w:t>Room No: WBS 1.113</w:t>
                      </w:r>
                      <w:r>
                        <w:br/>
                      </w:r>
                    </w:p>
                    <w:p w:rsidR="00E3186C" w:rsidRDefault="00E3186C" w:rsidP="008B00EB"/>
                  </w:txbxContent>
                </v:textbox>
              </v:shape>
            </w:pict>
          </mc:Fallback>
        </mc:AlternateContent>
      </w:r>
    </w:p>
    <w:p w:rsidR="008B00EB" w:rsidRPr="00F5120C" w:rsidRDefault="008B00EB" w:rsidP="004E38DA">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8B00EB" w:rsidRDefault="008B00EB"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sidR="000064F7">
        <w:rPr>
          <w:rFonts w:cs="Helvetica"/>
          <w:color w:val="222222"/>
          <w:shd w:val="clear" w:color="auto" w:fill="FFFFFF"/>
        </w:rPr>
        <w:t>2 x 1</w:t>
      </w:r>
      <w:r w:rsidR="00E44962">
        <w:rPr>
          <w:rFonts w:cs="Helvetica"/>
          <w:color w:val="222222"/>
          <w:shd w:val="clear" w:color="auto" w:fill="FFFFFF"/>
        </w:rPr>
        <w:t xml:space="preserve"> </w:t>
      </w:r>
      <w:r w:rsidRPr="00F5120C">
        <w:rPr>
          <w:rFonts w:cs="Helvetica"/>
          <w:color w:val="222222"/>
          <w:shd w:val="clear" w:color="auto" w:fill="FFFFFF"/>
        </w:rPr>
        <w:t>hour lectures per week</w:t>
      </w:r>
      <w:r w:rsidRPr="00F5120C">
        <w:rPr>
          <w:rFonts w:cs="Helvetica"/>
          <w:color w:val="222222"/>
        </w:rPr>
        <w:br/>
      </w:r>
      <w:r w:rsidRPr="00F5120C">
        <w:rPr>
          <w:rFonts w:cs="Helvetica"/>
          <w:color w:val="222222"/>
          <w:shd w:val="clear" w:color="auto" w:fill="FFFFFF"/>
        </w:rPr>
        <w:t>1 x 1</w:t>
      </w:r>
      <w:r w:rsidR="00E44962">
        <w:rPr>
          <w:rFonts w:cs="Helvetica"/>
          <w:color w:val="222222"/>
          <w:shd w:val="clear" w:color="auto" w:fill="FFFFFF"/>
        </w:rPr>
        <w:t xml:space="preserve"> </w:t>
      </w:r>
      <w:r w:rsidRPr="00F5120C">
        <w:rPr>
          <w:rFonts w:cs="Helvetica"/>
          <w:color w:val="222222"/>
          <w:shd w:val="clear" w:color="auto" w:fill="FFFFFF"/>
        </w:rPr>
        <w:t>hour seminars per week</w:t>
      </w:r>
    </w:p>
    <w:p w:rsidR="008B00EB" w:rsidRPr="00F5120C" w:rsidRDefault="008B00EB" w:rsidP="004E38DA">
      <w:pPr>
        <w:tabs>
          <w:tab w:val="left" w:pos="1182"/>
        </w:tabs>
        <w:spacing w:line="240" w:lineRule="auto"/>
        <w:ind w:left="2160" w:hanging="2160"/>
      </w:pPr>
      <w:r>
        <w:rPr>
          <w:b/>
        </w:rPr>
        <w:t>Module Level:</w:t>
      </w:r>
      <w:r>
        <w:tab/>
        <w:t>5 NQF (Intermediate)</w:t>
      </w:r>
    </w:p>
    <w:p w:rsidR="008B00EB" w:rsidRPr="009C689A" w:rsidRDefault="008B00EB" w:rsidP="009C689A"/>
    <w:p w:rsidR="008B00EB" w:rsidRPr="009C689A" w:rsidRDefault="008B00EB" w:rsidP="009C689A">
      <w:pPr>
        <w:pStyle w:val="Heading4"/>
        <w:rPr>
          <w:i w:val="0"/>
        </w:rPr>
      </w:pPr>
      <w:r w:rsidRPr="009C689A">
        <w:rPr>
          <w:i w:val="0"/>
        </w:rPr>
        <w:t>Pre-requisites</w:t>
      </w:r>
    </w:p>
    <w:p w:rsidR="001E0D9B" w:rsidRPr="001E0D9B" w:rsidRDefault="001E0D9B" w:rsidP="001E0D9B">
      <w:r w:rsidRPr="001E0D9B">
        <w:t xml:space="preserve">This module assumes the following basic financial accounting </w:t>
      </w:r>
      <w:r>
        <w:br/>
      </w:r>
      <w:r w:rsidRPr="001E0D9B">
        <w:t>knowledge:</w:t>
      </w:r>
    </w:p>
    <w:p w:rsidR="001E0D9B" w:rsidRPr="001E0D9B" w:rsidRDefault="001E0D9B" w:rsidP="008F7F1A">
      <w:pPr>
        <w:pStyle w:val="ListParagraph"/>
        <w:numPr>
          <w:ilvl w:val="0"/>
          <w:numId w:val="74"/>
        </w:numPr>
        <w:spacing w:line="240" w:lineRule="auto"/>
      </w:pPr>
      <w:r w:rsidRPr="001E0D9B">
        <w:t xml:space="preserve">The nature and purpose of financial accounting and </w:t>
      </w:r>
      <w:r>
        <w:br/>
      </w:r>
      <w:r w:rsidRPr="001E0D9B">
        <w:t>reporting, the external users</w:t>
      </w:r>
    </w:p>
    <w:p w:rsidR="001E0D9B" w:rsidRPr="001E0D9B" w:rsidRDefault="001E0D9B" w:rsidP="008F7F1A">
      <w:pPr>
        <w:pStyle w:val="ListParagraph"/>
        <w:numPr>
          <w:ilvl w:val="0"/>
          <w:numId w:val="74"/>
        </w:numPr>
        <w:spacing w:line="240" w:lineRule="auto"/>
      </w:pPr>
      <w:r w:rsidRPr="001E0D9B">
        <w:t xml:space="preserve">The primary financial statements – the statements of </w:t>
      </w:r>
      <w:r>
        <w:br/>
      </w:r>
      <w:r w:rsidRPr="001E0D9B">
        <w:t>profit or loss and financial position (for sole traders and companies) and the statements of changes in equity and cash flows (for companies)</w:t>
      </w:r>
    </w:p>
    <w:p w:rsidR="001E0D9B" w:rsidRPr="001E0D9B" w:rsidRDefault="001E0D9B" w:rsidP="008F7F1A">
      <w:pPr>
        <w:pStyle w:val="ListParagraph"/>
        <w:numPr>
          <w:ilvl w:val="0"/>
          <w:numId w:val="74"/>
        </w:numPr>
        <w:spacing w:line="240" w:lineRule="auto"/>
      </w:pPr>
      <w:r w:rsidRPr="001E0D9B">
        <w:t>Double-entry bookkeeping</w:t>
      </w:r>
    </w:p>
    <w:p w:rsidR="001E0D9B" w:rsidRPr="001E0D9B" w:rsidRDefault="001E0D9B" w:rsidP="008F7F1A">
      <w:pPr>
        <w:pStyle w:val="ListParagraph"/>
        <w:numPr>
          <w:ilvl w:val="0"/>
          <w:numId w:val="74"/>
        </w:numPr>
        <w:spacing w:line="240" w:lineRule="auto"/>
      </w:pPr>
      <w:r w:rsidRPr="001E0D9B">
        <w:t>Accounting for depreciation, accruals and prepayments, irrecoverable (bad) debts and allowances for receivables</w:t>
      </w:r>
    </w:p>
    <w:p w:rsidR="001E0D9B" w:rsidRPr="001E0D9B" w:rsidRDefault="001E0D9B" w:rsidP="008F7F1A">
      <w:pPr>
        <w:pStyle w:val="ListParagraph"/>
        <w:numPr>
          <w:ilvl w:val="0"/>
          <w:numId w:val="74"/>
        </w:numPr>
        <w:spacing w:line="240" w:lineRule="auto"/>
      </w:pPr>
      <w:r w:rsidRPr="001E0D9B">
        <w:t>Underpinning concepts and principles (business entity, accruals, historical cost, going concern, etc.)</w:t>
      </w:r>
    </w:p>
    <w:p w:rsidR="001E0D9B" w:rsidRPr="001E0D9B" w:rsidRDefault="001E0D9B" w:rsidP="008F7F1A">
      <w:pPr>
        <w:pStyle w:val="ListParagraph"/>
        <w:numPr>
          <w:ilvl w:val="0"/>
          <w:numId w:val="74"/>
        </w:numPr>
        <w:spacing w:line="240" w:lineRule="auto"/>
      </w:pPr>
      <w:r>
        <w:t>I</w:t>
      </w:r>
      <w:r w:rsidRPr="001E0D9B">
        <w:t>nterpretation of financial statements – including horizontal, trend and vertical analyses and ratio analysis</w:t>
      </w:r>
    </w:p>
    <w:p w:rsidR="008B00EB" w:rsidRPr="009C689A" w:rsidRDefault="001E0D9B" w:rsidP="009C689A">
      <w:pPr>
        <w:pStyle w:val="Heading4"/>
        <w:rPr>
          <w:i w:val="0"/>
        </w:rPr>
      </w:pPr>
      <w:r>
        <w:rPr>
          <w:i w:val="0"/>
        </w:rPr>
        <w:br/>
      </w:r>
      <w:r w:rsidR="008B00EB" w:rsidRPr="009C689A">
        <w:rPr>
          <w:i w:val="0"/>
        </w:rPr>
        <w:t>Module Overview</w:t>
      </w:r>
    </w:p>
    <w:p w:rsidR="001E0D9B" w:rsidRDefault="00241B65" w:rsidP="009C689A">
      <w:r w:rsidRPr="009C689A">
        <w:t>This module aims to provide students with an understanding of some of the major theories of accounting, the regulatory environment for financial reporting, and the techniques underlying current reporting practice. It will also enable students to prepare, read, critically evaluate and interpret published financial statements, assess profit performance and understand the information requirements of investors and a wider stakeholder group.</w:t>
      </w:r>
      <w:r w:rsidR="001E0D9B">
        <w:t xml:space="preserve"> </w:t>
      </w:r>
    </w:p>
    <w:p w:rsidR="00241B65" w:rsidRPr="009C689A" w:rsidRDefault="001E0D9B" w:rsidP="009C689A">
      <w:r>
        <w:t>The module is useful if you are thinking about becoming a professional accountant, or if you are interested in careers in management or finance that demand an understanding of financial reporting, or if you just want to have a greater understanding of the financial and other information provided by large corporations and the operation of international capital markets.  The module extends the understanding of the theoretical concepts and practices of financial accounting and reporting introduced in introductory financial accounting modules.</w:t>
      </w:r>
    </w:p>
    <w:p w:rsidR="00AA7951" w:rsidRPr="00E44962" w:rsidRDefault="008B00EB" w:rsidP="00E44962">
      <w:pPr>
        <w:pStyle w:val="Heading4"/>
        <w:rPr>
          <w:i w:val="0"/>
        </w:rPr>
      </w:pPr>
      <w:r>
        <w:br/>
      </w:r>
      <w:r w:rsidRPr="00083A41">
        <w:rPr>
          <w:i w:val="0"/>
        </w:rPr>
        <w:t>Syllabus</w:t>
      </w:r>
    </w:p>
    <w:p w:rsidR="001E0D9B" w:rsidRPr="001E0D9B" w:rsidRDefault="001E0D9B" w:rsidP="001E0D9B">
      <w:pPr>
        <w:spacing w:line="240" w:lineRule="auto"/>
      </w:pPr>
      <w:r w:rsidRPr="001E0D9B">
        <w:t>Specific topics covered in the module are:</w:t>
      </w:r>
    </w:p>
    <w:p w:rsidR="001E0D9B" w:rsidRPr="001E0D9B" w:rsidRDefault="001E0D9B" w:rsidP="008F7F1A">
      <w:pPr>
        <w:pStyle w:val="ListParagraph"/>
        <w:numPr>
          <w:ilvl w:val="0"/>
          <w:numId w:val="74"/>
        </w:numPr>
        <w:spacing w:line="240" w:lineRule="auto"/>
      </w:pPr>
      <w:r w:rsidRPr="001E0D9B">
        <w:t>The underpinning conceptual framework</w:t>
      </w:r>
    </w:p>
    <w:p w:rsidR="001E0D9B" w:rsidRDefault="001E0D9B" w:rsidP="008F7F1A">
      <w:pPr>
        <w:pStyle w:val="ListParagraph"/>
        <w:numPr>
          <w:ilvl w:val="1"/>
          <w:numId w:val="73"/>
        </w:numPr>
        <w:spacing w:line="240" w:lineRule="auto"/>
      </w:pPr>
      <w:r w:rsidRPr="001E0D9B">
        <w:t>The objectives of financial reporting and the qualitative characteristics of financial information</w:t>
      </w:r>
    </w:p>
    <w:p w:rsidR="001E0D9B" w:rsidRDefault="001E0D9B" w:rsidP="008F7F1A">
      <w:pPr>
        <w:pStyle w:val="ListParagraph"/>
        <w:numPr>
          <w:ilvl w:val="1"/>
          <w:numId w:val="73"/>
        </w:numPr>
        <w:spacing w:line="240" w:lineRule="auto"/>
      </w:pPr>
      <w:r w:rsidRPr="001E0D9B">
        <w:t>The IASB’s Conceptual Framework</w:t>
      </w:r>
    </w:p>
    <w:p w:rsidR="001E0D9B" w:rsidRDefault="001E0D9B" w:rsidP="008F7F1A">
      <w:pPr>
        <w:pStyle w:val="ListParagraph"/>
        <w:numPr>
          <w:ilvl w:val="1"/>
          <w:numId w:val="73"/>
        </w:numPr>
        <w:spacing w:line="240" w:lineRule="auto"/>
      </w:pPr>
      <w:r w:rsidRPr="001E0D9B">
        <w:t>The elements of financial reporting and their recognition and presentation</w:t>
      </w:r>
    </w:p>
    <w:p w:rsidR="001E0D9B" w:rsidRDefault="001E0D9B" w:rsidP="008F7F1A">
      <w:pPr>
        <w:pStyle w:val="ListParagraph"/>
        <w:numPr>
          <w:ilvl w:val="1"/>
          <w:numId w:val="73"/>
        </w:numPr>
        <w:spacing w:line="240" w:lineRule="auto"/>
      </w:pPr>
      <w:r w:rsidRPr="001E0D9B">
        <w:t>Me</w:t>
      </w:r>
      <w:r>
        <w:t>asurement in financial reporting</w:t>
      </w:r>
    </w:p>
    <w:p w:rsidR="001E0D9B" w:rsidRPr="001E0D9B" w:rsidRDefault="001E0D9B" w:rsidP="008F7F1A">
      <w:pPr>
        <w:pStyle w:val="ListParagraph"/>
        <w:numPr>
          <w:ilvl w:val="0"/>
          <w:numId w:val="74"/>
        </w:numPr>
        <w:spacing w:line="240" w:lineRule="auto"/>
      </w:pPr>
      <w:r w:rsidRPr="001E0D9B">
        <w:t>The regulatory framework of financial reporting</w:t>
      </w:r>
    </w:p>
    <w:p w:rsidR="001E0D9B" w:rsidRPr="001E0D9B" w:rsidRDefault="001E0D9B" w:rsidP="008F7F1A">
      <w:pPr>
        <w:pStyle w:val="ListParagraph"/>
        <w:numPr>
          <w:ilvl w:val="1"/>
          <w:numId w:val="73"/>
        </w:numPr>
        <w:spacing w:line="240" w:lineRule="auto"/>
      </w:pPr>
      <w:r w:rsidRPr="001E0D9B">
        <w:t>Statutory legislation – UK Companies Acts and EU legislation</w:t>
      </w:r>
    </w:p>
    <w:p w:rsidR="001E0D9B" w:rsidRPr="001E0D9B" w:rsidRDefault="001E0D9B" w:rsidP="008F7F1A">
      <w:pPr>
        <w:pStyle w:val="ListParagraph"/>
        <w:numPr>
          <w:ilvl w:val="1"/>
          <w:numId w:val="73"/>
        </w:numPr>
        <w:spacing w:line="240" w:lineRule="auto"/>
      </w:pPr>
      <w:r w:rsidRPr="001E0D9B">
        <w:t>True and fair</w:t>
      </w:r>
    </w:p>
    <w:p w:rsidR="001E0D9B" w:rsidRPr="001E0D9B" w:rsidRDefault="001E0D9B" w:rsidP="008F7F1A">
      <w:pPr>
        <w:pStyle w:val="ListParagraph"/>
        <w:numPr>
          <w:ilvl w:val="1"/>
          <w:numId w:val="73"/>
        </w:numPr>
        <w:spacing w:line="240" w:lineRule="auto"/>
      </w:pPr>
      <w:r w:rsidRPr="001E0D9B">
        <w:t>The IASB and international financial reporting standards (IASs and IFRSs)</w:t>
      </w:r>
    </w:p>
    <w:p w:rsidR="001E0D9B" w:rsidRPr="001E0D9B" w:rsidRDefault="001E0D9B" w:rsidP="008F7F1A">
      <w:pPr>
        <w:pStyle w:val="ListParagraph"/>
        <w:numPr>
          <w:ilvl w:val="0"/>
          <w:numId w:val="74"/>
        </w:numPr>
        <w:spacing w:line="240" w:lineRule="auto"/>
      </w:pPr>
      <w:r w:rsidRPr="001E0D9B">
        <w:t>The information needs of a wider stakeholder group</w:t>
      </w:r>
    </w:p>
    <w:p w:rsidR="001E0D9B" w:rsidRPr="001E0D9B" w:rsidRDefault="001E0D9B" w:rsidP="008F7F1A">
      <w:pPr>
        <w:pStyle w:val="ListParagraph"/>
        <w:numPr>
          <w:ilvl w:val="1"/>
          <w:numId w:val="73"/>
        </w:numPr>
        <w:spacing w:line="240" w:lineRule="auto"/>
      </w:pPr>
      <w:r w:rsidRPr="001E0D9B">
        <w:t>An introduction to corporate governance</w:t>
      </w:r>
    </w:p>
    <w:p w:rsidR="001E0D9B" w:rsidRPr="001E0D9B" w:rsidRDefault="001E0D9B" w:rsidP="008F7F1A">
      <w:pPr>
        <w:pStyle w:val="ListParagraph"/>
        <w:numPr>
          <w:ilvl w:val="1"/>
          <w:numId w:val="73"/>
        </w:numPr>
        <w:spacing w:line="240" w:lineRule="auto"/>
      </w:pPr>
      <w:r w:rsidRPr="001E0D9B">
        <w:t>Ethics in financial reporting</w:t>
      </w:r>
    </w:p>
    <w:p w:rsidR="001E0D9B" w:rsidRPr="001E0D9B" w:rsidRDefault="001E0D9B" w:rsidP="008F7F1A">
      <w:pPr>
        <w:pStyle w:val="ListParagraph"/>
        <w:numPr>
          <w:ilvl w:val="1"/>
          <w:numId w:val="73"/>
        </w:numPr>
        <w:spacing w:line="240" w:lineRule="auto"/>
      </w:pPr>
      <w:r w:rsidRPr="001E0D9B">
        <w:t>Corporate sustainability</w:t>
      </w:r>
    </w:p>
    <w:p w:rsidR="001E0D9B" w:rsidRPr="001E0D9B" w:rsidRDefault="001E0D9B" w:rsidP="008F7F1A">
      <w:pPr>
        <w:pStyle w:val="ListParagraph"/>
        <w:numPr>
          <w:ilvl w:val="0"/>
          <w:numId w:val="74"/>
        </w:numPr>
        <w:spacing w:line="240" w:lineRule="auto"/>
      </w:pPr>
      <w:r w:rsidRPr="001E0D9B">
        <w:t>Published financial statements and accounting regulation</w:t>
      </w:r>
    </w:p>
    <w:p w:rsidR="001E0D9B" w:rsidRPr="001E0D9B" w:rsidRDefault="001E0D9B" w:rsidP="008F7F1A">
      <w:pPr>
        <w:pStyle w:val="ListParagraph"/>
        <w:numPr>
          <w:ilvl w:val="1"/>
          <w:numId w:val="73"/>
        </w:numPr>
        <w:spacing w:line="240" w:lineRule="auto"/>
      </w:pPr>
      <w:r w:rsidRPr="001E0D9B">
        <w:t>The format of published accounts, accounting policies and disclosure</w:t>
      </w:r>
    </w:p>
    <w:p w:rsidR="001E0D9B" w:rsidRPr="001E0D9B" w:rsidRDefault="001E0D9B" w:rsidP="008F7F1A">
      <w:pPr>
        <w:pStyle w:val="ListParagraph"/>
        <w:numPr>
          <w:ilvl w:val="1"/>
          <w:numId w:val="73"/>
        </w:numPr>
        <w:spacing w:line="240" w:lineRule="auto"/>
      </w:pPr>
      <w:r w:rsidRPr="001E0D9B">
        <w:t>Reporting performance – discontinued operations, estimates and judgement</w:t>
      </w:r>
    </w:p>
    <w:p w:rsidR="001E0D9B" w:rsidRPr="001E0D9B" w:rsidRDefault="001E0D9B" w:rsidP="008F7F1A">
      <w:pPr>
        <w:pStyle w:val="ListParagraph"/>
        <w:numPr>
          <w:ilvl w:val="1"/>
          <w:numId w:val="73"/>
        </w:numPr>
        <w:spacing w:line="240" w:lineRule="auto"/>
      </w:pPr>
      <w:r w:rsidRPr="001E0D9B">
        <w:t>Revenue from contracts with customers</w:t>
      </w:r>
    </w:p>
    <w:p w:rsidR="008B00EB" w:rsidRDefault="001E0D9B" w:rsidP="008F7F1A">
      <w:pPr>
        <w:pStyle w:val="ListParagraph"/>
        <w:numPr>
          <w:ilvl w:val="1"/>
          <w:numId w:val="73"/>
        </w:numPr>
        <w:spacing w:line="240" w:lineRule="auto"/>
      </w:pPr>
      <w:r w:rsidRPr="001E0D9B">
        <w:t>Assessing performance – measures used by investors including earnings per share, operating segment analysis</w:t>
      </w:r>
      <w:r>
        <w:br/>
      </w:r>
    </w:p>
    <w:p w:rsidR="008B00EB" w:rsidRPr="00083A41" w:rsidRDefault="008B00EB" w:rsidP="00083A41">
      <w:pPr>
        <w:pStyle w:val="Heading4"/>
        <w:rPr>
          <w:i w:val="0"/>
        </w:rPr>
      </w:pPr>
      <w:r w:rsidRPr="00083A41">
        <w:rPr>
          <w:i w:val="0"/>
        </w:rPr>
        <w:t>Learning Outcomes and Objectives</w:t>
      </w:r>
    </w:p>
    <w:p w:rsidR="008B00EB" w:rsidRDefault="008B00EB" w:rsidP="004E38DA">
      <w:pPr>
        <w:tabs>
          <w:tab w:val="left" w:pos="1182"/>
        </w:tabs>
        <w:spacing w:line="240" w:lineRule="auto"/>
      </w:pPr>
      <w:r w:rsidRPr="00405DFB">
        <w:t>On successful completion of thi</w:t>
      </w:r>
      <w:r w:rsidR="00C55FE8">
        <w:t>s module, you will be able to:</w:t>
      </w:r>
    </w:p>
    <w:p w:rsidR="00C55FE8" w:rsidRDefault="00C55FE8" w:rsidP="004E38DA">
      <w:pPr>
        <w:pStyle w:val="ListParagraph"/>
        <w:numPr>
          <w:ilvl w:val="0"/>
          <w:numId w:val="8"/>
        </w:numPr>
        <w:tabs>
          <w:tab w:val="left" w:pos="1182"/>
        </w:tabs>
        <w:spacing w:after="0" w:line="240" w:lineRule="auto"/>
      </w:pPr>
      <w:r>
        <w:t>Demonstrate an understanding of the regulatory framework of financial reporting, the conceptual framework, the characteristics of high quality financial information and the significance of different measurement models.</w:t>
      </w:r>
    </w:p>
    <w:p w:rsidR="00C55FE8" w:rsidRDefault="00C55FE8" w:rsidP="004E38DA">
      <w:pPr>
        <w:pStyle w:val="ListParagraph"/>
        <w:numPr>
          <w:ilvl w:val="0"/>
          <w:numId w:val="8"/>
        </w:numPr>
        <w:tabs>
          <w:tab w:val="left" w:pos="1182"/>
        </w:tabs>
        <w:spacing w:after="0" w:line="240" w:lineRule="auto"/>
      </w:pPr>
      <w:r>
        <w:t>Demonstrate an understanding of the information needs of all stakeholders including issues relating to corporate governance, sustainability and ethics.</w:t>
      </w:r>
    </w:p>
    <w:p w:rsidR="00C55FE8" w:rsidRDefault="00C55FE8" w:rsidP="004E38DA">
      <w:pPr>
        <w:pStyle w:val="ListParagraph"/>
        <w:numPr>
          <w:ilvl w:val="0"/>
          <w:numId w:val="8"/>
        </w:numPr>
        <w:tabs>
          <w:tab w:val="left" w:pos="1182"/>
        </w:tabs>
        <w:spacing w:after="0" w:line="240" w:lineRule="auto"/>
      </w:pPr>
      <w:r>
        <w:t>Demonstrate detailed knowledge of published financial statements formats, disclosure and the regulations, concepts and conventions used in preparing statement of profit or loss entries.</w:t>
      </w:r>
    </w:p>
    <w:p w:rsidR="00C55FE8" w:rsidRDefault="00C55FE8" w:rsidP="004E38DA">
      <w:pPr>
        <w:pStyle w:val="ListParagraph"/>
        <w:numPr>
          <w:ilvl w:val="0"/>
          <w:numId w:val="8"/>
        </w:numPr>
        <w:tabs>
          <w:tab w:val="left" w:pos="1182"/>
        </w:tabs>
        <w:spacing w:after="0" w:line="240" w:lineRule="auto"/>
      </w:pPr>
      <w:r>
        <w:t>Understand how to evaluate and interpret published earnings measures and the information requirements of the investor</w:t>
      </w:r>
    </w:p>
    <w:p w:rsidR="00C55FE8" w:rsidRDefault="00C55FE8" w:rsidP="004E38DA">
      <w:pPr>
        <w:pStyle w:val="ListParagraph"/>
        <w:numPr>
          <w:ilvl w:val="0"/>
          <w:numId w:val="8"/>
        </w:numPr>
        <w:tabs>
          <w:tab w:val="left" w:pos="1182"/>
        </w:tabs>
        <w:spacing w:after="0" w:line="240" w:lineRule="auto"/>
      </w:pPr>
      <w:r>
        <w:t>Demonstrate technical skills related to the preparation and interpretation of published financial statements.</w:t>
      </w:r>
    </w:p>
    <w:p w:rsidR="00C55FE8" w:rsidRDefault="00C55FE8" w:rsidP="004E38DA">
      <w:pPr>
        <w:pStyle w:val="ListParagraph"/>
        <w:numPr>
          <w:ilvl w:val="0"/>
          <w:numId w:val="8"/>
        </w:numPr>
        <w:tabs>
          <w:tab w:val="left" w:pos="1182"/>
        </w:tabs>
        <w:spacing w:after="0" w:line="240" w:lineRule="auto"/>
      </w:pPr>
      <w:r>
        <w:t>Apply techniques of financial statement analysis for the investor and other business stakeholders.</w:t>
      </w:r>
    </w:p>
    <w:p w:rsidR="00C55FE8" w:rsidRDefault="00C55FE8" w:rsidP="004E38DA">
      <w:pPr>
        <w:pStyle w:val="ListParagraph"/>
        <w:numPr>
          <w:ilvl w:val="0"/>
          <w:numId w:val="8"/>
        </w:numPr>
        <w:tabs>
          <w:tab w:val="left" w:pos="1182"/>
        </w:tabs>
        <w:spacing w:after="0" w:line="240" w:lineRule="auto"/>
      </w:pPr>
      <w:r>
        <w:t>Assess the nature of accounting information and describe the relationships between different types of financial statements and accounting numbers.</w:t>
      </w:r>
    </w:p>
    <w:p w:rsidR="00C55FE8" w:rsidRDefault="00C55FE8" w:rsidP="004E38DA">
      <w:pPr>
        <w:pStyle w:val="ListParagraph"/>
        <w:numPr>
          <w:ilvl w:val="0"/>
          <w:numId w:val="8"/>
        </w:numPr>
        <w:tabs>
          <w:tab w:val="left" w:pos="1182"/>
        </w:tabs>
        <w:spacing w:after="0" w:line="240" w:lineRule="auto"/>
      </w:pPr>
      <w:r>
        <w:t>Understand the theoretical basis for accounting and the effect this has upon accounting practices.</w:t>
      </w:r>
    </w:p>
    <w:p w:rsidR="00C55FE8" w:rsidRDefault="00C55FE8" w:rsidP="004E38DA">
      <w:pPr>
        <w:pStyle w:val="ListParagraph"/>
        <w:numPr>
          <w:ilvl w:val="0"/>
          <w:numId w:val="8"/>
        </w:numPr>
        <w:tabs>
          <w:tab w:val="left" w:pos="1182"/>
        </w:tabs>
        <w:spacing w:after="0" w:line="240" w:lineRule="auto"/>
      </w:pPr>
      <w:r>
        <w:t>Critically evaluate and interpret accounting numbers and the use of accounting policies.</w:t>
      </w:r>
    </w:p>
    <w:p w:rsidR="00C55FE8" w:rsidRDefault="00C55FE8" w:rsidP="004E38DA">
      <w:pPr>
        <w:pStyle w:val="ListParagraph"/>
        <w:numPr>
          <w:ilvl w:val="0"/>
          <w:numId w:val="8"/>
        </w:numPr>
        <w:tabs>
          <w:tab w:val="left" w:pos="1182"/>
        </w:tabs>
        <w:spacing w:after="0" w:line="240" w:lineRule="auto"/>
      </w:pPr>
      <w:r>
        <w:t>Recognise the political context of accounting regulation and accounting standard setting.</w:t>
      </w:r>
    </w:p>
    <w:p w:rsidR="00C55FE8" w:rsidRDefault="00C55FE8" w:rsidP="004E38DA">
      <w:pPr>
        <w:pStyle w:val="ListParagraph"/>
        <w:numPr>
          <w:ilvl w:val="0"/>
          <w:numId w:val="8"/>
        </w:numPr>
        <w:tabs>
          <w:tab w:val="left" w:pos="1182"/>
        </w:tabs>
        <w:spacing w:after="0" w:line="240" w:lineRule="auto"/>
      </w:pPr>
      <w:r>
        <w:t>Demonstrate analytical and problem solving skills Demonstrate written communication skills.</w:t>
      </w:r>
    </w:p>
    <w:p w:rsidR="00C55FE8" w:rsidRDefault="00C55FE8" w:rsidP="004E38DA">
      <w:pPr>
        <w:pStyle w:val="ListParagraph"/>
        <w:numPr>
          <w:ilvl w:val="0"/>
          <w:numId w:val="8"/>
        </w:numPr>
        <w:tabs>
          <w:tab w:val="left" w:pos="1182"/>
        </w:tabs>
        <w:spacing w:after="0" w:line="240" w:lineRule="auto"/>
      </w:pPr>
      <w:r>
        <w:t>Demonstrate team work and oral communication skills.</w:t>
      </w:r>
      <w:r w:rsidR="001E0D9B">
        <w:br/>
      </w:r>
    </w:p>
    <w:p w:rsidR="001E0D9B" w:rsidRDefault="001E0D9B" w:rsidP="001E0D9B">
      <w:pPr>
        <w:tabs>
          <w:tab w:val="left" w:pos="1182"/>
        </w:tabs>
        <w:spacing w:after="0" w:line="240" w:lineRule="auto"/>
      </w:pPr>
    </w:p>
    <w:p w:rsidR="001E0D9B" w:rsidRDefault="001E0D9B" w:rsidP="001E0D9B">
      <w:pPr>
        <w:tabs>
          <w:tab w:val="left" w:pos="1182"/>
        </w:tabs>
        <w:spacing w:after="0" w:line="240" w:lineRule="auto"/>
      </w:pPr>
    </w:p>
    <w:p w:rsidR="001E0D9B" w:rsidRDefault="001E0D9B" w:rsidP="001E0D9B">
      <w:pPr>
        <w:tabs>
          <w:tab w:val="left" w:pos="1182"/>
        </w:tabs>
        <w:spacing w:after="0" w:line="240" w:lineRule="auto"/>
      </w:pPr>
    </w:p>
    <w:p w:rsidR="001E0D9B" w:rsidRDefault="001E0D9B" w:rsidP="001E0D9B">
      <w:pPr>
        <w:tabs>
          <w:tab w:val="left" w:pos="1182"/>
        </w:tabs>
        <w:spacing w:after="0" w:line="240" w:lineRule="auto"/>
      </w:pPr>
    </w:p>
    <w:p w:rsidR="001E0D9B" w:rsidRDefault="001E0D9B" w:rsidP="001E0D9B">
      <w:pPr>
        <w:tabs>
          <w:tab w:val="left" w:pos="1182"/>
        </w:tabs>
        <w:spacing w:after="0" w:line="240" w:lineRule="auto"/>
      </w:pPr>
    </w:p>
    <w:p w:rsidR="001E0D9B" w:rsidRPr="00405DFB" w:rsidRDefault="001E0D9B" w:rsidP="001E0D9B">
      <w:pPr>
        <w:tabs>
          <w:tab w:val="left" w:pos="1182"/>
        </w:tabs>
        <w:spacing w:after="0" w:line="240" w:lineRule="auto"/>
      </w:pPr>
      <w:r>
        <w:br/>
      </w:r>
    </w:p>
    <w:p w:rsidR="008B00EB" w:rsidRPr="00083A41" w:rsidRDefault="008B00EB" w:rsidP="00083A41">
      <w:pPr>
        <w:pStyle w:val="Heading4"/>
        <w:rPr>
          <w:rFonts w:eastAsia="Times New Roman"/>
          <w:i w:val="0"/>
          <w:lang w:eastAsia="en-GB"/>
        </w:rPr>
      </w:pPr>
      <w:r w:rsidRPr="00083A41">
        <w:rPr>
          <w:rFonts w:eastAsia="Times New Roman"/>
          <w:i w:val="0"/>
          <w:lang w:eastAsia="en-GB"/>
        </w:rPr>
        <w:t>Assessment Methods</w:t>
      </w:r>
    </w:p>
    <w:p w:rsidR="008B00EB" w:rsidRPr="006879B6" w:rsidRDefault="008B00EB"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8B00EB" w:rsidRPr="006879B6" w:rsidTr="00A13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B00EB" w:rsidRPr="006879B6" w:rsidRDefault="008B00EB"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8B00EB" w:rsidRPr="006879B6" w:rsidRDefault="008B00EB"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8B00EB" w:rsidRPr="006879B6" w:rsidRDefault="008B00EB"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8B00EB" w:rsidRPr="006879B6" w:rsidRDefault="008B00EB"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8B00EB" w:rsidRPr="006879B6" w:rsidTr="00A13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B00EB" w:rsidRDefault="008B00EB" w:rsidP="004E38DA">
            <w:pPr>
              <w:spacing w:before="60" w:after="60"/>
              <w:rPr>
                <w:rFonts w:ascii="Calibri" w:hAnsi="Calibri"/>
                <w:szCs w:val="24"/>
              </w:rPr>
            </w:pPr>
            <w:r>
              <w:rPr>
                <w:rFonts w:ascii="Calibri" w:hAnsi="Calibri"/>
                <w:szCs w:val="24"/>
              </w:rPr>
              <w:t>Full Year</w:t>
            </w:r>
          </w:p>
        </w:tc>
        <w:tc>
          <w:tcPr>
            <w:tcW w:w="1030" w:type="dxa"/>
            <w:vAlign w:val="center"/>
          </w:tcPr>
          <w:p w:rsidR="008B00EB" w:rsidRPr="006879B6" w:rsidRDefault="008B00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8B00EB" w:rsidRPr="006879B6" w:rsidRDefault="008B00EB"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8B00EB" w:rsidRDefault="008B00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szCs w:val="24"/>
                <w:lang w:eastAsia="en-GB"/>
              </w:rPr>
              <w:t>2 hour exa</w:t>
            </w:r>
            <w:r w:rsidR="00357BA6">
              <w:rPr>
                <w:rFonts w:ascii="Calibri" w:eastAsia="Times New Roman" w:hAnsi="Calibri" w:cs="Times New Roman"/>
                <w:szCs w:val="24"/>
                <w:lang w:eastAsia="en-GB"/>
              </w:rPr>
              <w:t>mination (8</w:t>
            </w:r>
            <w:r w:rsidRPr="006879B6">
              <w:rPr>
                <w:rFonts w:ascii="Calibri" w:eastAsia="Times New Roman" w:hAnsi="Calibri" w:cs="Times New Roman"/>
                <w:szCs w:val="24"/>
                <w:lang w:eastAsia="en-GB"/>
              </w:rPr>
              <w:t xml:space="preserve">0%) </w:t>
            </w:r>
          </w:p>
          <w:p w:rsidR="008B00EB" w:rsidRPr="006879B6" w:rsidRDefault="00357BA6"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45 minute online test (2</w:t>
            </w:r>
            <w:r w:rsidR="008B00EB">
              <w:rPr>
                <w:rFonts w:ascii="Calibri" w:eastAsia="Times New Roman" w:hAnsi="Calibri" w:cs="Times New Roman"/>
                <w:szCs w:val="24"/>
                <w:lang w:eastAsia="en-GB"/>
              </w:rPr>
              <w:t>0%)</w:t>
            </w:r>
          </w:p>
        </w:tc>
      </w:tr>
      <w:tr w:rsidR="00357BA6" w:rsidRPr="006879B6" w:rsidTr="00A133B2">
        <w:tc>
          <w:tcPr>
            <w:cnfStyle w:val="001000000000" w:firstRow="0" w:lastRow="0" w:firstColumn="1" w:lastColumn="0" w:oddVBand="0" w:evenVBand="0" w:oddHBand="0" w:evenHBand="0" w:firstRowFirstColumn="0" w:firstRowLastColumn="0" w:lastRowFirstColumn="0" w:lastRowLastColumn="0"/>
            <w:tcW w:w="2113" w:type="dxa"/>
            <w:vAlign w:val="center"/>
          </w:tcPr>
          <w:p w:rsidR="00357BA6" w:rsidRDefault="00357BA6" w:rsidP="004E38DA">
            <w:pPr>
              <w:spacing w:before="60" w:after="60"/>
              <w:rPr>
                <w:rFonts w:ascii="Calibri" w:hAnsi="Calibri"/>
                <w:szCs w:val="24"/>
              </w:rPr>
            </w:pPr>
            <w:r>
              <w:rPr>
                <w:rFonts w:ascii="Calibri" w:hAnsi="Calibri"/>
                <w:szCs w:val="24"/>
              </w:rPr>
              <w:t>Full Year</w:t>
            </w:r>
          </w:p>
        </w:tc>
        <w:tc>
          <w:tcPr>
            <w:tcW w:w="1030" w:type="dxa"/>
            <w:vAlign w:val="center"/>
          </w:tcPr>
          <w:p w:rsidR="00357BA6" w:rsidRDefault="00357BA6"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357BA6" w:rsidRDefault="00357BA6"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357BA6" w:rsidRDefault="00357BA6"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 hour examination (70%)</w:t>
            </w:r>
          </w:p>
          <w:p w:rsidR="00357BA6" w:rsidRDefault="00357BA6"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45 minute online test (10%)</w:t>
            </w:r>
          </w:p>
          <w:p w:rsidR="00357BA6" w:rsidRPr="006879B6" w:rsidRDefault="00357BA6"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357BA6">
              <w:rPr>
                <w:rFonts w:ascii="Calibri" w:eastAsia="Times New Roman" w:hAnsi="Calibri" w:cs="Times New Roman"/>
                <w:szCs w:val="24"/>
                <w:lang w:eastAsia="en-GB"/>
              </w:rPr>
              <w:t>1000 word assignment (20%)</w:t>
            </w:r>
          </w:p>
        </w:tc>
      </w:tr>
      <w:tr w:rsidR="008B00EB" w:rsidRPr="006879B6" w:rsidTr="00A13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B00EB" w:rsidRPr="006879B6" w:rsidRDefault="008B00EB" w:rsidP="004E38DA">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vAlign w:val="center"/>
          </w:tcPr>
          <w:p w:rsidR="008B00EB" w:rsidRPr="006879B6" w:rsidRDefault="008B00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8B00EB" w:rsidRPr="006879B6" w:rsidRDefault="008B00EB"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8B00EB" w:rsidRPr="006879B6" w:rsidRDefault="00357BA6"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357BA6">
              <w:rPr>
                <w:rFonts w:ascii="Calibri" w:eastAsia="Times New Roman" w:hAnsi="Calibri" w:cs="Times New Roman"/>
                <w:szCs w:val="24"/>
                <w:lang w:eastAsia="en-GB"/>
              </w:rPr>
              <w:t>2000 word assignment (100%)</w:t>
            </w:r>
          </w:p>
        </w:tc>
      </w:tr>
      <w:tr w:rsidR="008B00EB" w:rsidRPr="006879B6" w:rsidTr="00A133B2">
        <w:tc>
          <w:tcPr>
            <w:cnfStyle w:val="001000000000" w:firstRow="0" w:lastRow="0" w:firstColumn="1" w:lastColumn="0" w:oddVBand="0" w:evenVBand="0" w:oddHBand="0" w:evenHBand="0" w:firstRowFirstColumn="0" w:firstRowLastColumn="0" w:lastRowFirstColumn="0" w:lastRowLastColumn="0"/>
            <w:tcW w:w="2113" w:type="dxa"/>
            <w:vAlign w:val="center"/>
          </w:tcPr>
          <w:p w:rsidR="008B00EB" w:rsidRPr="006879B6" w:rsidRDefault="008B00EB"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8B00EB" w:rsidRPr="006879B6" w:rsidRDefault="008B00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8B00EB" w:rsidRPr="006879B6" w:rsidRDefault="008B00EB"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8B00EB" w:rsidRPr="00405DFB" w:rsidRDefault="00357BA6"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357BA6">
              <w:rPr>
                <w:rFonts w:ascii="Calibri" w:eastAsia="Times New Roman" w:hAnsi="Calibri" w:cs="Times New Roman"/>
                <w:szCs w:val="24"/>
                <w:lang w:eastAsia="en-GB"/>
              </w:rPr>
              <w:t>2000 word assignment (100%)</w:t>
            </w:r>
          </w:p>
        </w:tc>
      </w:tr>
      <w:tr w:rsidR="00357BA6" w:rsidRPr="006879B6" w:rsidTr="00A13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B00EB" w:rsidRPr="006879B6" w:rsidRDefault="008B00EB"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8B00EB" w:rsidRPr="006879B6" w:rsidRDefault="008B00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8B00EB" w:rsidRPr="006879B6" w:rsidRDefault="008B00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8B00EB" w:rsidRPr="006879B6" w:rsidRDefault="008B00E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357BA6" w:rsidRPr="006879B6" w:rsidTr="00A133B2">
        <w:tc>
          <w:tcPr>
            <w:cnfStyle w:val="001000000000" w:firstRow="0" w:lastRow="0" w:firstColumn="1" w:lastColumn="0" w:oddVBand="0" w:evenVBand="0" w:oddHBand="0" w:evenHBand="0" w:firstRowFirstColumn="0" w:firstRowLastColumn="0" w:lastRowFirstColumn="0" w:lastRowLastColumn="0"/>
            <w:tcW w:w="2113" w:type="dxa"/>
            <w:vAlign w:val="center"/>
          </w:tcPr>
          <w:p w:rsidR="008B00EB" w:rsidRPr="006879B6" w:rsidRDefault="008B00EB"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030" w:type="dxa"/>
            <w:vAlign w:val="center"/>
          </w:tcPr>
          <w:p w:rsidR="008B00EB" w:rsidRPr="006879B6" w:rsidRDefault="008B00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8B00EB" w:rsidRPr="006879B6" w:rsidRDefault="008B00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8B00EB" w:rsidRPr="006879B6" w:rsidRDefault="008B00E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8B00EB" w:rsidRDefault="008B00EB" w:rsidP="004E38DA">
      <w:pPr>
        <w:tabs>
          <w:tab w:val="left" w:pos="1182"/>
        </w:tabs>
        <w:spacing w:line="240" w:lineRule="auto"/>
      </w:pPr>
    </w:p>
    <w:p w:rsidR="008B00EB" w:rsidRDefault="008B00EB" w:rsidP="004E38DA">
      <w:pPr>
        <w:pStyle w:val="Heading3"/>
        <w:spacing w:line="240" w:lineRule="auto"/>
      </w:pPr>
    </w:p>
    <w:p w:rsidR="008B00EB" w:rsidRPr="00083A41" w:rsidRDefault="008B00EB" w:rsidP="00083A41">
      <w:pPr>
        <w:pStyle w:val="Heading4"/>
        <w:rPr>
          <w:rFonts w:eastAsia="Times New Roman"/>
          <w:i w:val="0"/>
          <w:lang w:eastAsia="en-GB"/>
        </w:rPr>
      </w:pPr>
      <w:r w:rsidRPr="00083A41">
        <w:rPr>
          <w:rFonts w:eastAsia="Times New Roman"/>
          <w:i w:val="0"/>
          <w:lang w:eastAsia="en-GB"/>
        </w:rPr>
        <w:t>Bibliography</w:t>
      </w:r>
    </w:p>
    <w:p w:rsidR="00DD115E" w:rsidRPr="00DD115E" w:rsidRDefault="00DD115E" w:rsidP="004E38DA">
      <w:pPr>
        <w:tabs>
          <w:tab w:val="left" w:pos="1182"/>
        </w:tabs>
        <w:spacing w:line="240" w:lineRule="auto"/>
      </w:pPr>
      <w:r w:rsidRPr="00DD115E">
        <w:rPr>
          <w:b/>
          <w:bCs/>
        </w:rPr>
        <w:t>Required text:</w:t>
      </w:r>
    </w:p>
    <w:p w:rsidR="00DD115E" w:rsidRPr="00DD115E" w:rsidRDefault="00DD115E" w:rsidP="004E38DA">
      <w:pPr>
        <w:tabs>
          <w:tab w:val="left" w:pos="1182"/>
        </w:tabs>
        <w:spacing w:line="240" w:lineRule="auto"/>
      </w:pPr>
      <w:r w:rsidRPr="00DD115E">
        <w:t>Maynard (2017) 2</w:t>
      </w:r>
      <w:r w:rsidRPr="00DD115E">
        <w:rPr>
          <w:vertAlign w:val="superscript"/>
        </w:rPr>
        <w:t>nd</w:t>
      </w:r>
      <w:r w:rsidRPr="00DD115E">
        <w:t> edition, </w:t>
      </w:r>
      <w:r w:rsidRPr="00DD115E">
        <w:rPr>
          <w:i/>
          <w:iCs/>
        </w:rPr>
        <w:t>Financial Accounting, Reporting and Analysis</w:t>
      </w:r>
      <w:r w:rsidRPr="00DD115E">
        <w:t>, OUP</w:t>
      </w:r>
    </w:p>
    <w:p w:rsidR="00DD115E" w:rsidRPr="00DD115E" w:rsidRDefault="00DD115E" w:rsidP="004E38DA">
      <w:pPr>
        <w:tabs>
          <w:tab w:val="left" w:pos="1182"/>
        </w:tabs>
        <w:spacing w:line="240" w:lineRule="auto"/>
      </w:pPr>
      <w:r w:rsidRPr="00DD115E">
        <w:rPr>
          <w:b/>
          <w:bCs/>
        </w:rPr>
        <w:t>Other useful texts:</w:t>
      </w:r>
    </w:p>
    <w:p w:rsidR="00DD115E" w:rsidRPr="00DD115E" w:rsidRDefault="00DD115E" w:rsidP="004E38DA">
      <w:pPr>
        <w:tabs>
          <w:tab w:val="left" w:pos="1182"/>
        </w:tabs>
        <w:spacing w:line="240" w:lineRule="auto"/>
      </w:pPr>
      <w:r w:rsidRPr="00DD115E">
        <w:t>Alexander, D., Britton, A., Jorissen, A., Hoogendoorn, M. and van Mourik, C. (2014), </w:t>
      </w:r>
      <w:r w:rsidRPr="00DD115E">
        <w:rPr>
          <w:i/>
          <w:iCs/>
        </w:rPr>
        <w:t>International Financial Reporting and Analysis</w:t>
      </w:r>
      <w:r w:rsidRPr="00DD115E">
        <w:t>, 6th edition, Cengage Learning</w:t>
      </w:r>
    </w:p>
    <w:p w:rsidR="00DD115E" w:rsidRPr="00DD115E" w:rsidRDefault="00DD115E" w:rsidP="004E38DA">
      <w:pPr>
        <w:tabs>
          <w:tab w:val="left" w:pos="1182"/>
        </w:tabs>
        <w:spacing w:line="240" w:lineRule="auto"/>
      </w:pPr>
      <w:r w:rsidRPr="00DD115E">
        <w:t>Elliott, B. and Elliott, J. (2013), </w:t>
      </w:r>
      <w:r w:rsidRPr="00DD115E">
        <w:rPr>
          <w:i/>
          <w:iCs/>
        </w:rPr>
        <w:t>Financial Accounting and Reporting</w:t>
      </w:r>
      <w:r w:rsidRPr="00DD115E">
        <w:t>, 16th edition, FT Prentice Hall</w:t>
      </w:r>
    </w:p>
    <w:p w:rsidR="00DD115E" w:rsidRPr="00DD115E" w:rsidRDefault="00DD115E" w:rsidP="004E38DA">
      <w:pPr>
        <w:tabs>
          <w:tab w:val="left" w:pos="1182"/>
        </w:tabs>
        <w:spacing w:line="240" w:lineRule="auto"/>
      </w:pPr>
      <w:r w:rsidRPr="00DD115E">
        <w:t>Collins, B. and McKeith, J. (2013), </w:t>
      </w:r>
      <w:r w:rsidRPr="00DD115E">
        <w:rPr>
          <w:i/>
          <w:iCs/>
        </w:rPr>
        <w:t>Financial Accounting and Reporting</w:t>
      </w:r>
      <w:r w:rsidRPr="00DD115E">
        <w:t>, 2nd edition, McGraw Hill</w:t>
      </w:r>
    </w:p>
    <w:p w:rsidR="00DD115E" w:rsidRPr="00DD115E" w:rsidRDefault="00DD115E" w:rsidP="004E38DA">
      <w:pPr>
        <w:tabs>
          <w:tab w:val="left" w:pos="1182"/>
        </w:tabs>
        <w:spacing w:line="240" w:lineRule="auto"/>
      </w:pPr>
      <w:r w:rsidRPr="00DD115E">
        <w:t>Mackenzie, B., Coetsee, D., Njikizana, T., Chamboko, R., Colyvas, B. and Hanekom, B. (2013), </w:t>
      </w:r>
      <w:r w:rsidRPr="00DD115E">
        <w:rPr>
          <w:i/>
          <w:iCs/>
        </w:rPr>
        <w:t>Wiley IFRS 2013: Interpretation and Application of International Financial Reporting Standards, </w:t>
      </w:r>
      <w:r w:rsidRPr="00DD115E">
        <w:t>John Wiley &amp; Sons</w:t>
      </w:r>
    </w:p>
    <w:p w:rsidR="00DD115E" w:rsidRPr="00DD115E" w:rsidRDefault="00DD115E" w:rsidP="004E38DA">
      <w:pPr>
        <w:tabs>
          <w:tab w:val="left" w:pos="1182"/>
        </w:tabs>
        <w:spacing w:line="240" w:lineRule="auto"/>
      </w:pPr>
      <w:r w:rsidRPr="00DD115E">
        <w:t>Picker, R., Leo, K., Loftus, J., Wise, V., Clark, K. and Alfredson, K., (2012), </w:t>
      </w:r>
      <w:r w:rsidRPr="00DD115E">
        <w:rPr>
          <w:i/>
          <w:iCs/>
        </w:rPr>
        <w:t>Applying International Financial Reporting Standards</w:t>
      </w:r>
      <w:r w:rsidRPr="00DD115E">
        <w:t>, 3rd edition, John Wiley &amp; Sons</w:t>
      </w:r>
    </w:p>
    <w:p w:rsidR="00DD115E" w:rsidRPr="00DD115E" w:rsidRDefault="00DD115E" w:rsidP="004E38DA">
      <w:pPr>
        <w:tabs>
          <w:tab w:val="left" w:pos="1182"/>
        </w:tabs>
        <w:spacing w:line="240" w:lineRule="auto"/>
      </w:pPr>
      <w:r w:rsidRPr="00DD115E">
        <w:rPr>
          <w:b/>
          <w:bCs/>
        </w:rPr>
        <w:t>Other relevant resources:</w:t>
      </w:r>
    </w:p>
    <w:p w:rsidR="00DD115E" w:rsidRPr="00DD115E" w:rsidRDefault="00DD115E" w:rsidP="004E38DA">
      <w:pPr>
        <w:tabs>
          <w:tab w:val="left" w:pos="1182"/>
        </w:tabs>
        <w:spacing w:line="240" w:lineRule="auto"/>
      </w:pPr>
      <w:r w:rsidRPr="00DD115E">
        <w:t>Students are also encouraged to refer to relevant journal articles. Some of the useful journals are: Economia (UK)</w:t>
      </w:r>
    </w:p>
    <w:p w:rsidR="00DD115E" w:rsidRPr="00DD115E" w:rsidRDefault="00DD115E" w:rsidP="004E38DA">
      <w:pPr>
        <w:tabs>
          <w:tab w:val="left" w:pos="1182"/>
        </w:tabs>
        <w:spacing w:line="240" w:lineRule="auto"/>
      </w:pPr>
      <w:r w:rsidRPr="00DD115E">
        <w:t>British Accounting Review (UK)</w:t>
      </w:r>
    </w:p>
    <w:p w:rsidR="00DD115E" w:rsidRPr="00DD115E" w:rsidRDefault="00DD115E" w:rsidP="004E38DA">
      <w:pPr>
        <w:tabs>
          <w:tab w:val="left" w:pos="1182"/>
        </w:tabs>
        <w:spacing w:line="240" w:lineRule="auto"/>
      </w:pPr>
      <w:r w:rsidRPr="00DD115E">
        <w:t>Accounting and Business Research (UK</w:t>
      </w:r>
    </w:p>
    <w:p w:rsidR="00DD115E" w:rsidRPr="00DD115E" w:rsidRDefault="00DD115E" w:rsidP="004E38DA">
      <w:pPr>
        <w:tabs>
          <w:tab w:val="left" w:pos="1182"/>
        </w:tabs>
        <w:spacing w:line="240" w:lineRule="auto"/>
      </w:pPr>
      <w:r w:rsidRPr="00DD115E">
        <w:t>Journal of Business Finance and Accounting (UK)</w:t>
      </w:r>
    </w:p>
    <w:p w:rsidR="00DD115E" w:rsidRPr="00DD115E" w:rsidRDefault="00DD115E" w:rsidP="004E38DA">
      <w:pPr>
        <w:tabs>
          <w:tab w:val="left" w:pos="1182"/>
        </w:tabs>
        <w:spacing w:line="240" w:lineRule="auto"/>
      </w:pPr>
      <w:r w:rsidRPr="00DD115E">
        <w:t>Journal of Accountancy (US)</w:t>
      </w:r>
    </w:p>
    <w:p w:rsidR="00DD115E" w:rsidRPr="00DD115E" w:rsidRDefault="00DD115E" w:rsidP="004E38DA">
      <w:pPr>
        <w:tabs>
          <w:tab w:val="left" w:pos="1182"/>
        </w:tabs>
        <w:spacing w:line="240" w:lineRule="auto"/>
      </w:pPr>
      <w:r w:rsidRPr="00DD115E">
        <w:t>The Accounting Review (US)</w:t>
      </w:r>
    </w:p>
    <w:p w:rsidR="00DD115E" w:rsidRPr="00DD115E" w:rsidRDefault="00DD115E" w:rsidP="004E38DA">
      <w:pPr>
        <w:tabs>
          <w:tab w:val="left" w:pos="1182"/>
        </w:tabs>
        <w:spacing w:line="240" w:lineRule="auto"/>
      </w:pPr>
      <w:r w:rsidRPr="00DD115E">
        <w:t>Journal of Accounting Research (US).</w:t>
      </w:r>
    </w:p>
    <w:p w:rsidR="00DD115E" w:rsidRPr="00DD115E" w:rsidRDefault="00DD115E" w:rsidP="004E38DA">
      <w:pPr>
        <w:tabs>
          <w:tab w:val="left" w:pos="1182"/>
        </w:tabs>
        <w:spacing w:line="240" w:lineRule="auto"/>
      </w:pPr>
      <w:r w:rsidRPr="00DD115E">
        <w:rPr>
          <w:b/>
          <w:bCs/>
        </w:rPr>
        <w:t>Web-based resources:</w:t>
      </w:r>
    </w:p>
    <w:p w:rsidR="00DD115E" w:rsidRPr="00DD115E" w:rsidRDefault="00DD115E" w:rsidP="004E38DA">
      <w:pPr>
        <w:tabs>
          <w:tab w:val="left" w:pos="1182"/>
        </w:tabs>
        <w:spacing w:line="240" w:lineRule="auto"/>
      </w:pPr>
      <w:r w:rsidRPr="00DD115E">
        <w:t>An electronic version of International GAAP from Wiley (available from library online resources)</w:t>
      </w:r>
    </w:p>
    <w:p w:rsidR="00DD115E" w:rsidRPr="00DD115E" w:rsidRDefault="00DD115E" w:rsidP="004E38DA">
      <w:pPr>
        <w:tabs>
          <w:tab w:val="left" w:pos="1182"/>
        </w:tabs>
        <w:spacing w:line="240" w:lineRule="auto"/>
      </w:pPr>
      <w:r w:rsidRPr="00DD115E">
        <w:t>Regulatory organisations and other useful accounting websites:</w:t>
      </w:r>
    </w:p>
    <w:p w:rsidR="00DD115E" w:rsidRPr="00DD115E" w:rsidRDefault="002A5208" w:rsidP="004E38DA">
      <w:pPr>
        <w:tabs>
          <w:tab w:val="left" w:pos="1182"/>
        </w:tabs>
        <w:spacing w:line="240" w:lineRule="auto"/>
      </w:pPr>
      <w:hyperlink r:id="rId64" w:history="1">
        <w:r w:rsidR="001E0D9B" w:rsidRPr="003E602F">
          <w:rPr>
            <w:rStyle w:val="Hyperlink"/>
          </w:rPr>
          <w:t>http://www.ifrs.org</w:t>
        </w:r>
      </w:hyperlink>
      <w:r w:rsidR="001E0D9B">
        <w:t xml:space="preserve"> </w:t>
      </w:r>
      <w:r w:rsidR="00DD115E" w:rsidRPr="00DD115E">
        <w:t xml:space="preserve"> The International Financial Reporting Standards Foundation and the International Accounting Standards Boards</w:t>
      </w:r>
    </w:p>
    <w:p w:rsidR="00DD115E" w:rsidRPr="00DD115E" w:rsidRDefault="002A5208" w:rsidP="004E38DA">
      <w:pPr>
        <w:tabs>
          <w:tab w:val="left" w:pos="1182"/>
        </w:tabs>
        <w:spacing w:line="240" w:lineRule="auto"/>
      </w:pPr>
      <w:hyperlink r:id="rId65" w:history="1">
        <w:r w:rsidR="001E0D9B" w:rsidRPr="003E602F">
          <w:rPr>
            <w:rStyle w:val="Hyperlink"/>
          </w:rPr>
          <w:t>http://www.frc.org.uk</w:t>
        </w:r>
      </w:hyperlink>
      <w:r w:rsidR="001E0D9B">
        <w:t xml:space="preserve"> </w:t>
      </w:r>
      <w:r w:rsidR="00DD115E" w:rsidRPr="00DD115E">
        <w:t xml:space="preserve"> The Financial Reporting Council</w:t>
      </w:r>
    </w:p>
    <w:p w:rsidR="00DD115E" w:rsidRPr="00DD115E" w:rsidRDefault="002A5208" w:rsidP="004E38DA">
      <w:pPr>
        <w:tabs>
          <w:tab w:val="left" w:pos="1182"/>
        </w:tabs>
        <w:spacing w:line="240" w:lineRule="auto"/>
      </w:pPr>
      <w:hyperlink r:id="rId66" w:history="1">
        <w:r w:rsidR="001E0D9B" w:rsidRPr="003E602F">
          <w:rPr>
            <w:rStyle w:val="Hyperlink"/>
          </w:rPr>
          <w:t>http://www.fasb.org/</w:t>
        </w:r>
      </w:hyperlink>
      <w:r w:rsidR="001E0D9B">
        <w:t xml:space="preserve"> </w:t>
      </w:r>
      <w:r w:rsidR="00DD115E" w:rsidRPr="00DD115E">
        <w:t xml:space="preserve"> The US Financial Accounting Standards Boards</w:t>
      </w:r>
    </w:p>
    <w:p w:rsidR="00DD115E" w:rsidRPr="00DD115E" w:rsidRDefault="002A5208" w:rsidP="004E38DA">
      <w:pPr>
        <w:tabs>
          <w:tab w:val="left" w:pos="1182"/>
        </w:tabs>
        <w:spacing w:line="240" w:lineRule="auto"/>
      </w:pPr>
      <w:hyperlink r:id="rId67" w:history="1">
        <w:r w:rsidR="001E0D9B" w:rsidRPr="003E602F">
          <w:rPr>
            <w:rStyle w:val="Hyperlink"/>
          </w:rPr>
          <w:t>http://www.icaew.com</w:t>
        </w:r>
      </w:hyperlink>
      <w:r w:rsidR="001E0D9B">
        <w:t xml:space="preserve"> </w:t>
      </w:r>
      <w:r w:rsidR="00DD115E" w:rsidRPr="00DD115E">
        <w:t xml:space="preserve"> The Institute of Chartered Accountants in England and Wales</w:t>
      </w:r>
    </w:p>
    <w:p w:rsidR="00DD115E" w:rsidRPr="00DD115E" w:rsidRDefault="002A5208" w:rsidP="004E38DA">
      <w:pPr>
        <w:tabs>
          <w:tab w:val="left" w:pos="1182"/>
        </w:tabs>
        <w:spacing w:line="240" w:lineRule="auto"/>
      </w:pPr>
      <w:hyperlink r:id="rId68" w:history="1">
        <w:r w:rsidR="001E0D9B" w:rsidRPr="003E602F">
          <w:rPr>
            <w:rStyle w:val="Hyperlink"/>
          </w:rPr>
          <w:t>http://www.accaglobal.com/</w:t>
        </w:r>
      </w:hyperlink>
      <w:r w:rsidR="001E0D9B">
        <w:t xml:space="preserve"> </w:t>
      </w:r>
      <w:r w:rsidR="00DD115E" w:rsidRPr="00DD115E">
        <w:t xml:space="preserve"> Association of Chartered Certified Accountants</w:t>
      </w:r>
    </w:p>
    <w:p w:rsidR="00DD115E" w:rsidRPr="00DD115E" w:rsidRDefault="002A5208" w:rsidP="004E38DA">
      <w:pPr>
        <w:tabs>
          <w:tab w:val="left" w:pos="1182"/>
        </w:tabs>
        <w:spacing w:line="240" w:lineRule="auto"/>
      </w:pPr>
      <w:hyperlink r:id="rId69" w:history="1">
        <w:r w:rsidR="001E0D9B" w:rsidRPr="003E602F">
          <w:rPr>
            <w:rStyle w:val="Hyperlink"/>
          </w:rPr>
          <w:t>http://www.cimaglobal.com/</w:t>
        </w:r>
      </w:hyperlink>
      <w:r w:rsidR="001E0D9B">
        <w:t xml:space="preserve"> </w:t>
      </w:r>
      <w:r w:rsidR="00DD115E" w:rsidRPr="00DD115E">
        <w:t xml:space="preserve"> Chartered Institute of Management of Accountants</w:t>
      </w:r>
    </w:p>
    <w:p w:rsidR="00DD115E" w:rsidRPr="00DD115E" w:rsidRDefault="002A5208" w:rsidP="004E38DA">
      <w:pPr>
        <w:tabs>
          <w:tab w:val="left" w:pos="1182"/>
        </w:tabs>
        <w:spacing w:line="240" w:lineRule="auto"/>
      </w:pPr>
      <w:hyperlink r:id="rId70" w:history="1">
        <w:r w:rsidR="001E0D9B" w:rsidRPr="003E602F">
          <w:rPr>
            <w:rStyle w:val="Hyperlink"/>
          </w:rPr>
          <w:t>http://www.icas.org.uk/</w:t>
        </w:r>
      </w:hyperlink>
      <w:r w:rsidR="001E0D9B">
        <w:t xml:space="preserve"> </w:t>
      </w:r>
      <w:r w:rsidR="00DD115E" w:rsidRPr="00DD115E">
        <w:t xml:space="preserve"> Institute of Chartered Accountants of Scotland</w:t>
      </w:r>
    </w:p>
    <w:p w:rsidR="00DD115E" w:rsidRPr="00DD115E" w:rsidRDefault="002A5208" w:rsidP="004E38DA">
      <w:pPr>
        <w:tabs>
          <w:tab w:val="left" w:pos="1182"/>
        </w:tabs>
        <w:spacing w:line="240" w:lineRule="auto"/>
      </w:pPr>
      <w:hyperlink r:id="rId71" w:history="1">
        <w:r w:rsidR="001E0D9B" w:rsidRPr="003E602F">
          <w:rPr>
            <w:rStyle w:val="Hyperlink"/>
          </w:rPr>
          <w:t>http://www.accountingeducation.com/</w:t>
        </w:r>
      </w:hyperlink>
      <w:r w:rsidR="001E0D9B">
        <w:t xml:space="preserve"> </w:t>
      </w:r>
      <w:r w:rsidR="00DD115E" w:rsidRPr="00DD115E">
        <w:t xml:space="preserve"> Website for the accounting education community</w:t>
      </w:r>
    </w:p>
    <w:p w:rsidR="00DD115E" w:rsidRPr="00DD115E" w:rsidRDefault="002A5208" w:rsidP="004E38DA">
      <w:pPr>
        <w:tabs>
          <w:tab w:val="left" w:pos="1182"/>
        </w:tabs>
        <w:spacing w:line="240" w:lineRule="auto"/>
      </w:pPr>
      <w:hyperlink r:id="rId72" w:history="1">
        <w:r w:rsidR="001E0D9B" w:rsidRPr="003E602F">
          <w:rPr>
            <w:rStyle w:val="Hyperlink"/>
          </w:rPr>
          <w:t>http://www.accountingweb.co.uk</w:t>
        </w:r>
      </w:hyperlink>
      <w:r w:rsidR="001E0D9B">
        <w:t xml:space="preserve"> </w:t>
      </w:r>
      <w:r w:rsidR="00DD115E" w:rsidRPr="00DD115E">
        <w:t xml:space="preserve"> Accounting news site</w:t>
      </w:r>
    </w:p>
    <w:p w:rsidR="006D47E4" w:rsidRDefault="006D47E4" w:rsidP="004E38DA">
      <w:pPr>
        <w:spacing w:line="240" w:lineRule="auto"/>
      </w:pPr>
      <w:r>
        <w:br w:type="page"/>
      </w:r>
    </w:p>
    <w:p w:rsidR="006D47E4" w:rsidRPr="001C7AC0" w:rsidRDefault="006D47E4" w:rsidP="001C7AC0">
      <w:pPr>
        <w:pStyle w:val="Heading2"/>
      </w:pPr>
      <w:bookmarkStart w:id="22" w:name="_Toc491863940"/>
      <w:bookmarkStart w:id="23" w:name="_Toc492478198"/>
      <w:r w:rsidRPr="001C7AC0">
        <w:t>IB2340</w:t>
      </w:r>
      <w:r w:rsidRPr="001C7AC0">
        <w:tab/>
      </w:r>
      <w:bookmarkEnd w:id="22"/>
      <w:r w:rsidRPr="001C7AC0">
        <w:t>Financial Reporting 2</w:t>
      </w:r>
      <w:bookmarkEnd w:id="23"/>
    </w:p>
    <w:p w:rsidR="006D47E4" w:rsidRPr="007A6D16" w:rsidRDefault="00A80F01" w:rsidP="004E38DA">
      <w:pPr>
        <w:spacing w:line="240" w:lineRule="auto"/>
      </w:pPr>
      <w:r>
        <w:rPr>
          <w:noProof/>
          <w:lang w:val="en-US"/>
        </w:rPr>
        <mc:AlternateContent>
          <mc:Choice Requires="wps">
            <w:drawing>
              <wp:anchor distT="0" distB="0" distL="114300" distR="114300" simplePos="0" relativeHeight="252094464" behindDoc="0" locked="0" layoutInCell="1" allowOverlap="1" wp14:anchorId="400AFFE7" wp14:editId="0108288C">
                <wp:simplePos x="0" y="0"/>
                <wp:positionH relativeFrom="column">
                  <wp:posOffset>3781425</wp:posOffset>
                </wp:positionH>
                <wp:positionV relativeFrom="paragraph">
                  <wp:posOffset>10796</wp:posOffset>
                </wp:positionV>
                <wp:extent cx="2505075" cy="25527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505075" cy="2552700"/>
                        </a:xfrm>
                        <a:prstGeom prst="rect">
                          <a:avLst/>
                        </a:prstGeom>
                        <a:solidFill>
                          <a:sysClr val="window" lastClr="FFFFFF"/>
                        </a:solidFill>
                        <a:ln w="6350">
                          <a:solidFill>
                            <a:srgbClr val="5B9BD5"/>
                          </a:solidFill>
                        </a:ln>
                        <a:effectLst/>
                      </wps:spPr>
                      <wps:txbx>
                        <w:txbxContent>
                          <w:p w:rsidR="00E3186C" w:rsidRPr="00D8097F" w:rsidRDefault="00E3186C" w:rsidP="006D47E4">
                            <w:pPr>
                              <w:jc w:val="center"/>
                              <w:rPr>
                                <w:b/>
                              </w:rPr>
                            </w:pPr>
                            <w:r w:rsidRPr="00D8097F">
                              <w:rPr>
                                <w:b/>
                              </w:rPr>
                              <w:t>Module Leader</w:t>
                            </w:r>
                          </w:p>
                          <w:p w:rsidR="00E3186C" w:rsidRDefault="00E3186C" w:rsidP="006D47E4">
                            <w:r w:rsidRPr="00177364">
                              <w:t>Jenny Maynard</w:t>
                            </w:r>
                            <w:r>
                              <w:t xml:space="preserve"> (</w:t>
                            </w:r>
                            <w:hyperlink r:id="rId73" w:history="1">
                              <w:r w:rsidRPr="00F873F4">
                                <w:rPr>
                                  <w:rStyle w:val="Hyperlink"/>
                                </w:rPr>
                                <w:t>Biography</w:t>
                              </w:r>
                            </w:hyperlink>
                            <w:r>
                              <w:t>)</w:t>
                            </w:r>
                            <w:r>
                              <w:br/>
                            </w:r>
                            <w:r w:rsidRPr="00177364">
                              <w:t>Senior Teaching Fellow</w:t>
                            </w:r>
                          </w:p>
                          <w:p w:rsidR="00E3186C" w:rsidRDefault="00E3186C" w:rsidP="006D47E4">
                            <w:r>
                              <w:rPr>
                                <w:noProof/>
                                <w:lang w:eastAsia="en-GB"/>
                              </w:rPr>
                              <w:t xml:space="preserve">                </w:t>
                            </w:r>
                            <w:r>
                              <w:rPr>
                                <w:noProof/>
                                <w:lang w:val="en-US"/>
                              </w:rPr>
                              <w:drawing>
                                <wp:inline distT="0" distB="0" distL="0" distR="0" wp14:anchorId="15CB0490" wp14:editId="287AC468">
                                  <wp:extent cx="1000125" cy="1000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rsidR="00E3186C" w:rsidRDefault="00E3186C" w:rsidP="006D47E4">
                            <w:r>
                              <w:t>Tel:</w:t>
                            </w:r>
                            <w:r w:rsidRPr="00D8097F">
                              <w:t xml:space="preserve"> </w:t>
                            </w:r>
                            <w:r>
                              <w:tab/>
                              <w:t xml:space="preserve">    +44(</w:t>
                            </w:r>
                            <w:r w:rsidRPr="00D8097F">
                              <w:t>0</w:t>
                            </w:r>
                            <w:r>
                              <w:t xml:space="preserve">) </w:t>
                            </w:r>
                            <w:r w:rsidRPr="00177364">
                              <w:t>24 761 51400</w:t>
                            </w:r>
                            <w:r w:rsidRPr="00177364">
                              <w:br/>
                            </w:r>
                            <w:r>
                              <w:t>Email:</w:t>
                            </w:r>
                            <w:r w:rsidRPr="00D8097F">
                              <w:t xml:space="preserve"> </w:t>
                            </w:r>
                            <w:r>
                              <w:tab/>
                              <w:t xml:space="preserve">    </w:t>
                            </w:r>
                            <w:hyperlink r:id="rId74" w:history="1">
                              <w:r w:rsidRPr="003E602F">
                                <w:rPr>
                                  <w:rStyle w:val="Hyperlink"/>
                                </w:rPr>
                                <w:t>Jenny.Maynard@wbs.ac.uk</w:t>
                              </w:r>
                            </w:hyperlink>
                            <w:r>
                              <w:t xml:space="preserve"> </w:t>
                            </w:r>
                            <w:r>
                              <w:br/>
                              <w:t xml:space="preserve">Room No: WBS </w:t>
                            </w:r>
                            <w:r w:rsidRPr="00177364">
                              <w:t>1.113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FFE7" id="Text Box 21" o:spid="_x0000_s1035" type="#_x0000_t202" style="position:absolute;margin-left:297.75pt;margin-top:.85pt;width:197.25pt;height:20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UYgIAAMsEAAAOAAAAZHJzL2Uyb0RvYy54bWysVMlu2zAQvRfoPxC8N5LVKGmMyIGTwEWB&#10;IAngFDnTFGULoDgsSVtyv76P9JKtp6I+0LNxOPPmjS6vhk6zjXK+JVPx0UnOmTKS6tYsK/7zafbl&#10;G2c+CFMLTUZVfKs8v5p8/nTZ27EqaEW6Vo4hifHj3lZ8FYIdZ5mXK9UJf0JWGTgbcp0IUN0yq53o&#10;kb3TWZHnZ1lPrraOpPIe1tudk09S/qZRMjw0jVeB6YqjtpBOl85FPLPJpRgvnbCrVu7LEP9QRSda&#10;g0ePqW5FEGzt2g+pulY68tSEE0ldRk3TSpV6QDej/F0385WwKvUCcLw9wuT/X1p5v3l0rK0rXow4&#10;M6LDjJ7UENg1DQwm4NNbP0bY3CIwDLBjzge7hzG2PTSui/9oiMEPpLdHdGM2CWNR5mV+XnIm4SvK&#10;sjjPE/7Zy3XrfPiuqGNRqLjD+BKqYnPnA0pB6CEkvuZJt/Ws1TopW3+jHdsITBoEqannTAsfYKz4&#10;LP1i1Ujx5po2rK/42dcyTy+98Xm3XBxzltcX17flxxRIqE0sQCW67QuNoO3AiVIYFkMC+eIA3ILq&#10;LfB0tGOkt3LWouc7FPwoHCgICLFW4QFHowkl0l7ibEXu99/sMR7MgJezHpSuuP+1Fk4Bhx8GnLkY&#10;nZ7GHUjKaXleQHGvPYvXHrPubghYghaoLokxPuiD2DjqnrF90/gqXMJIvF3xcBBvwm7RsL1STacp&#10;CKy3ItyZuZUxdcQtTvRpeBbO7scewJh7OpBfjN9NfxcbbxqargM1baJGxHmHKoYcFWxMGvd+u+NK&#10;vtZT1Ms3aPIHAAD//wMAUEsDBBQABgAIAAAAIQD7AKrM3QAAAAkBAAAPAAAAZHJzL2Rvd25yZXYu&#10;eG1sTI/BTsMwEETvSPyDtUjcqI3b0CbEqaBS4IZEgZ7d2CQR8TqynTb8PcsJjqs3mn1Tbmc3sJMN&#10;sfeo4HYhgFlsvOmxVfD+Vt9sgMWk0ejBo1XwbSNsq8uLUhfGn/HVnvapZVSCsdAKupTGgvPYdNbp&#10;uPCjRWKfPjid6AwtN0GfqdwNXApxx53ukT50erS7zjZf+8kpkE87GeVB6uml7tEtHz/C6rlW6vpq&#10;frgHluyc/sLwq0/qUJHT0U9oIhsUZHmWUZTAGhjxPBe07ahgJZZr4FXJ/y+ofgAAAP//AwBQSwEC&#10;LQAUAAYACAAAACEAtoM4kv4AAADhAQAAEwAAAAAAAAAAAAAAAAAAAAAAW0NvbnRlbnRfVHlwZXNd&#10;LnhtbFBLAQItABQABgAIAAAAIQA4/SH/1gAAAJQBAAALAAAAAAAAAAAAAAAAAC8BAABfcmVscy8u&#10;cmVsc1BLAQItABQABgAIAAAAIQC/ks7UYgIAAMsEAAAOAAAAAAAAAAAAAAAAAC4CAABkcnMvZTJv&#10;RG9jLnhtbFBLAQItABQABgAIAAAAIQD7AKrM3QAAAAkBAAAPAAAAAAAAAAAAAAAAALwEAABkcnMv&#10;ZG93bnJldi54bWxQSwUGAAAAAAQABADzAAAAxgUAAAAA&#10;" fillcolor="window" strokecolor="#5b9bd5" strokeweight=".5pt">
                <v:textbox>
                  <w:txbxContent>
                    <w:p w:rsidR="00E3186C" w:rsidRPr="00D8097F" w:rsidRDefault="00E3186C" w:rsidP="006D47E4">
                      <w:pPr>
                        <w:jc w:val="center"/>
                        <w:rPr>
                          <w:b/>
                        </w:rPr>
                      </w:pPr>
                      <w:r w:rsidRPr="00D8097F">
                        <w:rPr>
                          <w:b/>
                        </w:rPr>
                        <w:t>Module Leader</w:t>
                      </w:r>
                    </w:p>
                    <w:p w:rsidR="00E3186C" w:rsidRDefault="00E3186C" w:rsidP="006D47E4">
                      <w:r w:rsidRPr="00177364">
                        <w:t>Jenny Maynard</w:t>
                      </w:r>
                      <w:r>
                        <w:t xml:space="preserve"> (</w:t>
                      </w:r>
                      <w:hyperlink r:id="rId75" w:history="1">
                        <w:r w:rsidRPr="00F873F4">
                          <w:rPr>
                            <w:rStyle w:val="Hyperlink"/>
                          </w:rPr>
                          <w:t>Biography</w:t>
                        </w:r>
                      </w:hyperlink>
                      <w:r>
                        <w:t>)</w:t>
                      </w:r>
                      <w:r>
                        <w:br/>
                      </w:r>
                      <w:r w:rsidRPr="00177364">
                        <w:t>Senior Teaching Fellow</w:t>
                      </w:r>
                    </w:p>
                    <w:p w:rsidR="00E3186C" w:rsidRDefault="00E3186C" w:rsidP="006D47E4">
                      <w:r>
                        <w:rPr>
                          <w:noProof/>
                          <w:lang w:eastAsia="en-GB"/>
                        </w:rPr>
                        <w:t xml:space="preserve">                </w:t>
                      </w:r>
                      <w:r>
                        <w:rPr>
                          <w:noProof/>
                          <w:lang w:eastAsia="en-GB"/>
                        </w:rPr>
                        <w:drawing>
                          <wp:inline distT="0" distB="0" distL="0" distR="0" wp14:anchorId="15CB0490" wp14:editId="287AC468">
                            <wp:extent cx="1000125" cy="1000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rsidR="00E3186C" w:rsidRDefault="00E3186C" w:rsidP="006D47E4">
                      <w:r>
                        <w:t>Tel:</w:t>
                      </w:r>
                      <w:r w:rsidRPr="00D8097F">
                        <w:t xml:space="preserve"> </w:t>
                      </w:r>
                      <w:r>
                        <w:tab/>
                        <w:t xml:space="preserve">    +44(</w:t>
                      </w:r>
                      <w:r w:rsidRPr="00D8097F">
                        <w:t>0</w:t>
                      </w:r>
                      <w:r>
                        <w:t xml:space="preserve">) </w:t>
                      </w:r>
                      <w:r w:rsidRPr="00177364">
                        <w:t>24 761 51400</w:t>
                      </w:r>
                      <w:r w:rsidRPr="00177364">
                        <w:br/>
                      </w:r>
                      <w:r>
                        <w:t>Email:</w:t>
                      </w:r>
                      <w:r w:rsidRPr="00D8097F">
                        <w:t xml:space="preserve"> </w:t>
                      </w:r>
                      <w:r>
                        <w:tab/>
                        <w:t xml:space="preserve">    </w:t>
                      </w:r>
                      <w:hyperlink r:id="rId76" w:history="1">
                        <w:r w:rsidRPr="003E602F">
                          <w:rPr>
                            <w:rStyle w:val="Hyperlink"/>
                          </w:rPr>
                          <w:t>Jenny.Maynard@wbs.ac.uk</w:t>
                        </w:r>
                      </w:hyperlink>
                      <w:r>
                        <w:t xml:space="preserve"> </w:t>
                      </w:r>
                      <w:r>
                        <w:br/>
                        <w:t xml:space="preserve">Room No: WBS </w:t>
                      </w:r>
                      <w:r w:rsidRPr="00177364">
                        <w:t>1.113</w:t>
                      </w:r>
                    </w:p>
                  </w:txbxContent>
                </v:textbox>
              </v:shape>
            </w:pict>
          </mc:Fallback>
        </mc:AlternateContent>
      </w:r>
    </w:p>
    <w:p w:rsidR="006D47E4" w:rsidRPr="00F5120C" w:rsidRDefault="006D47E4" w:rsidP="004E38DA">
      <w:pPr>
        <w:spacing w:line="240" w:lineRule="auto"/>
      </w:pPr>
      <w:r w:rsidRPr="00F5120C">
        <w:rPr>
          <w:b/>
        </w:rPr>
        <w:t>Teaching Term</w:t>
      </w:r>
      <w:r>
        <w:rPr>
          <w:b/>
        </w:rPr>
        <w:t>(s)</w:t>
      </w:r>
      <w:r w:rsidRPr="00F5120C">
        <w:rPr>
          <w:b/>
        </w:rPr>
        <w:t>:</w:t>
      </w:r>
      <w:r w:rsidRPr="00F5120C">
        <w:rPr>
          <w:b/>
        </w:rPr>
        <w:tab/>
      </w:r>
      <w:r>
        <w:t xml:space="preserve">Spring </w:t>
      </w:r>
    </w:p>
    <w:p w:rsidR="006D47E4" w:rsidRDefault="006D47E4"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2 x 1</w:t>
      </w:r>
      <w:r w:rsidR="00EE39F0">
        <w:rPr>
          <w:rFonts w:cs="Helvetica"/>
          <w:color w:val="222222"/>
          <w:shd w:val="clear" w:color="auto" w:fill="FFFFFF"/>
        </w:rPr>
        <w:t xml:space="preserve"> </w:t>
      </w:r>
      <w:r w:rsidRPr="00F5120C">
        <w:rPr>
          <w:rFonts w:cs="Helvetica"/>
          <w:color w:val="222222"/>
          <w:shd w:val="clear" w:color="auto" w:fill="FFFFFF"/>
        </w:rPr>
        <w:t>hour lectures per week</w:t>
      </w:r>
      <w:r w:rsidRPr="00F5120C">
        <w:rPr>
          <w:rFonts w:cs="Helvetica"/>
          <w:color w:val="222222"/>
        </w:rPr>
        <w:br/>
      </w:r>
      <w:r w:rsidR="00EE39F0">
        <w:rPr>
          <w:rFonts w:cs="Helvetica"/>
          <w:color w:val="222222"/>
          <w:shd w:val="clear" w:color="auto" w:fill="FFFFFF"/>
        </w:rPr>
        <w:t xml:space="preserve">1 x 1 </w:t>
      </w:r>
      <w:r w:rsidRPr="00F5120C">
        <w:rPr>
          <w:rFonts w:cs="Helvetica"/>
          <w:color w:val="222222"/>
          <w:shd w:val="clear" w:color="auto" w:fill="FFFFFF"/>
        </w:rPr>
        <w:t>hour seminars per week</w:t>
      </w:r>
    </w:p>
    <w:p w:rsidR="006D47E4" w:rsidRPr="00F5120C" w:rsidRDefault="006D47E4" w:rsidP="004E38DA">
      <w:pPr>
        <w:tabs>
          <w:tab w:val="left" w:pos="1182"/>
        </w:tabs>
        <w:spacing w:line="240" w:lineRule="auto"/>
        <w:ind w:left="2160" w:hanging="2160"/>
      </w:pPr>
      <w:r>
        <w:rPr>
          <w:b/>
        </w:rPr>
        <w:t>Module Level:</w:t>
      </w:r>
      <w:r>
        <w:tab/>
      </w:r>
      <w:r w:rsidR="00EE39F0">
        <w:t>5 NQF (Intermediate)</w:t>
      </w:r>
    </w:p>
    <w:p w:rsidR="006D47E4" w:rsidRDefault="006D47E4" w:rsidP="004E38DA">
      <w:pPr>
        <w:tabs>
          <w:tab w:val="left" w:pos="1182"/>
        </w:tabs>
        <w:spacing w:line="240" w:lineRule="auto"/>
      </w:pPr>
    </w:p>
    <w:p w:rsidR="00EE39F0" w:rsidRDefault="006D47E4" w:rsidP="00083A41">
      <w:pPr>
        <w:pStyle w:val="Heading4"/>
        <w:rPr>
          <w:rFonts w:eastAsia="Times New Roman"/>
          <w:i w:val="0"/>
          <w:lang w:eastAsia="en-GB"/>
        </w:rPr>
      </w:pPr>
      <w:r w:rsidRPr="00083A41">
        <w:rPr>
          <w:rFonts w:eastAsia="Times New Roman"/>
          <w:i w:val="0"/>
          <w:lang w:eastAsia="en-GB"/>
        </w:rPr>
        <w:t>Pre-requisites</w:t>
      </w:r>
    </w:p>
    <w:p w:rsidR="006D47E4" w:rsidRPr="0032109A" w:rsidRDefault="0032109A" w:rsidP="00EE39F0">
      <w:pPr>
        <w:rPr>
          <w:rFonts w:eastAsia="Times New Roman"/>
          <w:i/>
          <w:lang w:eastAsia="en-GB"/>
        </w:rPr>
      </w:pPr>
      <w:r w:rsidRPr="0032109A">
        <w:t>Exchange students should have the essential pre-requisite</w:t>
      </w:r>
      <w:r w:rsidRPr="0032109A">
        <w:br/>
        <w:t>knowledge of:</w:t>
      </w:r>
    </w:p>
    <w:p w:rsidR="0032109A" w:rsidRDefault="00EE39F0" w:rsidP="008F7F1A">
      <w:pPr>
        <w:pStyle w:val="ListParagraph"/>
        <w:numPr>
          <w:ilvl w:val="0"/>
          <w:numId w:val="75"/>
        </w:numPr>
      </w:pPr>
      <w:r w:rsidRPr="00EE39F0">
        <w:t xml:space="preserve">Basic financial accounting, including preparation of the </w:t>
      </w:r>
      <w:r w:rsidR="0032109A">
        <w:br/>
      </w:r>
      <w:r w:rsidRPr="00EE39F0">
        <w:t>four main</w:t>
      </w:r>
      <w:r w:rsidR="0032109A">
        <w:t xml:space="preserve"> </w:t>
      </w:r>
      <w:r w:rsidRPr="00EE39F0">
        <w:t xml:space="preserve">financial statements for companies in </w:t>
      </w:r>
      <w:r w:rsidR="0032109A">
        <w:br/>
      </w:r>
      <w:r w:rsidRPr="00EE39F0">
        <w:t xml:space="preserve">international format – the statements of profit or loss, </w:t>
      </w:r>
      <w:r w:rsidR="0032109A">
        <w:br/>
      </w:r>
      <w:r w:rsidRPr="00EE39F0">
        <w:t>changes in equity, financial position and cash flows – plus their interpretation using a variety of techniques, not limited to ratio analysis</w:t>
      </w:r>
    </w:p>
    <w:p w:rsidR="0032109A" w:rsidRDefault="00EE39F0" w:rsidP="008F7F1A">
      <w:pPr>
        <w:pStyle w:val="ListParagraph"/>
        <w:numPr>
          <w:ilvl w:val="0"/>
          <w:numId w:val="75"/>
        </w:numPr>
      </w:pPr>
      <w:r w:rsidRPr="00EE39F0">
        <w:t>The framework of international corporate reporting – ‘true and fair’ (fairly stated), the IASB, international financial reporting standards,</w:t>
      </w:r>
      <w:r w:rsidR="0032109A">
        <w:t xml:space="preserve"> the IASB’s Conceptual Framework</w:t>
      </w:r>
    </w:p>
    <w:p w:rsidR="0032109A" w:rsidRDefault="00EE39F0" w:rsidP="008F7F1A">
      <w:pPr>
        <w:pStyle w:val="ListParagraph"/>
        <w:numPr>
          <w:ilvl w:val="0"/>
          <w:numId w:val="75"/>
        </w:numPr>
      </w:pPr>
      <w:r w:rsidRPr="00EE39F0">
        <w:t>Underpinning issues in international financial reporting – principles-based framework, ‘standard over form’, use of estim</w:t>
      </w:r>
      <w:r w:rsidR="0032109A">
        <w:t>ates and judgements, materiality</w:t>
      </w:r>
    </w:p>
    <w:p w:rsidR="00EE39F0" w:rsidRPr="00EE39F0" w:rsidRDefault="00EE39F0" w:rsidP="008F7F1A">
      <w:pPr>
        <w:pStyle w:val="ListParagraph"/>
        <w:numPr>
          <w:ilvl w:val="0"/>
          <w:numId w:val="75"/>
        </w:numPr>
      </w:pPr>
      <w:r w:rsidRPr="00EE39F0">
        <w:t>Measurement in financial reporting – alternative bases, fair value including IFRS 13</w:t>
      </w:r>
    </w:p>
    <w:p w:rsidR="0032109A" w:rsidRPr="0032109A" w:rsidRDefault="0032109A" w:rsidP="00EE39F0">
      <w:r w:rsidRPr="0032109A">
        <w:t>It would also be useful to</w:t>
      </w:r>
      <w:r>
        <w:t xml:space="preserve"> have an</w:t>
      </w:r>
      <w:r w:rsidRPr="0032109A">
        <w:t xml:space="preserve"> understand</w:t>
      </w:r>
      <w:r>
        <w:t>ing of</w:t>
      </w:r>
      <w:r w:rsidRPr="0032109A">
        <w:t xml:space="preserve"> the following:</w:t>
      </w:r>
    </w:p>
    <w:p w:rsidR="0032109A" w:rsidRDefault="00EE39F0" w:rsidP="008F7F1A">
      <w:pPr>
        <w:pStyle w:val="ListParagraph"/>
        <w:numPr>
          <w:ilvl w:val="0"/>
          <w:numId w:val="76"/>
        </w:numPr>
      </w:pPr>
      <w:r w:rsidRPr="00EE39F0">
        <w:t>The published annual report and financial statements – understanding of its content and the rules and regulations whic</w:t>
      </w:r>
      <w:r w:rsidR="0032109A">
        <w:t xml:space="preserve">h govern these – including IAS </w:t>
      </w:r>
    </w:p>
    <w:p w:rsidR="0032109A" w:rsidRDefault="00EE39F0" w:rsidP="008F7F1A">
      <w:pPr>
        <w:pStyle w:val="ListParagraph"/>
        <w:numPr>
          <w:ilvl w:val="0"/>
          <w:numId w:val="76"/>
        </w:numPr>
      </w:pPr>
      <w:r w:rsidRPr="00EE39F0">
        <w:t>The statement of profit or loss including accounting for discontinued operations, one-off, unus</w:t>
      </w:r>
      <w:r w:rsidR="0032109A">
        <w:t>ual items and operating segments</w:t>
      </w:r>
    </w:p>
    <w:p w:rsidR="0032109A" w:rsidRDefault="00EE39F0" w:rsidP="008F7F1A">
      <w:pPr>
        <w:pStyle w:val="ListParagraph"/>
        <w:numPr>
          <w:ilvl w:val="0"/>
          <w:numId w:val="76"/>
        </w:numPr>
      </w:pPr>
      <w:r w:rsidRPr="0032109A">
        <w:t>Revenue recognition (IFRS 15)</w:t>
      </w:r>
    </w:p>
    <w:p w:rsidR="00EE39F0" w:rsidRPr="0032109A" w:rsidRDefault="00EE39F0" w:rsidP="008F7F1A">
      <w:pPr>
        <w:pStyle w:val="ListParagraph"/>
        <w:numPr>
          <w:ilvl w:val="0"/>
          <w:numId w:val="76"/>
        </w:numPr>
      </w:pPr>
      <w:r w:rsidRPr="0032109A">
        <w:t>Earnings per share – calculations and disclosures</w:t>
      </w:r>
    </w:p>
    <w:p w:rsidR="00EE39F0" w:rsidRDefault="00EE39F0" w:rsidP="00EE39F0">
      <w:pPr>
        <w:pStyle w:val="Heading4"/>
        <w:rPr>
          <w:rFonts w:asciiTheme="minorHAnsi" w:eastAsiaTheme="minorHAnsi" w:hAnsiTheme="minorHAnsi" w:cstheme="minorBidi"/>
          <w:i w:val="0"/>
          <w:iCs w:val="0"/>
          <w:color w:val="auto"/>
        </w:rPr>
      </w:pPr>
    </w:p>
    <w:p w:rsidR="006D47E4" w:rsidRPr="00083A41" w:rsidRDefault="006D47E4" w:rsidP="00EE39F0">
      <w:pPr>
        <w:pStyle w:val="Heading4"/>
        <w:rPr>
          <w:i w:val="0"/>
        </w:rPr>
      </w:pPr>
      <w:r w:rsidRPr="00083A41">
        <w:rPr>
          <w:i w:val="0"/>
        </w:rPr>
        <w:t>Module Overview</w:t>
      </w:r>
    </w:p>
    <w:p w:rsidR="00EE39F0" w:rsidRDefault="00EE39F0" w:rsidP="00EE39F0">
      <w:pPr>
        <w:tabs>
          <w:tab w:val="left" w:pos="1182"/>
        </w:tabs>
        <w:spacing w:line="240" w:lineRule="auto"/>
      </w:pPr>
      <w:r>
        <w:t xml:space="preserve">The aim of this module is to analyse certain topics in international financial reporting in sufficient depth to be useful to students planning to become, or thinking about becoming, a professional accountant.  It will also be useful to students who are interested in careers in management or finance that, at the highest levels, demand a deep understanding of financial reporting, and to those who just want to have a greater understanding of the financial information provided by listed corporations. </w:t>
      </w:r>
    </w:p>
    <w:p w:rsidR="00EE39F0" w:rsidRDefault="00EE39F0" w:rsidP="00EE39F0">
      <w:pPr>
        <w:tabs>
          <w:tab w:val="left" w:pos="1182"/>
        </w:tabs>
        <w:spacing w:line="240" w:lineRule="auto"/>
      </w:pPr>
      <w:r>
        <w:t xml:space="preserve">The module builds upon topics covered in introductory financial accounting modules, plus IB233 Financial Reporting 1 and aims to develop students’ ability to prepare, critically evaluate and interpret detailed information to be included in the published financial statements of listed companies, and develop their understanding of the theories of accounting, the regulatory environment for financial reporting, and the structure of group financial statements. </w:t>
      </w:r>
    </w:p>
    <w:p w:rsidR="006D47E4" w:rsidRDefault="006D47E4" w:rsidP="00EE39F0">
      <w:pPr>
        <w:tabs>
          <w:tab w:val="left" w:pos="1182"/>
        </w:tabs>
        <w:spacing w:line="240" w:lineRule="auto"/>
      </w:pPr>
      <w:r>
        <w:t>To develop the ability to prepare, critically evaluate and interpret detailed information to be included in published financial statements.</w:t>
      </w:r>
    </w:p>
    <w:p w:rsidR="006D47E4" w:rsidRDefault="006D47E4" w:rsidP="004E38DA">
      <w:pPr>
        <w:tabs>
          <w:tab w:val="left" w:pos="1182"/>
        </w:tabs>
        <w:spacing w:line="240" w:lineRule="auto"/>
      </w:pPr>
      <w:r>
        <w:t>To develop students' understanding of the theories of accounting, the regulatory environment for financial reporting, and the structure of group financial statements.</w:t>
      </w:r>
    </w:p>
    <w:p w:rsidR="006D47E4" w:rsidRPr="00083A41" w:rsidRDefault="006D47E4" w:rsidP="00083A41">
      <w:pPr>
        <w:pStyle w:val="Heading4"/>
        <w:rPr>
          <w:i w:val="0"/>
        </w:rPr>
      </w:pPr>
      <w:r>
        <w:br/>
      </w:r>
      <w:r w:rsidRPr="00083A41">
        <w:rPr>
          <w:i w:val="0"/>
        </w:rPr>
        <w:t>Syllabus</w:t>
      </w:r>
    </w:p>
    <w:p w:rsidR="006D47E4" w:rsidRDefault="006D47E4" w:rsidP="008F7F1A">
      <w:pPr>
        <w:pStyle w:val="ListParagraph"/>
        <w:numPr>
          <w:ilvl w:val="0"/>
          <w:numId w:val="77"/>
        </w:numPr>
        <w:tabs>
          <w:tab w:val="left" w:pos="1182"/>
        </w:tabs>
        <w:spacing w:line="240" w:lineRule="auto"/>
      </w:pPr>
      <w:r>
        <w:t>Published financial statements and financial reporting regulation</w:t>
      </w:r>
    </w:p>
    <w:p w:rsidR="006D47E4" w:rsidRDefault="006D47E4" w:rsidP="008F7F1A">
      <w:pPr>
        <w:pStyle w:val="ListParagraph"/>
        <w:numPr>
          <w:ilvl w:val="0"/>
          <w:numId w:val="77"/>
        </w:numPr>
        <w:tabs>
          <w:tab w:val="left" w:pos="1182"/>
        </w:tabs>
        <w:spacing w:line="240" w:lineRule="auto"/>
      </w:pPr>
      <w:r>
        <w:t>Non-current assets and impairment</w:t>
      </w:r>
    </w:p>
    <w:p w:rsidR="006D47E4" w:rsidRDefault="006D47E4" w:rsidP="008F7F1A">
      <w:pPr>
        <w:pStyle w:val="ListParagraph"/>
        <w:numPr>
          <w:ilvl w:val="0"/>
          <w:numId w:val="77"/>
        </w:numPr>
        <w:tabs>
          <w:tab w:val="left" w:pos="1182"/>
        </w:tabs>
        <w:spacing w:line="240" w:lineRule="auto"/>
      </w:pPr>
      <w:r>
        <w:t>Intangible assets</w:t>
      </w:r>
    </w:p>
    <w:p w:rsidR="006D47E4" w:rsidRDefault="006D47E4" w:rsidP="008F7F1A">
      <w:pPr>
        <w:pStyle w:val="ListParagraph"/>
        <w:numPr>
          <w:ilvl w:val="0"/>
          <w:numId w:val="77"/>
        </w:numPr>
        <w:tabs>
          <w:tab w:val="left" w:pos="1182"/>
        </w:tabs>
        <w:spacing w:line="240" w:lineRule="auto"/>
      </w:pPr>
      <w:r>
        <w:t>Financial instruments</w:t>
      </w:r>
    </w:p>
    <w:p w:rsidR="006D47E4" w:rsidRDefault="006D47E4" w:rsidP="008F7F1A">
      <w:pPr>
        <w:pStyle w:val="ListParagraph"/>
        <w:numPr>
          <w:ilvl w:val="0"/>
          <w:numId w:val="77"/>
        </w:numPr>
        <w:tabs>
          <w:tab w:val="left" w:pos="1182"/>
        </w:tabs>
        <w:spacing w:line="240" w:lineRule="auto"/>
      </w:pPr>
      <w:r>
        <w:t>Inventories</w:t>
      </w:r>
    </w:p>
    <w:p w:rsidR="006D47E4" w:rsidRDefault="006D47E4" w:rsidP="008F7F1A">
      <w:pPr>
        <w:pStyle w:val="ListParagraph"/>
        <w:numPr>
          <w:ilvl w:val="0"/>
          <w:numId w:val="77"/>
        </w:numPr>
        <w:tabs>
          <w:tab w:val="left" w:pos="1182"/>
        </w:tabs>
        <w:spacing w:line="240" w:lineRule="auto"/>
      </w:pPr>
      <w:r>
        <w:t>Provisions, contingencies and events after the reporting period</w:t>
      </w:r>
    </w:p>
    <w:p w:rsidR="006D47E4" w:rsidRDefault="006D47E4" w:rsidP="008F7F1A">
      <w:pPr>
        <w:pStyle w:val="ListParagraph"/>
        <w:numPr>
          <w:ilvl w:val="0"/>
          <w:numId w:val="77"/>
        </w:numPr>
        <w:tabs>
          <w:tab w:val="left" w:pos="1182"/>
        </w:tabs>
        <w:spacing w:line="240" w:lineRule="auto"/>
      </w:pPr>
      <w:r>
        <w:t>The definition of the reporting entity and preparation of group financial statements</w:t>
      </w:r>
    </w:p>
    <w:p w:rsidR="006D47E4" w:rsidRDefault="006D47E4" w:rsidP="008F7F1A">
      <w:pPr>
        <w:pStyle w:val="ListParagraph"/>
        <w:numPr>
          <w:ilvl w:val="0"/>
          <w:numId w:val="77"/>
        </w:numPr>
        <w:tabs>
          <w:tab w:val="left" w:pos="1182"/>
        </w:tabs>
        <w:spacing w:line="240" w:lineRule="auto"/>
      </w:pPr>
      <w:r>
        <w:t>The concept of control, group structures, consolidation after the date of acquisition, shares, reserves, fair value, equity accounting, levels of aggregation.</w:t>
      </w:r>
    </w:p>
    <w:p w:rsidR="006D47E4" w:rsidRDefault="006D47E4" w:rsidP="008F7F1A">
      <w:pPr>
        <w:pStyle w:val="ListParagraph"/>
        <w:numPr>
          <w:ilvl w:val="0"/>
          <w:numId w:val="77"/>
        </w:numPr>
        <w:tabs>
          <w:tab w:val="left" w:pos="1182"/>
        </w:tabs>
        <w:spacing w:line="240" w:lineRule="auto"/>
      </w:pPr>
      <w:r>
        <w:t>Special purpose entities, joint arrangements and off balance-sheet finance.</w:t>
      </w:r>
    </w:p>
    <w:p w:rsidR="006D47E4" w:rsidRPr="00405DFB" w:rsidRDefault="006D47E4" w:rsidP="008F7F1A">
      <w:pPr>
        <w:pStyle w:val="ListParagraph"/>
        <w:numPr>
          <w:ilvl w:val="0"/>
          <w:numId w:val="77"/>
        </w:numPr>
        <w:tabs>
          <w:tab w:val="left" w:pos="1182"/>
        </w:tabs>
        <w:spacing w:line="240" w:lineRule="auto"/>
      </w:pPr>
      <w:r>
        <w:t>Current developments in financial reporting</w:t>
      </w:r>
      <w:r w:rsidRPr="00405DFB">
        <w:t xml:space="preserve"> </w:t>
      </w:r>
    </w:p>
    <w:p w:rsidR="006D47E4" w:rsidRDefault="006D47E4" w:rsidP="004E38DA">
      <w:pPr>
        <w:pStyle w:val="Heading2"/>
        <w:spacing w:line="240" w:lineRule="auto"/>
      </w:pPr>
    </w:p>
    <w:p w:rsidR="006D47E4" w:rsidRPr="00083A41" w:rsidRDefault="006D47E4" w:rsidP="00083A41">
      <w:pPr>
        <w:pStyle w:val="Heading4"/>
        <w:rPr>
          <w:i w:val="0"/>
        </w:rPr>
      </w:pPr>
      <w:r w:rsidRPr="00083A41">
        <w:rPr>
          <w:i w:val="0"/>
        </w:rPr>
        <w:t>Learning Outcomes and Objectives</w:t>
      </w:r>
    </w:p>
    <w:p w:rsidR="006D47E4" w:rsidRDefault="006D47E4" w:rsidP="003E07A3">
      <w:pPr>
        <w:tabs>
          <w:tab w:val="left" w:pos="1182"/>
        </w:tabs>
        <w:spacing w:line="240" w:lineRule="auto"/>
      </w:pPr>
      <w:r>
        <w:t>By the end of the module you should be able to:</w:t>
      </w:r>
    </w:p>
    <w:p w:rsidR="006D47E4" w:rsidRDefault="006D47E4" w:rsidP="008F7F1A">
      <w:pPr>
        <w:pStyle w:val="ListParagraph"/>
        <w:numPr>
          <w:ilvl w:val="0"/>
          <w:numId w:val="77"/>
        </w:numPr>
        <w:tabs>
          <w:tab w:val="left" w:pos="1182"/>
        </w:tabs>
        <w:spacing w:line="240" w:lineRule="auto"/>
      </w:pPr>
      <w:r>
        <w:t>Demonstrate detailed knowledge of published financial statements formats, disclosure and the regulations and underpinning concepts used in preparing key financial statement entries.</w:t>
      </w:r>
    </w:p>
    <w:p w:rsidR="006D47E4" w:rsidRDefault="006D47E4" w:rsidP="008F7F1A">
      <w:pPr>
        <w:pStyle w:val="ListParagraph"/>
        <w:numPr>
          <w:ilvl w:val="0"/>
          <w:numId w:val="77"/>
        </w:numPr>
        <w:tabs>
          <w:tab w:val="left" w:pos="1182"/>
        </w:tabs>
        <w:spacing w:line="240" w:lineRule="auto"/>
      </w:pPr>
      <w:r>
        <w:t>Understand the definition of the reporting entity, the concept of control, levels of aggregation of accounting information and off-balance sheet activities.</w:t>
      </w:r>
    </w:p>
    <w:p w:rsidR="006D47E4" w:rsidRDefault="006D47E4" w:rsidP="008F7F1A">
      <w:pPr>
        <w:pStyle w:val="ListParagraph"/>
        <w:numPr>
          <w:ilvl w:val="0"/>
          <w:numId w:val="77"/>
        </w:numPr>
        <w:tabs>
          <w:tab w:val="left" w:pos="1182"/>
        </w:tabs>
        <w:spacing w:line="240" w:lineRule="auto"/>
      </w:pPr>
      <w:r>
        <w:t>Demonstrate knowledge of the concepts and conventions in the preparation of group financial statements.</w:t>
      </w:r>
    </w:p>
    <w:p w:rsidR="006D47E4" w:rsidRDefault="006D47E4" w:rsidP="008F7F1A">
      <w:pPr>
        <w:pStyle w:val="ListParagraph"/>
        <w:numPr>
          <w:ilvl w:val="0"/>
          <w:numId w:val="77"/>
        </w:numPr>
        <w:tabs>
          <w:tab w:val="left" w:pos="1182"/>
        </w:tabs>
        <w:spacing w:line="240" w:lineRule="auto"/>
      </w:pPr>
      <w:r>
        <w:t>Demonstrate awareness of current developments in financial reporting theory and practices.</w:t>
      </w:r>
    </w:p>
    <w:p w:rsidR="006D47E4" w:rsidRDefault="006D47E4" w:rsidP="008F7F1A">
      <w:pPr>
        <w:pStyle w:val="ListParagraph"/>
        <w:numPr>
          <w:ilvl w:val="0"/>
          <w:numId w:val="77"/>
        </w:numPr>
        <w:tabs>
          <w:tab w:val="left" w:pos="1182"/>
        </w:tabs>
        <w:spacing w:line="240" w:lineRule="auto"/>
      </w:pPr>
      <w:r>
        <w:t>Demonstrate technical skills related to the preparation and interpretation of published group financial statements.</w:t>
      </w:r>
    </w:p>
    <w:p w:rsidR="006D47E4" w:rsidRDefault="006D47E4" w:rsidP="008F7F1A">
      <w:pPr>
        <w:pStyle w:val="ListParagraph"/>
        <w:numPr>
          <w:ilvl w:val="0"/>
          <w:numId w:val="77"/>
        </w:numPr>
        <w:tabs>
          <w:tab w:val="left" w:pos="1182"/>
        </w:tabs>
        <w:spacing w:line="240" w:lineRule="auto"/>
      </w:pPr>
      <w:r>
        <w:t>Assess the nature of accounting information and be able to describe the relationships between different types of financial statements and accounting numbers.</w:t>
      </w:r>
    </w:p>
    <w:p w:rsidR="006D47E4" w:rsidRDefault="006D47E4" w:rsidP="008F7F1A">
      <w:pPr>
        <w:pStyle w:val="ListParagraph"/>
        <w:numPr>
          <w:ilvl w:val="0"/>
          <w:numId w:val="77"/>
        </w:numPr>
        <w:tabs>
          <w:tab w:val="left" w:pos="1182"/>
        </w:tabs>
        <w:spacing w:line="240" w:lineRule="auto"/>
      </w:pPr>
      <w:r>
        <w:t>Understanding of the theoretical basis of accounting and the effect this has upon accounting practices.</w:t>
      </w:r>
    </w:p>
    <w:p w:rsidR="006D47E4" w:rsidRDefault="006D47E4" w:rsidP="008F7F1A">
      <w:pPr>
        <w:pStyle w:val="ListParagraph"/>
        <w:numPr>
          <w:ilvl w:val="0"/>
          <w:numId w:val="77"/>
        </w:numPr>
        <w:tabs>
          <w:tab w:val="left" w:pos="1182"/>
        </w:tabs>
        <w:spacing w:line="240" w:lineRule="auto"/>
      </w:pPr>
      <w:r>
        <w:t>Critically evaluate and interpret accounting numbers and the use of accounting policies.</w:t>
      </w:r>
    </w:p>
    <w:p w:rsidR="006D47E4" w:rsidRDefault="006D47E4" w:rsidP="008F7F1A">
      <w:pPr>
        <w:pStyle w:val="ListParagraph"/>
        <w:numPr>
          <w:ilvl w:val="0"/>
          <w:numId w:val="77"/>
        </w:numPr>
        <w:tabs>
          <w:tab w:val="left" w:pos="1182"/>
        </w:tabs>
        <w:spacing w:line="240" w:lineRule="auto"/>
      </w:pPr>
      <w:r>
        <w:t>Develop and demonstrate analytical and problem solving skills</w:t>
      </w:r>
    </w:p>
    <w:p w:rsidR="006D47E4" w:rsidRDefault="006D47E4" w:rsidP="008F7F1A">
      <w:pPr>
        <w:pStyle w:val="ListParagraph"/>
        <w:numPr>
          <w:ilvl w:val="0"/>
          <w:numId w:val="77"/>
        </w:numPr>
        <w:tabs>
          <w:tab w:val="left" w:pos="1182"/>
        </w:tabs>
        <w:spacing w:line="240" w:lineRule="auto"/>
      </w:pPr>
      <w:r>
        <w:t>Develop and demonstrate written communication skills.</w:t>
      </w:r>
    </w:p>
    <w:p w:rsidR="006D47E4" w:rsidRPr="00405DFB" w:rsidRDefault="006D47E4" w:rsidP="008F7F1A">
      <w:pPr>
        <w:pStyle w:val="ListParagraph"/>
        <w:numPr>
          <w:ilvl w:val="0"/>
          <w:numId w:val="77"/>
        </w:numPr>
        <w:tabs>
          <w:tab w:val="left" w:pos="1182"/>
        </w:tabs>
        <w:spacing w:line="240" w:lineRule="auto"/>
      </w:pPr>
      <w:r>
        <w:t>Develop and demonstrate team work and oral communication.</w:t>
      </w:r>
    </w:p>
    <w:p w:rsidR="00FF248A" w:rsidRDefault="00FF248A" w:rsidP="00FF248A">
      <w:pPr>
        <w:rPr>
          <w:lang w:eastAsia="en-GB"/>
        </w:rPr>
      </w:pPr>
      <w:bookmarkStart w:id="24" w:name="_Toc491863941"/>
    </w:p>
    <w:p w:rsidR="00FF248A" w:rsidRDefault="00FF248A" w:rsidP="00FF248A">
      <w:pPr>
        <w:rPr>
          <w:lang w:eastAsia="en-GB"/>
        </w:rPr>
      </w:pPr>
    </w:p>
    <w:p w:rsidR="00FF248A" w:rsidRDefault="00FF248A" w:rsidP="00FF248A">
      <w:pPr>
        <w:rPr>
          <w:lang w:eastAsia="en-GB"/>
        </w:rPr>
      </w:pPr>
    </w:p>
    <w:p w:rsidR="00FF248A" w:rsidRDefault="00FF248A" w:rsidP="00FF248A">
      <w:pPr>
        <w:rPr>
          <w:lang w:eastAsia="en-GB"/>
        </w:rPr>
      </w:pPr>
    </w:p>
    <w:p w:rsidR="00FF248A" w:rsidRDefault="00FF248A" w:rsidP="00FF248A">
      <w:pPr>
        <w:rPr>
          <w:lang w:eastAsia="en-GB"/>
        </w:rPr>
      </w:pPr>
    </w:p>
    <w:p w:rsidR="00FF248A" w:rsidRDefault="00FF248A" w:rsidP="00FF248A">
      <w:pPr>
        <w:rPr>
          <w:rFonts w:eastAsia="Times New Roman"/>
          <w:i/>
          <w:lang w:eastAsia="en-GB"/>
        </w:rPr>
      </w:pPr>
    </w:p>
    <w:p w:rsidR="00FF248A" w:rsidRDefault="00FF248A" w:rsidP="00FF248A">
      <w:pPr>
        <w:rPr>
          <w:rFonts w:eastAsia="Times New Roman"/>
          <w:i/>
          <w:lang w:eastAsia="en-GB"/>
        </w:rPr>
      </w:pPr>
    </w:p>
    <w:p w:rsidR="006D47E4" w:rsidRPr="00FF248A" w:rsidRDefault="006D47E4" w:rsidP="00FF248A">
      <w:pPr>
        <w:pStyle w:val="Heading4"/>
        <w:rPr>
          <w:rFonts w:eastAsia="Times New Roman"/>
          <w:i w:val="0"/>
          <w:lang w:eastAsia="en-GB"/>
        </w:rPr>
      </w:pPr>
      <w:r w:rsidRPr="00FF248A">
        <w:rPr>
          <w:rFonts w:eastAsia="Times New Roman"/>
          <w:i w:val="0"/>
          <w:lang w:eastAsia="en-GB"/>
        </w:rPr>
        <w:t>Assessment Methods</w:t>
      </w:r>
      <w:bookmarkEnd w:id="24"/>
    </w:p>
    <w:p w:rsidR="006D47E4" w:rsidRPr="006879B6" w:rsidRDefault="006D47E4"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426"/>
        <w:gridCol w:w="1559"/>
        <w:gridCol w:w="3918"/>
      </w:tblGrid>
      <w:tr w:rsidR="006D47E4" w:rsidRPr="006879B6" w:rsidTr="00C3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rPr>
                <w:rFonts w:ascii="Calibri" w:eastAsia="Times New Roman" w:hAnsi="Calibri" w:cs="Times New Roman"/>
                <w:szCs w:val="24"/>
                <w:lang w:eastAsia="en-GB"/>
              </w:rPr>
            </w:pPr>
            <w:r w:rsidRPr="006879B6">
              <w:rPr>
                <w:rFonts w:ascii="Calibri" w:hAnsi="Calibri"/>
                <w:szCs w:val="24"/>
              </w:rPr>
              <w:t>Period of Study</w:t>
            </w:r>
          </w:p>
        </w:tc>
        <w:tc>
          <w:tcPr>
            <w:tcW w:w="1426" w:type="dxa"/>
            <w:vAlign w:val="center"/>
          </w:tcPr>
          <w:p w:rsidR="006D47E4" w:rsidRPr="006879B6" w:rsidRDefault="006D47E4"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9" w:type="dxa"/>
            <w:vAlign w:val="center"/>
          </w:tcPr>
          <w:p w:rsidR="006D47E4" w:rsidRPr="006879B6" w:rsidRDefault="006D47E4"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3918" w:type="dxa"/>
            <w:vAlign w:val="center"/>
          </w:tcPr>
          <w:p w:rsidR="006D47E4" w:rsidRPr="006879B6" w:rsidRDefault="006D47E4"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D47E4" w:rsidRPr="006879B6" w:rsidTr="00C3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426"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9"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3918"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9D7AA3">
              <w:rPr>
                <w:rFonts w:ascii="Calibri" w:eastAsia="Times New Roman" w:hAnsi="Calibri" w:cs="Times New Roman"/>
                <w:szCs w:val="24"/>
                <w:lang w:eastAsia="en-GB"/>
              </w:rPr>
              <w:t>2</w:t>
            </w:r>
            <w:r w:rsidR="00471019">
              <w:rPr>
                <w:rFonts w:ascii="Calibri" w:eastAsia="Times New Roman" w:hAnsi="Calibri" w:cs="Times New Roman"/>
                <w:szCs w:val="24"/>
                <w:lang w:eastAsia="en-GB"/>
              </w:rPr>
              <w:t>.0</w:t>
            </w:r>
            <w:r w:rsidRPr="009D7AA3">
              <w:rPr>
                <w:rFonts w:ascii="Calibri" w:eastAsia="Times New Roman" w:hAnsi="Calibri" w:cs="Times New Roman"/>
                <w:szCs w:val="24"/>
                <w:lang w:eastAsia="en-GB"/>
              </w:rPr>
              <w:t xml:space="preserve"> hour examination (100%)</w:t>
            </w:r>
          </w:p>
        </w:tc>
      </w:tr>
      <w:tr w:rsidR="006D47E4" w:rsidRPr="006879B6" w:rsidTr="00C36C6F">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426" w:type="dxa"/>
            <w:vAlign w:val="center"/>
          </w:tcPr>
          <w:p w:rsidR="006D47E4" w:rsidRDefault="004710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4026E">
              <w:rPr>
                <w:rFonts w:ascii="Calibri" w:hAnsi="Calibri"/>
                <w:szCs w:val="24"/>
              </w:rPr>
              <w:t>Standard</w:t>
            </w:r>
          </w:p>
        </w:tc>
        <w:tc>
          <w:tcPr>
            <w:tcW w:w="1559" w:type="dxa"/>
            <w:vAlign w:val="center"/>
          </w:tcPr>
          <w:p w:rsidR="006D47E4"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3918" w:type="dxa"/>
            <w:vAlign w:val="center"/>
          </w:tcPr>
          <w:p w:rsidR="006D47E4" w:rsidRPr="009D7AA3"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471019">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6D47E4" w:rsidRPr="009D7AA3"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9D7AA3">
              <w:rPr>
                <w:rFonts w:ascii="Calibri" w:eastAsia="Times New Roman" w:hAnsi="Calibri" w:cs="Times New Roman"/>
                <w:szCs w:val="24"/>
                <w:lang w:eastAsia="en-GB"/>
              </w:rPr>
              <w:t>1000 word assignment (20%)</w:t>
            </w:r>
          </w:p>
        </w:tc>
      </w:tr>
      <w:tr w:rsidR="006D47E4" w:rsidRPr="006879B6" w:rsidTr="00C3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9D7AA3" w:rsidRDefault="006D47E4" w:rsidP="004E38DA">
            <w:pPr>
              <w:spacing w:before="60" w:after="60"/>
              <w:rPr>
                <w:rFonts w:ascii="Calibri" w:eastAsia="Times New Roman" w:hAnsi="Calibri" w:cs="Times New Roman"/>
                <w:b w:val="0"/>
                <w:color w:val="808080" w:themeColor="background1" w:themeShade="80"/>
                <w:szCs w:val="24"/>
                <w:lang w:eastAsia="en-GB"/>
              </w:rPr>
            </w:pPr>
            <w:r w:rsidRPr="009D7AA3">
              <w:rPr>
                <w:rFonts w:ascii="Calibri" w:hAnsi="Calibri"/>
                <w:b w:val="0"/>
                <w:color w:val="808080" w:themeColor="background1" w:themeShade="80"/>
                <w:szCs w:val="24"/>
              </w:rPr>
              <w:t>Autumn Term only</w:t>
            </w:r>
          </w:p>
        </w:tc>
        <w:tc>
          <w:tcPr>
            <w:tcW w:w="1426" w:type="dxa"/>
            <w:vAlign w:val="center"/>
          </w:tcPr>
          <w:p w:rsidR="006D47E4" w:rsidRPr="009D7AA3"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9D7AA3">
              <w:rPr>
                <w:rFonts w:ascii="Calibri" w:eastAsia="Times New Roman" w:hAnsi="Calibri" w:cs="Times New Roman"/>
                <w:color w:val="808080" w:themeColor="background1" w:themeShade="80"/>
                <w:szCs w:val="24"/>
                <w:lang w:eastAsia="en-GB"/>
              </w:rPr>
              <w:t>Visiting (VA)</w:t>
            </w:r>
          </w:p>
        </w:tc>
        <w:tc>
          <w:tcPr>
            <w:tcW w:w="1559" w:type="dxa"/>
            <w:vAlign w:val="center"/>
          </w:tcPr>
          <w:p w:rsidR="006D47E4" w:rsidRPr="009D7AA3"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9D7AA3">
              <w:rPr>
                <w:rFonts w:ascii="Calibri" w:eastAsia="Times New Roman" w:hAnsi="Calibri" w:cs="Times New Roman"/>
                <w:color w:val="808080" w:themeColor="background1" w:themeShade="80"/>
                <w:szCs w:val="24"/>
                <w:lang w:eastAsia="en-GB"/>
              </w:rPr>
              <w:t>12</w:t>
            </w:r>
          </w:p>
        </w:tc>
        <w:tc>
          <w:tcPr>
            <w:tcW w:w="3918"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6D47E4" w:rsidRPr="006879B6" w:rsidTr="00C36C6F">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426"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9" w:type="dxa"/>
            <w:vAlign w:val="center"/>
          </w:tcPr>
          <w:p w:rsidR="006D47E4" w:rsidRPr="006879B6"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3918" w:type="dxa"/>
            <w:vAlign w:val="center"/>
          </w:tcPr>
          <w:p w:rsidR="006D47E4" w:rsidRPr="00405DFB"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9D7AA3">
              <w:rPr>
                <w:rFonts w:ascii="Calibri" w:eastAsia="Times New Roman" w:hAnsi="Calibri" w:cs="Times New Roman"/>
                <w:szCs w:val="24"/>
                <w:lang w:eastAsia="en-GB"/>
              </w:rPr>
              <w:t>2000 word assignment (100%)</w:t>
            </w:r>
          </w:p>
        </w:tc>
      </w:tr>
      <w:tr w:rsidR="006D47E4" w:rsidRPr="006879B6" w:rsidTr="00C3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4210A" w:rsidRDefault="006D47E4" w:rsidP="004E38DA">
            <w:pPr>
              <w:spacing w:before="60" w:after="60"/>
              <w:rPr>
                <w:rFonts w:ascii="Calibri" w:eastAsia="Times New Roman" w:hAnsi="Calibri" w:cs="Times New Roman"/>
                <w:color w:val="7F7F7F" w:themeColor="text1" w:themeTint="80"/>
                <w:szCs w:val="24"/>
                <w:lang w:eastAsia="en-GB"/>
              </w:rPr>
            </w:pPr>
            <w:r w:rsidRPr="0084026E">
              <w:rPr>
                <w:rFonts w:ascii="Calibri" w:hAnsi="Calibri"/>
                <w:szCs w:val="24"/>
              </w:rPr>
              <w:t>Spring Term only</w:t>
            </w:r>
          </w:p>
        </w:tc>
        <w:tc>
          <w:tcPr>
            <w:tcW w:w="1426" w:type="dxa"/>
            <w:vAlign w:val="center"/>
          </w:tcPr>
          <w:p w:rsidR="006D47E4" w:rsidRPr="0064210A"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84026E">
              <w:rPr>
                <w:rFonts w:ascii="Calibri" w:eastAsia="Times New Roman" w:hAnsi="Calibri" w:cs="Times New Roman"/>
                <w:szCs w:val="24"/>
                <w:lang w:eastAsia="en-GB"/>
              </w:rPr>
              <w:t>Visiting (VA)</w:t>
            </w:r>
          </w:p>
        </w:tc>
        <w:tc>
          <w:tcPr>
            <w:tcW w:w="1559" w:type="dxa"/>
            <w:vAlign w:val="center"/>
          </w:tcPr>
          <w:p w:rsidR="006D47E4" w:rsidRPr="0064210A" w:rsidRDefault="006D47E4" w:rsidP="0084026E">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84026E">
              <w:rPr>
                <w:rFonts w:ascii="Calibri" w:eastAsia="Times New Roman" w:hAnsi="Calibri" w:cs="Times New Roman"/>
                <w:szCs w:val="24"/>
                <w:lang w:eastAsia="en-GB"/>
              </w:rPr>
              <w:t>12</w:t>
            </w:r>
          </w:p>
        </w:tc>
        <w:tc>
          <w:tcPr>
            <w:tcW w:w="3918" w:type="dxa"/>
            <w:vAlign w:val="center"/>
          </w:tcPr>
          <w:p w:rsidR="006D47E4" w:rsidRPr="0064210A" w:rsidRDefault="0084026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F7F7F" w:themeColor="text1" w:themeTint="80"/>
                <w:szCs w:val="24"/>
                <w:lang w:eastAsia="en-GB"/>
              </w:rPr>
            </w:pPr>
            <w:r w:rsidRPr="009D7AA3">
              <w:rPr>
                <w:rFonts w:ascii="Calibri" w:eastAsia="Times New Roman" w:hAnsi="Calibri" w:cs="Times New Roman"/>
                <w:szCs w:val="24"/>
                <w:lang w:eastAsia="en-GB"/>
              </w:rPr>
              <w:t>2000 word assignment (100%)</w:t>
            </w:r>
          </w:p>
        </w:tc>
      </w:tr>
      <w:tr w:rsidR="006D47E4" w:rsidRPr="006879B6" w:rsidTr="00C36C6F">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84026E" w:rsidRDefault="006D47E4" w:rsidP="004E38DA">
            <w:pPr>
              <w:spacing w:before="60" w:after="60"/>
              <w:rPr>
                <w:rFonts w:ascii="Calibri" w:hAnsi="Calibri"/>
                <w:szCs w:val="24"/>
              </w:rPr>
            </w:pPr>
            <w:r w:rsidRPr="0084026E">
              <w:rPr>
                <w:rFonts w:ascii="Calibri" w:hAnsi="Calibri"/>
                <w:szCs w:val="24"/>
              </w:rPr>
              <w:t>Spring &amp; Summer Terms</w:t>
            </w:r>
          </w:p>
        </w:tc>
        <w:tc>
          <w:tcPr>
            <w:tcW w:w="1426" w:type="dxa"/>
            <w:vAlign w:val="center"/>
          </w:tcPr>
          <w:p w:rsidR="006D47E4" w:rsidRPr="0084026E"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4026E">
              <w:rPr>
                <w:rFonts w:ascii="Calibri" w:hAnsi="Calibri"/>
                <w:szCs w:val="24"/>
              </w:rPr>
              <w:t>Standard</w:t>
            </w:r>
          </w:p>
        </w:tc>
        <w:tc>
          <w:tcPr>
            <w:tcW w:w="1559" w:type="dxa"/>
            <w:vAlign w:val="center"/>
          </w:tcPr>
          <w:p w:rsidR="006D47E4" w:rsidRPr="0084026E" w:rsidRDefault="0084026E" w:rsidP="00470A52">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4026E">
              <w:rPr>
                <w:rFonts w:ascii="Calibri" w:hAnsi="Calibri"/>
                <w:szCs w:val="24"/>
              </w:rPr>
              <w:t>12</w:t>
            </w:r>
          </w:p>
        </w:tc>
        <w:tc>
          <w:tcPr>
            <w:tcW w:w="3918" w:type="dxa"/>
            <w:vAlign w:val="center"/>
          </w:tcPr>
          <w:p w:rsidR="006D47E4" w:rsidRPr="0084026E" w:rsidRDefault="0084026E" w:rsidP="00C36C6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4026E">
              <w:rPr>
                <w:rFonts w:ascii="Calibri" w:hAnsi="Calibri"/>
                <w:szCs w:val="24"/>
              </w:rPr>
              <w:t>2</w:t>
            </w:r>
            <w:r w:rsidR="00471019">
              <w:rPr>
                <w:rFonts w:ascii="Calibri" w:hAnsi="Calibri"/>
                <w:szCs w:val="24"/>
              </w:rPr>
              <w:t>.0</w:t>
            </w:r>
            <w:r w:rsidRPr="0084026E">
              <w:rPr>
                <w:rFonts w:ascii="Calibri" w:hAnsi="Calibri"/>
                <w:szCs w:val="24"/>
              </w:rPr>
              <w:t xml:space="preserve"> hour examination (</w:t>
            </w:r>
            <w:r w:rsidR="00C36C6F">
              <w:rPr>
                <w:rFonts w:ascii="Calibri" w:hAnsi="Calibri"/>
                <w:szCs w:val="24"/>
              </w:rPr>
              <w:t>10</w:t>
            </w:r>
            <w:r w:rsidRPr="0084026E">
              <w:rPr>
                <w:rFonts w:ascii="Calibri" w:hAnsi="Calibri"/>
                <w:szCs w:val="24"/>
              </w:rPr>
              <w:t>0%)</w:t>
            </w:r>
          </w:p>
        </w:tc>
      </w:tr>
      <w:tr w:rsidR="006D47E4" w:rsidRPr="006879B6" w:rsidTr="00C3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9D7AA3" w:rsidRDefault="006D47E4" w:rsidP="004E38DA">
            <w:pPr>
              <w:spacing w:before="60" w:after="60"/>
              <w:rPr>
                <w:rFonts w:ascii="Calibri" w:hAnsi="Calibri"/>
                <w:szCs w:val="24"/>
              </w:rPr>
            </w:pPr>
            <w:r w:rsidRPr="009D7AA3">
              <w:rPr>
                <w:rFonts w:ascii="Calibri" w:hAnsi="Calibri"/>
                <w:szCs w:val="24"/>
              </w:rPr>
              <w:t>Spring &amp; Summer Terms</w:t>
            </w:r>
          </w:p>
        </w:tc>
        <w:tc>
          <w:tcPr>
            <w:tcW w:w="1426" w:type="dxa"/>
            <w:vAlign w:val="center"/>
          </w:tcPr>
          <w:p w:rsidR="006D47E4" w:rsidRDefault="004710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4026E">
              <w:rPr>
                <w:rFonts w:ascii="Calibri" w:hAnsi="Calibri"/>
                <w:szCs w:val="24"/>
              </w:rPr>
              <w:t>Standard</w:t>
            </w:r>
          </w:p>
        </w:tc>
        <w:tc>
          <w:tcPr>
            <w:tcW w:w="1559" w:type="dxa"/>
            <w:vAlign w:val="center"/>
          </w:tcPr>
          <w:p w:rsidR="006D47E4" w:rsidRPr="009D7AA3" w:rsidRDefault="006D47E4" w:rsidP="00470A52">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3918" w:type="dxa"/>
            <w:vAlign w:val="center"/>
          </w:tcPr>
          <w:p w:rsidR="006D47E4" w:rsidRPr="009D7AA3"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471019">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6D47E4" w:rsidRPr="009D7AA3"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9D7AA3">
              <w:rPr>
                <w:rFonts w:ascii="Calibri" w:eastAsia="Times New Roman" w:hAnsi="Calibri" w:cs="Times New Roman"/>
                <w:szCs w:val="24"/>
                <w:lang w:eastAsia="en-GB"/>
              </w:rPr>
              <w:t>1000 word assignment (20%)</w:t>
            </w:r>
          </w:p>
        </w:tc>
      </w:tr>
    </w:tbl>
    <w:p w:rsidR="006D47E4" w:rsidRDefault="006D47E4" w:rsidP="004E38DA">
      <w:pPr>
        <w:tabs>
          <w:tab w:val="left" w:pos="1182"/>
        </w:tabs>
        <w:spacing w:line="240" w:lineRule="auto"/>
      </w:pPr>
    </w:p>
    <w:p w:rsidR="006D47E4" w:rsidRPr="00083A41" w:rsidRDefault="006D47E4" w:rsidP="00083A41">
      <w:pPr>
        <w:pStyle w:val="Heading4"/>
        <w:rPr>
          <w:rFonts w:eastAsia="Times New Roman"/>
          <w:i w:val="0"/>
          <w:lang w:eastAsia="en-GB"/>
        </w:rPr>
      </w:pPr>
      <w:r w:rsidRPr="00083A41">
        <w:rPr>
          <w:rFonts w:eastAsia="Times New Roman"/>
          <w:i w:val="0"/>
          <w:lang w:eastAsia="en-GB"/>
        </w:rPr>
        <w:t>Bibliography</w:t>
      </w:r>
    </w:p>
    <w:p w:rsidR="006D47E4" w:rsidRDefault="006D47E4" w:rsidP="004E38DA">
      <w:pPr>
        <w:tabs>
          <w:tab w:val="left" w:pos="1182"/>
        </w:tabs>
        <w:spacing w:line="240" w:lineRule="auto"/>
      </w:pPr>
      <w:r w:rsidRPr="00C36C6F">
        <w:rPr>
          <w:b/>
        </w:rPr>
        <w:t>Required text:</w:t>
      </w:r>
      <w:r>
        <w:t xml:space="preserve"> Maynard (2017) 2nd edition, Financial Accounting, Reporting and Analysis, OUP</w:t>
      </w:r>
    </w:p>
    <w:p w:rsidR="006D47E4" w:rsidRDefault="006D47E4" w:rsidP="004E38DA">
      <w:pPr>
        <w:tabs>
          <w:tab w:val="left" w:pos="1182"/>
        </w:tabs>
        <w:spacing w:line="240" w:lineRule="auto"/>
      </w:pPr>
      <w:r w:rsidRPr="00C36C6F">
        <w:rPr>
          <w:b/>
        </w:rPr>
        <w:t>Other useful texts:</w:t>
      </w:r>
      <w:r>
        <w:t xml:space="preserve"> Alexander, D., Britton, A., Jorissen, A., Hoogendoorn, M. and van Mourik, C. (2014), International Financial Reporting and Analysis, 6th edition, Cengage Learning</w:t>
      </w:r>
    </w:p>
    <w:p w:rsidR="006D47E4" w:rsidRDefault="006D47E4" w:rsidP="004E38DA">
      <w:pPr>
        <w:tabs>
          <w:tab w:val="left" w:pos="1182"/>
        </w:tabs>
        <w:spacing w:line="240" w:lineRule="auto"/>
      </w:pPr>
      <w:r>
        <w:t>Elliott, B. and Elliott, J. (2013), Financial Accounting and Reporting, 16th edition, FT Prentice Hall</w:t>
      </w:r>
    </w:p>
    <w:p w:rsidR="006D47E4" w:rsidRDefault="006D47E4" w:rsidP="004E38DA">
      <w:pPr>
        <w:tabs>
          <w:tab w:val="left" w:pos="1182"/>
        </w:tabs>
        <w:spacing w:line="240" w:lineRule="auto"/>
      </w:pPr>
      <w:r>
        <w:t>Collins, B. and McKeith, J. (2013), Financial Accounting and Reporting, 2nd edition, McGraw Hill</w:t>
      </w:r>
    </w:p>
    <w:p w:rsidR="006D47E4" w:rsidRDefault="006D47E4" w:rsidP="004E38DA">
      <w:pPr>
        <w:tabs>
          <w:tab w:val="left" w:pos="1182"/>
        </w:tabs>
        <w:spacing w:line="240" w:lineRule="auto"/>
      </w:pPr>
      <w:r>
        <w:t>Mackenzie, B., Coetsee, D., Njikizana, T., Chamboko, R., Colyvas, B. and Hanekom, B. (2013), Wiley IFRS 2013: Interpretation and Application of International Financial Reporting Standards, John Wiley &amp; Sons</w:t>
      </w:r>
    </w:p>
    <w:p w:rsidR="006D47E4" w:rsidRDefault="006D47E4" w:rsidP="004E38DA">
      <w:pPr>
        <w:tabs>
          <w:tab w:val="left" w:pos="1182"/>
        </w:tabs>
        <w:spacing w:line="240" w:lineRule="auto"/>
      </w:pPr>
      <w:r>
        <w:t>Picker, R., Leo, K., Loftus, J., Wise, V., Clark, K. and Alfredson, K., (2012), Applying International Financial Reporting Standards, 3rd edition, John Wiley &amp; Sons</w:t>
      </w:r>
    </w:p>
    <w:p w:rsidR="006D47E4" w:rsidRDefault="006D47E4" w:rsidP="004E38DA">
      <w:pPr>
        <w:tabs>
          <w:tab w:val="left" w:pos="1182"/>
        </w:tabs>
        <w:spacing w:line="240" w:lineRule="auto"/>
      </w:pPr>
      <w:r w:rsidRPr="00C36C6F">
        <w:rPr>
          <w:b/>
        </w:rPr>
        <w:t xml:space="preserve">Other relevant resources: </w:t>
      </w:r>
      <w:r>
        <w:t>Students are also encouraged to refer to relevant journal articles. Some of the useful journals are: Economia (UK); British Accounting Review (UK); Accounting, Organizations and Society (UK); Accounting and Business Research (UK); Journal of Business Finance and Accounting (UK); Journal of Accountancy (US); The Accounting Review (US); Journal of Accounting Research (US).</w:t>
      </w:r>
    </w:p>
    <w:p w:rsidR="006D47E4" w:rsidRDefault="006D47E4" w:rsidP="004E38DA">
      <w:pPr>
        <w:tabs>
          <w:tab w:val="left" w:pos="1182"/>
        </w:tabs>
        <w:spacing w:line="240" w:lineRule="auto"/>
      </w:pPr>
      <w:r w:rsidRPr="00C36C6F">
        <w:rPr>
          <w:b/>
        </w:rPr>
        <w:t>Web-based resources:</w:t>
      </w:r>
      <w:r w:rsidR="00C36C6F">
        <w:rPr>
          <w:b/>
        </w:rPr>
        <w:br/>
      </w:r>
      <w:r>
        <w:t>An electronic version of International GAAP from Wiley (available from library online resources) Regulatory organisations and other useful accounting websites, such as:</w:t>
      </w:r>
    </w:p>
    <w:p w:rsidR="002565FC" w:rsidRDefault="002A5208" w:rsidP="00C36C6F">
      <w:pPr>
        <w:tabs>
          <w:tab w:val="left" w:pos="1182"/>
        </w:tabs>
        <w:spacing w:line="240" w:lineRule="auto"/>
      </w:pPr>
      <w:hyperlink r:id="rId77" w:history="1">
        <w:r w:rsidR="00C36C6F" w:rsidRPr="003E602F">
          <w:rPr>
            <w:rStyle w:val="Hyperlink"/>
          </w:rPr>
          <w:t>http://www.ifrs.org</w:t>
        </w:r>
      </w:hyperlink>
      <w:r w:rsidR="00C36C6F">
        <w:t xml:space="preserve"> </w:t>
      </w:r>
      <w:r w:rsidR="006D47E4">
        <w:t xml:space="preserve"> The International Financial Reporting Standards Foundation and the International Accounting Standards Boards</w:t>
      </w:r>
      <w:r w:rsidR="00C36C6F">
        <w:br/>
      </w:r>
      <w:hyperlink r:id="rId78" w:history="1">
        <w:r w:rsidR="00C36C6F" w:rsidRPr="003E602F">
          <w:rPr>
            <w:rStyle w:val="Hyperlink"/>
          </w:rPr>
          <w:t>http://www.frc.org.uk</w:t>
        </w:r>
      </w:hyperlink>
      <w:r w:rsidR="00C36C6F">
        <w:t xml:space="preserve"> </w:t>
      </w:r>
      <w:r w:rsidR="006D47E4">
        <w:t xml:space="preserve"> The Financial Reporting Council</w:t>
      </w:r>
      <w:r w:rsidR="00C36C6F">
        <w:br/>
      </w:r>
      <w:hyperlink r:id="rId79" w:history="1">
        <w:r w:rsidR="00C36C6F" w:rsidRPr="003E602F">
          <w:rPr>
            <w:rStyle w:val="Hyperlink"/>
          </w:rPr>
          <w:t>http://www.fasb.org/</w:t>
        </w:r>
      </w:hyperlink>
      <w:r w:rsidR="00C36C6F">
        <w:t xml:space="preserve"> </w:t>
      </w:r>
      <w:r w:rsidR="006D47E4">
        <w:t xml:space="preserve"> The US Financial Accounting Standards Boards</w:t>
      </w:r>
      <w:r w:rsidR="00C36C6F">
        <w:br/>
      </w:r>
      <w:hyperlink r:id="rId80" w:history="1">
        <w:r w:rsidR="00C36C6F" w:rsidRPr="003E602F">
          <w:rPr>
            <w:rStyle w:val="Hyperlink"/>
          </w:rPr>
          <w:t>http://www.icaew.com</w:t>
        </w:r>
      </w:hyperlink>
      <w:r w:rsidR="00C36C6F">
        <w:t xml:space="preserve"> </w:t>
      </w:r>
      <w:r w:rsidR="006D47E4">
        <w:t xml:space="preserve"> The Institute of Chartered Accountants in England and Wales</w:t>
      </w:r>
    </w:p>
    <w:p w:rsidR="006D47E4" w:rsidRPr="001C7AC0" w:rsidRDefault="006D47E4" w:rsidP="001C7AC0">
      <w:pPr>
        <w:pStyle w:val="Heading2"/>
      </w:pPr>
      <w:bookmarkStart w:id="25" w:name="_Toc492478199"/>
      <w:r w:rsidRPr="001C7AC0">
        <w:t>IB2380</w:t>
      </w:r>
      <w:r w:rsidRPr="001C7AC0">
        <w:tab/>
        <w:t>Organisational Analysis</w:t>
      </w:r>
      <w:bookmarkEnd w:id="25"/>
    </w:p>
    <w:p w:rsidR="006D47E4" w:rsidRPr="007A6D16" w:rsidRDefault="00372AFB" w:rsidP="004E38DA">
      <w:pPr>
        <w:spacing w:line="240" w:lineRule="auto"/>
      </w:pPr>
      <w:r>
        <w:rPr>
          <w:noProof/>
          <w:lang w:val="en-US"/>
        </w:rPr>
        <mc:AlternateContent>
          <mc:Choice Requires="wps">
            <w:drawing>
              <wp:anchor distT="0" distB="0" distL="114300" distR="114300" simplePos="0" relativeHeight="252095488" behindDoc="0" locked="0" layoutInCell="1" allowOverlap="1" wp14:anchorId="31083E5B" wp14:editId="244CE514">
                <wp:simplePos x="0" y="0"/>
                <wp:positionH relativeFrom="column">
                  <wp:posOffset>3695700</wp:posOffset>
                </wp:positionH>
                <wp:positionV relativeFrom="paragraph">
                  <wp:posOffset>10795</wp:posOffset>
                </wp:positionV>
                <wp:extent cx="2609850" cy="17049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609850" cy="1704975"/>
                        </a:xfrm>
                        <a:prstGeom prst="rect">
                          <a:avLst/>
                        </a:prstGeom>
                        <a:solidFill>
                          <a:sysClr val="window" lastClr="FFFFFF"/>
                        </a:solidFill>
                        <a:ln w="6350">
                          <a:solidFill>
                            <a:srgbClr val="5B9BD5"/>
                          </a:solidFill>
                        </a:ln>
                        <a:effectLst/>
                      </wps:spPr>
                      <wps:txbx>
                        <w:txbxContent>
                          <w:p w:rsidR="00E3186C" w:rsidRPr="00D8097F" w:rsidRDefault="00E3186C" w:rsidP="006D47E4">
                            <w:pPr>
                              <w:jc w:val="center"/>
                              <w:rPr>
                                <w:b/>
                              </w:rPr>
                            </w:pPr>
                            <w:r w:rsidRPr="00D8097F">
                              <w:rPr>
                                <w:b/>
                              </w:rPr>
                              <w:t>Module Leader</w:t>
                            </w:r>
                          </w:p>
                          <w:p w:rsidR="00E3186C" w:rsidRDefault="00E3186C" w:rsidP="00372AFB">
                            <w:pPr>
                              <w:spacing w:after="0" w:line="240" w:lineRule="auto"/>
                            </w:pPr>
                            <w:r>
                              <w:t>Dr Sandra Pereira (</w:t>
                            </w:r>
                            <w:hyperlink r:id="rId81" w:history="1">
                              <w:r w:rsidRPr="00F873F4">
                                <w:rPr>
                                  <w:rStyle w:val="Hyperlink"/>
                                </w:rPr>
                                <w:t>Biography</w:t>
                              </w:r>
                            </w:hyperlink>
                            <w:r>
                              <w:t>)</w:t>
                            </w:r>
                            <w:r>
                              <w:br/>
                              <w:t>Teaching Fellow</w:t>
                            </w:r>
                          </w:p>
                          <w:p w:rsidR="00E3186C" w:rsidRDefault="00E3186C" w:rsidP="00372AFB">
                            <w:pPr>
                              <w:spacing w:after="0" w:line="240" w:lineRule="auto"/>
                            </w:pPr>
                            <w:r w:rsidRPr="00372AFB">
                              <w:t>Organisation &amp; HRM</w:t>
                            </w:r>
                          </w:p>
                          <w:p w:rsidR="00E3186C" w:rsidRDefault="00E3186C" w:rsidP="00372AFB">
                            <w:pPr>
                              <w:spacing w:after="0" w:line="240" w:lineRule="auto"/>
                            </w:pPr>
                          </w:p>
                          <w:p w:rsidR="00E3186C" w:rsidRDefault="00E3186C" w:rsidP="006D47E4">
                            <w:r>
                              <w:t>Tel:</w:t>
                            </w:r>
                            <w:r w:rsidRPr="00D8097F">
                              <w:t xml:space="preserve"> </w:t>
                            </w:r>
                            <w:r>
                              <w:tab/>
                              <w:t xml:space="preserve">    +44(</w:t>
                            </w:r>
                            <w:r w:rsidRPr="00D8097F">
                              <w:t>0</w:t>
                            </w:r>
                            <w:r>
                              <w:t xml:space="preserve">) </w:t>
                            </w:r>
                            <w:r w:rsidRPr="00F873F4">
                              <w:t xml:space="preserve">24 </w:t>
                            </w:r>
                            <w:r w:rsidRPr="005C0C34">
                              <w:t>765 22946</w:t>
                            </w:r>
                            <w:r>
                              <w:br/>
                              <w:t>Email:</w:t>
                            </w:r>
                            <w:r w:rsidRPr="00D8097F">
                              <w:t xml:space="preserve"> </w:t>
                            </w:r>
                            <w:r>
                              <w:tab/>
                              <w:t xml:space="preserve">    </w:t>
                            </w:r>
                            <w:hyperlink r:id="rId82" w:history="1">
                              <w:r w:rsidRPr="00372AFB">
                                <w:rPr>
                                  <w:rStyle w:val="Hyperlink"/>
                                </w:rPr>
                                <w:t>Sandra.Pereira@wbs.ac.uk</w:t>
                              </w:r>
                            </w:hyperlink>
                            <w:r>
                              <w:t xml:space="preserve"> </w:t>
                            </w:r>
                            <w:r>
                              <w:br/>
                              <w:t xml:space="preserve">Room No: WBS </w:t>
                            </w:r>
                            <w:r w:rsidRPr="005C0C34">
                              <w:t>2.139</w:t>
                            </w:r>
                            <w:r>
                              <w:br/>
                            </w:r>
                          </w:p>
                          <w:p w:rsidR="00E3186C" w:rsidRDefault="00E3186C" w:rsidP="006D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3E5B" id="Text Box 23" o:spid="_x0000_s1036" type="#_x0000_t202" style="position:absolute;margin-left:291pt;margin-top:.85pt;width:205.5pt;height:134.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i5YAIAAMwEAAAOAAAAZHJzL2Uyb0RvYy54bWysVE1vGjEQvVfqf7B8bxYIJAGxRJCIqlKU&#10;RCJVzsbrhZW8Htc27NJf32fzEZL0VJWDmS+PZ9682fFtW2u2Vc5XZHLevehwpoykojKrnP98mX+7&#10;4cwHYQqhyaic75Tnt5OvX8aNHakerUkXyjEkMX7U2JyvQ7CjLPNyrWrhL8gqA2dJrhYBqltlhRMN&#10;stc663U6V1lDrrCOpPIe1vu9k09S/rJUMjyVpVeB6ZyjtpBOl85lPLPJWIxWTth1JQ9liH+oohaV&#10;waOnVPciCLZx1adUdSUdeSrDhaQ6o7KspEo9oJtu50M3i7WwKvUCcLw9weT/X1r5uH12rCpy3rvk&#10;zIgaM3pRbWAzahlMwKexfoSwhUVgaGHHnI92D2Nsuy1dHf/REIMfSO9O6MZsEsbeVWd4M4BLwte9&#10;7vSH14OYJ3u7bp0P3xXVLAo5dxhfQlVsH3zYhx5D4muedFXMK62TsvN32rGtwKRBkIIazrTwAcac&#10;z9Pv8Nq7a9qwJudXlyjsc0q3Wp5yDmbD2f2x4LMUKF+beFUluh0KjaDtwYlSaJdtArmbGBdNSyp2&#10;ANTRnpLeynmFph9Q8bNw4CCAwl6FJxylJtRIB4mzNbnff7PHeFADXs4acDrn/tdGOAUgfhiQZtjt&#10;9+MSJKU/uO5Bceee5bnHbOo7AphdbLCVSYzxQR/F0lH9ivWbxlfhEkbi7ZyHo3gX9puG9ZVqOk1B&#10;oL0V4cEsrIypI3BxpC/tq3D2MPcAyjzSkf1i9GH8+9h409B0E6isEjfeUAWnooKVSew6rHfcyXM9&#10;Rb19hCZ/AAAA//8DAFBLAwQUAAYACAAAACEAIODWwtwAAAAJAQAADwAAAGRycy9kb3ducmV2Lnht&#10;bEyPwU7DMBBE70j8g7VI3KiDC7QNcSqoFLhVotCe3XhJIuJ1ZDtt+HuWExxHs3r7plhPrhcnDLHz&#10;pOF2loFAqr3tqNHw8V7dLEHEZMia3hNq+MYI6/LyojC59Wd6w9MuNYIhFHOjoU1pyKWMdYvOxJkf&#10;kLj79MGZxDE00gZzZrjrpcqyB+lMR/yhNQNuWqy/dqPToF42KqqDMuO26sjNn/fh7rXS+vpqenoE&#10;kXBKf8fwq8/qULLT0Y9ko+g13C8Vb0lcLEBwv1rNOR8ZvsgUyLKQ/xeUPwAAAP//AwBQSwECLQAU&#10;AAYACAAAACEAtoM4kv4AAADhAQAAEwAAAAAAAAAAAAAAAAAAAAAAW0NvbnRlbnRfVHlwZXNdLnht&#10;bFBLAQItABQABgAIAAAAIQA4/SH/1gAAAJQBAAALAAAAAAAAAAAAAAAAAC8BAABfcmVscy8ucmVs&#10;c1BLAQItABQABgAIAAAAIQDLkni5YAIAAMwEAAAOAAAAAAAAAAAAAAAAAC4CAABkcnMvZTJvRG9j&#10;LnhtbFBLAQItABQABgAIAAAAIQAg4NbC3AAAAAkBAAAPAAAAAAAAAAAAAAAAALoEAABkcnMvZG93&#10;bnJldi54bWxQSwUGAAAAAAQABADzAAAAwwUAAAAA&#10;" fillcolor="window" strokecolor="#5b9bd5" strokeweight=".5pt">
                <v:textbox>
                  <w:txbxContent>
                    <w:p w:rsidR="00E3186C" w:rsidRPr="00D8097F" w:rsidRDefault="00E3186C" w:rsidP="006D47E4">
                      <w:pPr>
                        <w:jc w:val="center"/>
                        <w:rPr>
                          <w:b/>
                        </w:rPr>
                      </w:pPr>
                      <w:r w:rsidRPr="00D8097F">
                        <w:rPr>
                          <w:b/>
                        </w:rPr>
                        <w:t>Module Leader</w:t>
                      </w:r>
                    </w:p>
                    <w:p w:rsidR="00E3186C" w:rsidRDefault="00E3186C" w:rsidP="00372AFB">
                      <w:pPr>
                        <w:spacing w:after="0" w:line="240" w:lineRule="auto"/>
                      </w:pPr>
                      <w:r>
                        <w:t>Dr Sandra Pereira (</w:t>
                      </w:r>
                      <w:hyperlink r:id="rId83" w:history="1">
                        <w:r w:rsidRPr="00F873F4">
                          <w:rPr>
                            <w:rStyle w:val="Hyperlink"/>
                          </w:rPr>
                          <w:t>Biography</w:t>
                        </w:r>
                      </w:hyperlink>
                      <w:r>
                        <w:t>)</w:t>
                      </w:r>
                      <w:r>
                        <w:br/>
                        <w:t>Teaching Fellow</w:t>
                      </w:r>
                    </w:p>
                    <w:p w:rsidR="00E3186C" w:rsidRDefault="00E3186C" w:rsidP="00372AFB">
                      <w:pPr>
                        <w:spacing w:after="0" w:line="240" w:lineRule="auto"/>
                      </w:pPr>
                      <w:r w:rsidRPr="00372AFB">
                        <w:t>Organisation &amp; HRM</w:t>
                      </w:r>
                    </w:p>
                    <w:p w:rsidR="00E3186C" w:rsidRDefault="00E3186C" w:rsidP="00372AFB">
                      <w:pPr>
                        <w:spacing w:after="0" w:line="240" w:lineRule="auto"/>
                      </w:pPr>
                    </w:p>
                    <w:p w:rsidR="00E3186C" w:rsidRDefault="00E3186C" w:rsidP="006D47E4">
                      <w:r>
                        <w:t>Tel:</w:t>
                      </w:r>
                      <w:r w:rsidRPr="00D8097F">
                        <w:t xml:space="preserve"> </w:t>
                      </w:r>
                      <w:r>
                        <w:tab/>
                        <w:t xml:space="preserve">    +44(</w:t>
                      </w:r>
                      <w:r w:rsidRPr="00D8097F">
                        <w:t>0</w:t>
                      </w:r>
                      <w:r>
                        <w:t xml:space="preserve">) </w:t>
                      </w:r>
                      <w:r w:rsidRPr="00F873F4">
                        <w:t xml:space="preserve">24 </w:t>
                      </w:r>
                      <w:r w:rsidRPr="005C0C34">
                        <w:t>765 22946</w:t>
                      </w:r>
                      <w:r>
                        <w:br/>
                        <w:t>Email:</w:t>
                      </w:r>
                      <w:r w:rsidRPr="00D8097F">
                        <w:t xml:space="preserve"> </w:t>
                      </w:r>
                      <w:r>
                        <w:tab/>
                        <w:t xml:space="preserve">    </w:t>
                      </w:r>
                      <w:hyperlink r:id="rId84" w:history="1">
                        <w:r w:rsidRPr="00372AFB">
                          <w:rPr>
                            <w:rStyle w:val="Hyperlink"/>
                          </w:rPr>
                          <w:t>Sandra.Pereira@wbs.ac.uk</w:t>
                        </w:r>
                      </w:hyperlink>
                      <w:r>
                        <w:t xml:space="preserve"> </w:t>
                      </w:r>
                      <w:r>
                        <w:br/>
                        <w:t xml:space="preserve">Room No: WBS </w:t>
                      </w:r>
                      <w:r w:rsidRPr="005C0C34">
                        <w:t>2.139</w:t>
                      </w:r>
                      <w:r>
                        <w:br/>
                      </w:r>
                    </w:p>
                    <w:p w:rsidR="00E3186C" w:rsidRDefault="00E3186C" w:rsidP="006D47E4"/>
                  </w:txbxContent>
                </v:textbox>
              </v:shape>
            </w:pict>
          </mc:Fallback>
        </mc:AlternateContent>
      </w:r>
    </w:p>
    <w:p w:rsidR="006D47E4" w:rsidRPr="00F5120C" w:rsidRDefault="006D47E4" w:rsidP="004E38DA">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6D47E4" w:rsidRDefault="006D47E4"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9</w:t>
      </w:r>
      <w:r w:rsidRPr="00F5120C">
        <w:rPr>
          <w:rFonts w:cs="Helvetica"/>
          <w:color w:val="222222"/>
          <w:shd w:val="clear" w:color="auto" w:fill="FFFFFF"/>
        </w:rPr>
        <w:t xml:space="preserve"> x 2</w:t>
      </w:r>
      <w:r w:rsidR="00C36C6F">
        <w:rPr>
          <w:rFonts w:cs="Helvetica"/>
          <w:color w:val="222222"/>
          <w:shd w:val="clear" w:color="auto" w:fill="FFFFFF"/>
        </w:rPr>
        <w:t xml:space="preserve"> </w:t>
      </w:r>
      <w:r w:rsidRPr="00F5120C">
        <w:rPr>
          <w:rFonts w:cs="Helvetica"/>
          <w:color w:val="222222"/>
          <w:shd w:val="clear" w:color="auto" w:fill="FFFFFF"/>
        </w:rPr>
        <w:t>hour lectures</w:t>
      </w:r>
      <w:r w:rsidRPr="00F5120C">
        <w:rPr>
          <w:rFonts w:cs="Helvetica"/>
          <w:color w:val="222222"/>
        </w:rPr>
        <w:t xml:space="preserve"> </w:t>
      </w:r>
      <w:r w:rsidRPr="00F5120C">
        <w:rPr>
          <w:rFonts w:cs="Helvetica"/>
          <w:color w:val="222222"/>
        </w:rPr>
        <w:br/>
      </w:r>
      <w:r>
        <w:rPr>
          <w:rFonts w:cs="Helvetica"/>
          <w:color w:val="222222"/>
          <w:shd w:val="clear" w:color="auto" w:fill="FFFFFF"/>
        </w:rPr>
        <w:t>9</w:t>
      </w:r>
      <w:r w:rsidRPr="00F5120C">
        <w:rPr>
          <w:rFonts w:cs="Helvetica"/>
          <w:color w:val="222222"/>
          <w:shd w:val="clear" w:color="auto" w:fill="FFFFFF"/>
        </w:rPr>
        <w:t xml:space="preserve"> x 1-hour seminars </w:t>
      </w:r>
    </w:p>
    <w:p w:rsidR="00C36C6F" w:rsidRPr="00F5120C" w:rsidRDefault="006D47E4" w:rsidP="00C36C6F">
      <w:pPr>
        <w:tabs>
          <w:tab w:val="left" w:pos="1182"/>
        </w:tabs>
        <w:spacing w:line="240" w:lineRule="auto"/>
        <w:ind w:left="2160" w:hanging="2160"/>
      </w:pPr>
      <w:r>
        <w:rPr>
          <w:b/>
        </w:rPr>
        <w:t>Module Level:</w:t>
      </w:r>
      <w:r>
        <w:tab/>
      </w:r>
      <w:r w:rsidR="00C36C6F">
        <w:t>6 NQF (Honours)</w:t>
      </w:r>
    </w:p>
    <w:p w:rsidR="006D47E4" w:rsidRDefault="006D47E4" w:rsidP="00C36C6F">
      <w:pPr>
        <w:tabs>
          <w:tab w:val="left" w:pos="1182"/>
        </w:tabs>
        <w:spacing w:line="240" w:lineRule="auto"/>
        <w:ind w:left="2160" w:hanging="2160"/>
      </w:pPr>
    </w:p>
    <w:p w:rsidR="006D47E4" w:rsidRPr="00622C2F" w:rsidRDefault="006D47E4" w:rsidP="00622C2F">
      <w:pPr>
        <w:pStyle w:val="Heading4"/>
        <w:rPr>
          <w:rFonts w:eastAsia="Times New Roman"/>
          <w:i w:val="0"/>
          <w:lang w:eastAsia="en-GB"/>
        </w:rPr>
      </w:pPr>
      <w:r w:rsidRPr="00622C2F">
        <w:rPr>
          <w:rFonts w:eastAsia="Times New Roman"/>
          <w:i w:val="0"/>
          <w:lang w:eastAsia="en-GB"/>
        </w:rPr>
        <w:t>Pre-requisites</w:t>
      </w:r>
    </w:p>
    <w:p w:rsidR="006D47E4" w:rsidRDefault="0025048E" w:rsidP="004E38DA">
      <w:pPr>
        <w:tabs>
          <w:tab w:val="left" w:pos="1182"/>
        </w:tabs>
        <w:spacing w:line="240" w:lineRule="auto"/>
      </w:pPr>
      <w:r w:rsidRPr="0025048E">
        <w:t>There are no pre</w:t>
      </w:r>
      <w:r w:rsidR="00F30C0E">
        <w:t>-</w:t>
      </w:r>
      <w:r w:rsidRPr="0025048E">
        <w:t>requisites for this module.</w:t>
      </w:r>
      <w:r w:rsidR="00F30C0E">
        <w:br/>
      </w:r>
    </w:p>
    <w:p w:rsidR="006D47E4" w:rsidRPr="00622C2F" w:rsidRDefault="006D47E4" w:rsidP="00622C2F">
      <w:pPr>
        <w:pStyle w:val="Heading4"/>
        <w:rPr>
          <w:i w:val="0"/>
        </w:rPr>
      </w:pPr>
      <w:r w:rsidRPr="00622C2F">
        <w:rPr>
          <w:i w:val="0"/>
        </w:rPr>
        <w:t>Module Overview</w:t>
      </w:r>
    </w:p>
    <w:p w:rsidR="006D47E4" w:rsidRDefault="006D47E4" w:rsidP="004E38DA">
      <w:pPr>
        <w:tabs>
          <w:tab w:val="left" w:pos="1182"/>
        </w:tabs>
        <w:spacing w:line="240" w:lineRule="auto"/>
      </w:pPr>
      <w:r>
        <w:t xml:space="preserve">Organisational Analysis focuses mainly on the broad area of Organisation Theory. It covers aspects ranging from the understanding of the relationship between the organisation and its environment, to imminently internal ones, at different levels. The main goal is to share a set of theories, models and concepts which will allow the better understanding of organisations.  This module builds on a WBS Year 1 module - Management, Organisations and Society (MOS).  Although MOS is not a prerequisite for this module students who have not studied MOS may find it useful to review the key concepts of this module, which will be made available through a set of resources.  Organisational Analysis also has strong connections with 'Critical Issues in Management' and shares some common topics, although these will be considered in a different light. </w:t>
      </w:r>
    </w:p>
    <w:p w:rsidR="006D47E4" w:rsidRDefault="006D47E4" w:rsidP="004E38DA">
      <w:pPr>
        <w:tabs>
          <w:tab w:val="left" w:pos="1182"/>
        </w:tabs>
        <w:spacing w:line="240" w:lineRule="auto"/>
      </w:pPr>
      <w:r>
        <w:t>This module introduces you to organisational theory and theories of management. You will be encouraged to think critically and analyse and reflect on the application of theory to both case studies and academic work. You will explore and discuss management themes and practices including how power is managed in organisations, organisational culture, managing knowledge, gender and diversity and management and leadership. Over a period of ten weeks, through a series of lectures and case studies, you will develop your problem solving, analytical and critical thinking skills and work towards building your knowledge and understanding of the area for future modules, learning and personal development. This module builds on IB13</w:t>
      </w:r>
      <w:r w:rsidRPr="001A1696">
        <w:t xml:space="preserve">8 Management, Organisation &amp; Society </w:t>
      </w:r>
      <w:r>
        <w:t>(though this is</w:t>
      </w:r>
      <w:r w:rsidRPr="001A1696">
        <w:t xml:space="preserve"> not </w:t>
      </w:r>
      <w:r>
        <w:t>a prerequisite</w:t>
      </w:r>
      <w:r w:rsidRPr="001A1696">
        <w:t>)</w:t>
      </w:r>
      <w:r>
        <w:t>.</w:t>
      </w:r>
      <w:r w:rsidRPr="001A1696">
        <w:t xml:space="preserve"> </w:t>
      </w:r>
      <w:r>
        <w:t xml:space="preserve">It also </w:t>
      </w:r>
      <w:r w:rsidRPr="001A1696">
        <w:t>complements IB239 Changing Organisations. The module will introduce you to what managers do in practice, how they spend their time and organise their activities, how they exercise power, influence and control and the personal and ethical dilemmas which confront them.</w:t>
      </w:r>
    </w:p>
    <w:p w:rsidR="006D47E4" w:rsidRPr="00622C2F" w:rsidRDefault="006D47E4" w:rsidP="00622C2F">
      <w:pPr>
        <w:pStyle w:val="Heading4"/>
        <w:rPr>
          <w:i w:val="0"/>
        </w:rPr>
      </w:pPr>
      <w:r>
        <w:br/>
      </w:r>
      <w:r w:rsidRPr="00622C2F">
        <w:rPr>
          <w:i w:val="0"/>
        </w:rPr>
        <w:t>Syllabus</w:t>
      </w:r>
    </w:p>
    <w:p w:rsidR="006D47E4" w:rsidRDefault="006D47E4" w:rsidP="008F7F1A">
      <w:pPr>
        <w:pStyle w:val="ListParagraph"/>
        <w:numPr>
          <w:ilvl w:val="0"/>
          <w:numId w:val="79"/>
        </w:numPr>
        <w:tabs>
          <w:tab w:val="left" w:pos="1182"/>
        </w:tabs>
        <w:spacing w:line="240" w:lineRule="auto"/>
      </w:pPr>
      <w:r>
        <w:t>Organisational analysis: An introduction</w:t>
      </w:r>
    </w:p>
    <w:p w:rsidR="006D47E4" w:rsidRDefault="006D47E4" w:rsidP="008F7F1A">
      <w:pPr>
        <w:pStyle w:val="ListParagraph"/>
        <w:numPr>
          <w:ilvl w:val="0"/>
          <w:numId w:val="79"/>
        </w:numPr>
        <w:tabs>
          <w:tab w:val="left" w:pos="1182"/>
        </w:tabs>
        <w:spacing w:line="240" w:lineRule="auto"/>
      </w:pPr>
      <w:r>
        <w:t>Management, leadership and strategy</w:t>
      </w:r>
    </w:p>
    <w:p w:rsidR="006D47E4" w:rsidRDefault="006D47E4" w:rsidP="008F7F1A">
      <w:pPr>
        <w:pStyle w:val="ListParagraph"/>
        <w:numPr>
          <w:ilvl w:val="0"/>
          <w:numId w:val="79"/>
        </w:numPr>
        <w:tabs>
          <w:tab w:val="left" w:pos="1182"/>
        </w:tabs>
        <w:spacing w:line="240" w:lineRule="auto"/>
      </w:pPr>
      <w:r>
        <w:t>Culture</w:t>
      </w:r>
    </w:p>
    <w:p w:rsidR="006D47E4" w:rsidRDefault="006D47E4" w:rsidP="008F7F1A">
      <w:pPr>
        <w:pStyle w:val="ListParagraph"/>
        <w:numPr>
          <w:ilvl w:val="0"/>
          <w:numId w:val="79"/>
        </w:numPr>
        <w:tabs>
          <w:tab w:val="left" w:pos="1182"/>
        </w:tabs>
        <w:spacing w:line="240" w:lineRule="auto"/>
      </w:pPr>
      <w:r>
        <w:t>Politics and identity</w:t>
      </w:r>
    </w:p>
    <w:p w:rsidR="006D47E4" w:rsidRDefault="006D47E4" w:rsidP="008F7F1A">
      <w:pPr>
        <w:pStyle w:val="ListParagraph"/>
        <w:numPr>
          <w:ilvl w:val="0"/>
          <w:numId w:val="79"/>
        </w:numPr>
        <w:tabs>
          <w:tab w:val="left" w:pos="1182"/>
        </w:tabs>
        <w:spacing w:line="240" w:lineRule="auto"/>
      </w:pPr>
      <w:r>
        <w:t>Power and organisations</w:t>
      </w:r>
    </w:p>
    <w:p w:rsidR="006D47E4" w:rsidRDefault="006D47E4" w:rsidP="008F7F1A">
      <w:pPr>
        <w:pStyle w:val="ListParagraph"/>
        <w:numPr>
          <w:ilvl w:val="0"/>
          <w:numId w:val="79"/>
        </w:numPr>
        <w:tabs>
          <w:tab w:val="left" w:pos="1182"/>
        </w:tabs>
        <w:spacing w:line="240" w:lineRule="auto"/>
      </w:pPr>
      <w:r>
        <w:t>Knowledge and innovation</w:t>
      </w:r>
    </w:p>
    <w:p w:rsidR="006D47E4" w:rsidRDefault="006D47E4" w:rsidP="008F7F1A">
      <w:pPr>
        <w:pStyle w:val="ListParagraph"/>
        <w:numPr>
          <w:ilvl w:val="0"/>
          <w:numId w:val="79"/>
        </w:numPr>
        <w:tabs>
          <w:tab w:val="left" w:pos="1182"/>
        </w:tabs>
        <w:spacing w:line="240" w:lineRule="auto"/>
      </w:pPr>
      <w:r>
        <w:t>Careers</w:t>
      </w:r>
    </w:p>
    <w:p w:rsidR="006D47E4" w:rsidRDefault="006D47E4" w:rsidP="008F7F1A">
      <w:pPr>
        <w:pStyle w:val="ListParagraph"/>
        <w:numPr>
          <w:ilvl w:val="0"/>
          <w:numId w:val="79"/>
        </w:numPr>
        <w:tabs>
          <w:tab w:val="left" w:pos="1182"/>
        </w:tabs>
        <w:spacing w:line="240" w:lineRule="auto"/>
      </w:pPr>
      <w:r>
        <w:t>Gender</w:t>
      </w:r>
    </w:p>
    <w:p w:rsidR="006D47E4" w:rsidRDefault="006D47E4" w:rsidP="008F7F1A">
      <w:pPr>
        <w:pStyle w:val="ListParagraph"/>
        <w:numPr>
          <w:ilvl w:val="0"/>
          <w:numId w:val="79"/>
        </w:numPr>
        <w:tabs>
          <w:tab w:val="left" w:pos="1182"/>
        </w:tabs>
        <w:spacing w:line="240" w:lineRule="auto"/>
      </w:pPr>
      <w:r>
        <w:t xml:space="preserve">Work-life balance </w:t>
      </w:r>
      <w:r w:rsidRPr="00F30C0E">
        <w:rPr>
          <w:rFonts w:ascii="Calibri" w:hAnsi="Calibri"/>
          <w:color w:val="333333"/>
          <w:shd w:val="clear" w:color="auto" w:fill="FFFFFF"/>
        </w:rPr>
        <w:t> – Revision and essay assessment</w:t>
      </w:r>
    </w:p>
    <w:p w:rsidR="006D47E4" w:rsidRPr="00622C2F" w:rsidRDefault="006D47E4" w:rsidP="00622C2F">
      <w:pPr>
        <w:pStyle w:val="Heading4"/>
        <w:rPr>
          <w:i w:val="0"/>
        </w:rPr>
      </w:pPr>
      <w:r w:rsidRPr="00622C2F">
        <w:rPr>
          <w:i w:val="0"/>
        </w:rPr>
        <w:t>Learning Outcomes and Objectives</w:t>
      </w:r>
    </w:p>
    <w:p w:rsidR="006D47E4" w:rsidRDefault="006D47E4" w:rsidP="004E38DA">
      <w:pPr>
        <w:tabs>
          <w:tab w:val="left" w:pos="1182"/>
        </w:tabs>
        <w:spacing w:line="240" w:lineRule="auto"/>
      </w:pPr>
      <w:r>
        <w:t>Through a combination of activities in lectures and seminars, by the end of the module you will be able to:</w:t>
      </w:r>
    </w:p>
    <w:p w:rsidR="006D47E4" w:rsidRDefault="006D47E4" w:rsidP="008F7F1A">
      <w:pPr>
        <w:pStyle w:val="ListParagraph"/>
        <w:numPr>
          <w:ilvl w:val="0"/>
          <w:numId w:val="80"/>
        </w:numPr>
        <w:tabs>
          <w:tab w:val="left" w:pos="1182"/>
        </w:tabs>
        <w:spacing w:line="240" w:lineRule="auto"/>
      </w:pPr>
      <w:r>
        <w:t>Understand and critically engage with management studies and apply this analytically to real life cases</w:t>
      </w:r>
    </w:p>
    <w:p w:rsidR="006D47E4" w:rsidRDefault="006D47E4" w:rsidP="008F7F1A">
      <w:pPr>
        <w:pStyle w:val="ListParagraph"/>
        <w:numPr>
          <w:ilvl w:val="0"/>
          <w:numId w:val="80"/>
        </w:numPr>
        <w:tabs>
          <w:tab w:val="left" w:pos="1182"/>
        </w:tabs>
        <w:spacing w:line="240" w:lineRule="auto"/>
      </w:pPr>
      <w:r>
        <w:t>Display an understanding of the major theoretical frameworks for analysing the activity of managers</w:t>
      </w:r>
    </w:p>
    <w:p w:rsidR="006D47E4" w:rsidRDefault="006D47E4" w:rsidP="008F7F1A">
      <w:pPr>
        <w:pStyle w:val="ListParagraph"/>
        <w:numPr>
          <w:ilvl w:val="0"/>
          <w:numId w:val="80"/>
        </w:numPr>
        <w:tabs>
          <w:tab w:val="left" w:pos="1182"/>
        </w:tabs>
        <w:spacing w:line="240" w:lineRule="auto"/>
      </w:pPr>
      <w:r>
        <w:t>Identify the activities in which managers engage and how these contribute to processes of decision-making</w:t>
      </w:r>
    </w:p>
    <w:p w:rsidR="006D47E4" w:rsidRDefault="006D47E4" w:rsidP="008F7F1A">
      <w:pPr>
        <w:pStyle w:val="ListParagraph"/>
        <w:numPr>
          <w:ilvl w:val="0"/>
          <w:numId w:val="80"/>
        </w:numPr>
        <w:tabs>
          <w:tab w:val="left" w:pos="1182"/>
        </w:tabs>
        <w:spacing w:line="240" w:lineRule="auto"/>
      </w:pPr>
      <w:r>
        <w:t>Critically assess a variety of perspectives on the practice of management</w:t>
      </w:r>
    </w:p>
    <w:p w:rsidR="006D47E4" w:rsidRDefault="006D47E4" w:rsidP="008F7F1A">
      <w:pPr>
        <w:pStyle w:val="ListParagraph"/>
        <w:numPr>
          <w:ilvl w:val="0"/>
          <w:numId w:val="80"/>
        </w:numPr>
        <w:tabs>
          <w:tab w:val="left" w:pos="1182"/>
        </w:tabs>
        <w:spacing w:line="240" w:lineRule="auto"/>
      </w:pPr>
      <w:r>
        <w:t>Recognise and critically engage with assumptions underpinning management as an activity and practice</w:t>
      </w:r>
    </w:p>
    <w:p w:rsidR="006D47E4" w:rsidRDefault="006D47E4" w:rsidP="008F7F1A">
      <w:pPr>
        <w:pStyle w:val="ListParagraph"/>
        <w:numPr>
          <w:ilvl w:val="0"/>
          <w:numId w:val="80"/>
        </w:numPr>
        <w:tabs>
          <w:tab w:val="left" w:pos="1182"/>
        </w:tabs>
        <w:spacing w:line="240" w:lineRule="auto"/>
      </w:pPr>
      <w:r>
        <w:t>Demonstrate skills in academic communication in both written and oral forms</w:t>
      </w:r>
    </w:p>
    <w:p w:rsidR="006D47E4" w:rsidRPr="00405DFB" w:rsidRDefault="006D47E4" w:rsidP="008F7F1A">
      <w:pPr>
        <w:pStyle w:val="ListParagraph"/>
        <w:numPr>
          <w:ilvl w:val="0"/>
          <w:numId w:val="80"/>
        </w:numPr>
        <w:tabs>
          <w:tab w:val="left" w:pos="1182"/>
        </w:tabs>
        <w:spacing w:line="240" w:lineRule="auto"/>
      </w:pPr>
      <w:r>
        <w:t>Demonstrate interpersonal skills that will be useful in workplaces, such as influencing, resolving conflict and team work</w:t>
      </w:r>
    </w:p>
    <w:p w:rsidR="006D47E4" w:rsidRPr="00622C2F" w:rsidRDefault="006D47E4" w:rsidP="00622C2F">
      <w:pPr>
        <w:pStyle w:val="Heading4"/>
        <w:rPr>
          <w:rFonts w:eastAsia="Times New Roman"/>
          <w:i w:val="0"/>
          <w:lang w:eastAsia="en-GB"/>
        </w:rPr>
      </w:pPr>
      <w:r>
        <w:rPr>
          <w:rFonts w:eastAsia="Times New Roman"/>
          <w:lang w:eastAsia="en-GB"/>
        </w:rPr>
        <w:br/>
      </w:r>
      <w:r w:rsidRPr="00622C2F">
        <w:rPr>
          <w:rFonts w:eastAsia="Times New Roman"/>
          <w:i w:val="0"/>
          <w:lang w:eastAsia="en-GB"/>
        </w:rPr>
        <w:t>Assessment Methods</w:t>
      </w:r>
    </w:p>
    <w:p w:rsidR="006D47E4" w:rsidRPr="006879B6" w:rsidRDefault="006D47E4"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D47E4" w:rsidRPr="006879B6" w:rsidTr="00AB4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D47E4" w:rsidRPr="006879B6" w:rsidRDefault="006D47E4"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D47E4" w:rsidRPr="006879B6" w:rsidRDefault="006D47E4"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D47E4" w:rsidRPr="006879B6" w:rsidRDefault="006D47E4"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D47E4"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5C0C34">
              <w:rPr>
                <w:rFonts w:ascii="Calibri" w:eastAsia="Times New Roman" w:hAnsi="Calibri" w:cs="Times New Roman"/>
                <w:szCs w:val="24"/>
                <w:lang w:eastAsia="en-GB"/>
              </w:rPr>
              <w:t>2000 word essay (100%)</w:t>
            </w:r>
          </w:p>
        </w:tc>
      </w:tr>
      <w:tr w:rsidR="006D47E4"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030" w:type="dxa"/>
            <w:vAlign w:val="center"/>
          </w:tcPr>
          <w:p w:rsidR="006D47E4"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CATS</w:t>
            </w:r>
          </w:p>
        </w:tc>
        <w:tc>
          <w:tcPr>
            <w:tcW w:w="1554" w:type="dxa"/>
            <w:vAlign w:val="center"/>
          </w:tcPr>
          <w:p w:rsidR="006D47E4"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6D47E4" w:rsidRPr="005C0C34"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792D3B">
              <w:rPr>
                <w:rFonts w:ascii="Calibri" w:eastAsia="Times New Roman" w:hAnsi="Calibri" w:cs="Times New Roman"/>
                <w:szCs w:val="24"/>
                <w:lang w:eastAsia="en-GB"/>
              </w:rPr>
              <w:t>2500 word essay (100%)</w:t>
            </w:r>
          </w:p>
        </w:tc>
      </w:tr>
      <w:tr w:rsidR="006D47E4"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792D3B">
              <w:rPr>
                <w:rFonts w:ascii="Calibri" w:eastAsia="Times New Roman" w:hAnsi="Calibri" w:cs="Times New Roman"/>
                <w:szCs w:val="24"/>
                <w:lang w:eastAsia="en-GB"/>
              </w:rPr>
              <w:t>2000 word essay (100%)</w:t>
            </w:r>
          </w:p>
        </w:tc>
      </w:tr>
      <w:tr w:rsidR="006D47E4"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Autumn Term only</w:t>
            </w:r>
          </w:p>
        </w:tc>
        <w:tc>
          <w:tcPr>
            <w:tcW w:w="1030" w:type="dxa"/>
            <w:vAlign w:val="center"/>
          </w:tcPr>
          <w:p w:rsidR="006D47E4"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CATS</w:t>
            </w:r>
          </w:p>
        </w:tc>
        <w:tc>
          <w:tcPr>
            <w:tcW w:w="1554" w:type="dxa"/>
            <w:vAlign w:val="center"/>
          </w:tcPr>
          <w:p w:rsidR="006D47E4"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6D47E4" w:rsidRPr="00792D3B"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792D3B">
              <w:rPr>
                <w:rFonts w:ascii="Calibri" w:eastAsia="Times New Roman" w:hAnsi="Calibri" w:cs="Times New Roman"/>
                <w:szCs w:val="24"/>
                <w:lang w:eastAsia="en-GB"/>
              </w:rPr>
              <w:t>2500 word essay (100%)</w:t>
            </w:r>
          </w:p>
        </w:tc>
      </w:tr>
      <w:tr w:rsidR="006D47E4"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6D47E4" w:rsidRPr="00405DFB"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792D3B">
              <w:rPr>
                <w:rFonts w:ascii="Calibri" w:eastAsia="Times New Roman" w:hAnsi="Calibri" w:cs="Times New Roman"/>
                <w:szCs w:val="24"/>
                <w:lang w:eastAsia="en-GB"/>
              </w:rPr>
              <w:t>2000 word essay (100%)</w:t>
            </w:r>
          </w:p>
        </w:tc>
      </w:tr>
      <w:tr w:rsidR="006D47E4"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Autumn &amp; Spring Terms</w:t>
            </w:r>
          </w:p>
        </w:tc>
        <w:tc>
          <w:tcPr>
            <w:tcW w:w="1030" w:type="dxa"/>
            <w:vAlign w:val="center"/>
          </w:tcPr>
          <w:p w:rsidR="006D47E4"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CATS</w:t>
            </w:r>
          </w:p>
        </w:tc>
        <w:tc>
          <w:tcPr>
            <w:tcW w:w="1554" w:type="dxa"/>
            <w:vAlign w:val="center"/>
          </w:tcPr>
          <w:p w:rsidR="006D47E4" w:rsidRPr="00405DFB"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6D47E4" w:rsidRPr="00792D3B"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792D3B">
              <w:rPr>
                <w:rFonts w:ascii="Calibri" w:eastAsia="Times New Roman" w:hAnsi="Calibri" w:cs="Times New Roman"/>
                <w:szCs w:val="24"/>
                <w:lang w:eastAsia="en-GB"/>
              </w:rPr>
              <w:t>2500 word essay (100%)</w:t>
            </w:r>
          </w:p>
        </w:tc>
      </w:tr>
      <w:tr w:rsidR="006D47E4"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6D47E4"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030"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6D47E4" w:rsidRDefault="006D47E4" w:rsidP="004E38DA">
      <w:pPr>
        <w:tabs>
          <w:tab w:val="left" w:pos="1182"/>
        </w:tabs>
        <w:spacing w:line="240" w:lineRule="auto"/>
      </w:pPr>
    </w:p>
    <w:p w:rsidR="006D47E4" w:rsidRPr="00622C2F" w:rsidRDefault="006D47E4" w:rsidP="00622C2F">
      <w:pPr>
        <w:pStyle w:val="Heading4"/>
        <w:rPr>
          <w:rFonts w:eastAsia="Times New Roman"/>
          <w:i w:val="0"/>
          <w:lang w:eastAsia="en-GB"/>
        </w:rPr>
      </w:pPr>
      <w:r w:rsidRPr="00622C2F">
        <w:rPr>
          <w:rFonts w:eastAsia="Times New Roman"/>
          <w:i w:val="0"/>
          <w:lang w:eastAsia="en-GB"/>
        </w:rPr>
        <w:t>Bibliography</w:t>
      </w:r>
    </w:p>
    <w:p w:rsidR="006D47E4" w:rsidRDefault="006D47E4" w:rsidP="004E38DA">
      <w:pPr>
        <w:tabs>
          <w:tab w:val="left" w:pos="1182"/>
        </w:tabs>
        <w:spacing w:line="240" w:lineRule="auto"/>
      </w:pPr>
      <w:r>
        <w:t>There is no set textbook for this module. Nevertheless, the following textbooks complement the module well, and together provide ample support on a variety of topics approached in this module:</w:t>
      </w:r>
    </w:p>
    <w:p w:rsidR="006D47E4" w:rsidRDefault="006D47E4" w:rsidP="004E38DA">
      <w:pPr>
        <w:tabs>
          <w:tab w:val="left" w:pos="1182"/>
        </w:tabs>
        <w:spacing w:line="240" w:lineRule="auto"/>
      </w:pPr>
      <w:r>
        <w:t>Clegg, S. R., Kornberger, M. and Pitsis, T. S., 2016. Managing &amp; Organizations. Fourth edition, London: Sage.</w:t>
      </w:r>
    </w:p>
    <w:p w:rsidR="006D47E4" w:rsidRDefault="006D47E4" w:rsidP="004E38DA">
      <w:pPr>
        <w:tabs>
          <w:tab w:val="left" w:pos="1182"/>
        </w:tabs>
        <w:spacing w:line="240" w:lineRule="auto"/>
      </w:pPr>
      <w:r>
        <w:t>King, D. and Lawley, S., 2016. Organizational Behaviour. Second edition. Oxford: Oxford University Press.</w:t>
      </w:r>
    </w:p>
    <w:p w:rsidR="00A70CC3" w:rsidRDefault="006D47E4" w:rsidP="00F30C0E">
      <w:pPr>
        <w:tabs>
          <w:tab w:val="left" w:pos="1182"/>
        </w:tabs>
        <w:spacing w:line="240" w:lineRule="auto"/>
      </w:pPr>
      <w:r>
        <w:t>Knights, D. and Willmott, H. (eds), 2017. Introducing Organizational Behaviour and Management. Third Edition. Andover: Cengage Learning.</w:t>
      </w:r>
      <w:r w:rsidR="00A70CC3">
        <w:br w:type="page"/>
      </w:r>
    </w:p>
    <w:p w:rsidR="006D47E4" w:rsidRDefault="006D47E4" w:rsidP="00780A87">
      <w:pPr>
        <w:pStyle w:val="Heading2"/>
      </w:pPr>
      <w:bookmarkStart w:id="26" w:name="_Toc492478200"/>
      <w:r>
        <w:t>IB2390</w:t>
      </w:r>
      <w:r>
        <w:tab/>
      </w:r>
      <w:r w:rsidRPr="00E900A1">
        <w:t>Changing Organisations</w:t>
      </w:r>
      <w:bookmarkEnd w:id="26"/>
    </w:p>
    <w:p w:rsidR="006D47E4" w:rsidRPr="007A6D16" w:rsidRDefault="00780A87" w:rsidP="004E38DA">
      <w:pPr>
        <w:spacing w:line="240" w:lineRule="auto"/>
      </w:pPr>
      <w:r>
        <w:rPr>
          <w:noProof/>
          <w:lang w:val="en-US"/>
        </w:rPr>
        <mc:AlternateContent>
          <mc:Choice Requires="wps">
            <w:drawing>
              <wp:anchor distT="0" distB="0" distL="114300" distR="114300" simplePos="0" relativeHeight="252096512" behindDoc="0" locked="0" layoutInCell="1" allowOverlap="1" wp14:anchorId="34FD0233" wp14:editId="694A3D1F">
                <wp:simplePos x="0" y="0"/>
                <wp:positionH relativeFrom="column">
                  <wp:posOffset>3648075</wp:posOffset>
                </wp:positionH>
                <wp:positionV relativeFrom="paragraph">
                  <wp:posOffset>10795</wp:posOffset>
                </wp:positionV>
                <wp:extent cx="2628900" cy="31051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6D47E4">
                            <w:pPr>
                              <w:jc w:val="center"/>
                              <w:rPr>
                                <w:b/>
                              </w:rPr>
                            </w:pPr>
                            <w:r w:rsidRPr="00D8097F">
                              <w:rPr>
                                <w:b/>
                              </w:rPr>
                              <w:t>Module Leader</w:t>
                            </w:r>
                          </w:p>
                          <w:p w:rsidR="00E3186C" w:rsidRDefault="00E3186C" w:rsidP="006D47E4">
                            <w:r>
                              <w:t>Professor Gerry McGivern (</w:t>
                            </w:r>
                            <w:hyperlink r:id="rId85" w:history="1">
                              <w:r w:rsidRPr="00F873F4">
                                <w:rPr>
                                  <w:rStyle w:val="Hyperlink"/>
                                </w:rPr>
                                <w:t>Biography</w:t>
                              </w:r>
                            </w:hyperlink>
                            <w:r>
                              <w:t>)</w:t>
                            </w:r>
                            <w:r>
                              <w:br/>
                            </w:r>
                            <w:r w:rsidRPr="00E900A1">
                              <w:t>Professor of Organisational Analysis</w:t>
                            </w:r>
                          </w:p>
                          <w:p w:rsidR="00E3186C" w:rsidRDefault="00E3186C" w:rsidP="006D47E4">
                            <w:r>
                              <w:rPr>
                                <w:noProof/>
                                <w:lang w:eastAsia="en-GB"/>
                              </w:rPr>
                              <w:t xml:space="preserve">                </w:t>
                            </w:r>
                            <w:r>
                              <w:rPr>
                                <w:noProof/>
                                <w:lang w:val="en-US"/>
                              </w:rPr>
                              <w:drawing>
                                <wp:inline distT="0" distB="0" distL="0" distR="0" wp14:anchorId="34BC15D5" wp14:editId="2E9E6A44">
                                  <wp:extent cx="131572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jpg"/>
                                          <pic:cNvPicPr/>
                                        </pic:nvPicPr>
                                        <pic:blipFill>
                                          <a:blip r:embed="rId86">
                                            <a:extLst>
                                              <a:ext uri="{28A0092B-C50C-407E-A947-70E740481C1C}">
                                                <a14:useLocalDpi xmlns:a14="http://schemas.microsoft.com/office/drawing/2010/main" val="0"/>
                                              </a:ext>
                                            </a:extLst>
                                          </a:blip>
                                          <a:stretch>
                                            <a:fillRect/>
                                          </a:stretch>
                                        </pic:blipFill>
                                        <pic:spPr>
                                          <a:xfrm>
                                            <a:off x="0" y="0"/>
                                            <a:ext cx="1315720" cy="1409700"/>
                                          </a:xfrm>
                                          <a:prstGeom prst="rect">
                                            <a:avLst/>
                                          </a:prstGeom>
                                        </pic:spPr>
                                      </pic:pic>
                                    </a:graphicData>
                                  </a:graphic>
                                </wp:inline>
                              </w:drawing>
                            </w:r>
                          </w:p>
                          <w:p w:rsidR="00E3186C" w:rsidRDefault="00E3186C" w:rsidP="006D47E4">
                            <w:r>
                              <w:t>Tel:</w:t>
                            </w:r>
                            <w:r w:rsidRPr="00D8097F">
                              <w:t xml:space="preserve"> </w:t>
                            </w:r>
                            <w:r>
                              <w:tab/>
                              <w:t xml:space="preserve">    +44(</w:t>
                            </w:r>
                            <w:r w:rsidRPr="00D8097F">
                              <w:t>0</w:t>
                            </w:r>
                            <w:r>
                              <w:t xml:space="preserve">) 24 </w:t>
                            </w:r>
                            <w:r w:rsidRPr="00E900A1">
                              <w:t>765 24582</w:t>
                            </w:r>
                            <w:r w:rsidRPr="00E900A1">
                              <w:br/>
                            </w:r>
                            <w:r>
                              <w:t>Email:</w:t>
                            </w:r>
                            <w:r w:rsidRPr="00D8097F">
                              <w:t xml:space="preserve"> </w:t>
                            </w:r>
                            <w:r>
                              <w:tab/>
                              <w:t xml:space="preserve">    </w:t>
                            </w:r>
                            <w:hyperlink r:id="rId87" w:history="1">
                              <w:r w:rsidRPr="003E602F">
                                <w:rPr>
                                  <w:rStyle w:val="Hyperlink"/>
                                </w:rPr>
                                <w:t>Gerry.McGivern@wbs.ac.uk</w:t>
                              </w:r>
                            </w:hyperlink>
                            <w:r>
                              <w:t xml:space="preserve"> </w:t>
                            </w:r>
                            <w:r w:rsidRPr="00E900A1">
                              <w:t xml:space="preserve"> </w:t>
                            </w:r>
                            <w:r>
                              <w:t xml:space="preserve"> </w:t>
                            </w:r>
                            <w:r>
                              <w:br/>
                              <w:t xml:space="preserve">Room No: WBS </w:t>
                            </w:r>
                            <w:r w:rsidRPr="00E900A1">
                              <w:t>2.129</w:t>
                            </w:r>
                            <w:r>
                              <w:br/>
                            </w:r>
                          </w:p>
                          <w:p w:rsidR="00E3186C" w:rsidRDefault="00E3186C" w:rsidP="006D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D0233" id="Text Box 25" o:spid="_x0000_s1037" type="#_x0000_t202" style="position:absolute;margin-left:287.25pt;margin-top:.85pt;width:207pt;height:24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48YQIAAMwEAAAOAAAAZHJzL2Uyb0RvYy54bWysVNtuGjEQfa/Uf7D83ixLQhoQSwSJqCpF&#10;SaQQ5dl4vbCS1+Pahl369T02l9z6VJUHMzcfz5yZ2fF112i2Vc7XZAqen/U4U0ZSWZtVwZ8X829X&#10;nPkgTCk0GVXwnfL8evL1y7i1I9WnNelSOQYQ40etLfg6BDvKMi/XqhH+jKwycFbkGhGgulVWOtEC&#10;vdFZv9e7zFpypXUklfew3u6dfJLwq0rJ8FBVXgWmC47cQjpdOpfxzCZjMVo5Yde1PKQh/iGLRtQG&#10;j56gbkUQbOPqT1BNLR15qsKZpCajqqqlSjWgmrz3oZqntbAq1QJyvD3R5P8frLzfPjpWlwXvDzgz&#10;okGPFqoLbEYdgwn8tNaPEPZkERg62NHno93DGMvuKtfEfxTE4AfTuxO7EU3C2L/sXw17cEn4zvPe&#10;IB8k/rPX69b58ENRw6JQcIf2JVbF9s4HpILQY0h8zZOuy3mtdVJ2/kY7thXoNAakpJYzLXyAseDz&#10;9ItZA+LdNW1YW/DLc+TyGdKtlifMwWw4u02EvIeApk28qtK4HRKNpO3JiVLoll0iOT8xt6RyB0Id&#10;7UfSWzmvUfQdMn4UDjMIorBX4QFHpQk50kHibE3u99/sMR6jAS9nLWa64P7XRjgFIn4aDM0wv7iI&#10;S5CUi8H3PhT31rN86zGb5oZAZo4NtjKJMT7oo1g5al6wftP4KlzCSLxd8HAUb8J+07C+Uk2nKQhj&#10;b0W4M09WRuhIXGzponsRzh76HjAy93ScfjH60P59bLxpaLoJVNVpNiLRe1bR5ahgZVK/D+sdd/Kt&#10;nqJeP0KTPwAAAP//AwBQSwMEFAAGAAgAAAAhAGdPCXzdAAAACQEAAA8AAABkcnMvZG93bnJldi54&#10;bWxMj8tOwzAQRfdI/IM1SOyog0lJGuJUUCmwQ6I81m4yJBHxOLKdNvw9wwqWV+fqzplyu9hRHNGH&#10;wZGG61UCAqlx7UCdhrfX+ioHEaKh1oyOUMM3BthW52elKVp3ohc87mMneIRCYTT0MU6FlKHp0Zqw&#10;chMSs0/nrYkcfSdbb048bkepkuRWWjMQX+jNhLsem6/9bDWox50K6kOZ+bkeyN48vPv0qdb68mK5&#10;vwMRcYl/ZfjVZ3Wo2OngZmqDGDWss3TNVQYZCOabPOd80JBukgxkVcr/H1Q/AAAA//8DAFBLAQIt&#10;ABQABgAIAAAAIQC2gziS/gAAAOEBAAATAAAAAAAAAAAAAAAAAAAAAABbQ29udGVudF9UeXBlc10u&#10;eG1sUEsBAi0AFAAGAAgAAAAhADj9If/WAAAAlAEAAAsAAAAAAAAAAAAAAAAALwEAAF9yZWxzLy5y&#10;ZWxzUEsBAi0AFAAGAAgAAAAhAFYUzjxhAgAAzAQAAA4AAAAAAAAAAAAAAAAALgIAAGRycy9lMm9E&#10;b2MueG1sUEsBAi0AFAAGAAgAAAAhAGdPCXzdAAAACQEAAA8AAAAAAAAAAAAAAAAAuwQAAGRycy9k&#10;b3ducmV2LnhtbFBLBQYAAAAABAAEAPMAAADFBQAAAAA=&#10;" fillcolor="window" strokecolor="#5b9bd5" strokeweight=".5pt">
                <v:textbox>
                  <w:txbxContent>
                    <w:p w:rsidR="00E3186C" w:rsidRPr="00D8097F" w:rsidRDefault="00E3186C" w:rsidP="006D47E4">
                      <w:pPr>
                        <w:jc w:val="center"/>
                        <w:rPr>
                          <w:b/>
                        </w:rPr>
                      </w:pPr>
                      <w:r w:rsidRPr="00D8097F">
                        <w:rPr>
                          <w:b/>
                        </w:rPr>
                        <w:t>Module Leader</w:t>
                      </w:r>
                    </w:p>
                    <w:p w:rsidR="00E3186C" w:rsidRDefault="00E3186C" w:rsidP="006D47E4">
                      <w:r>
                        <w:t>Professor Gerry McGivern (</w:t>
                      </w:r>
                      <w:hyperlink r:id="rId88" w:history="1">
                        <w:r w:rsidRPr="00F873F4">
                          <w:rPr>
                            <w:rStyle w:val="Hyperlink"/>
                          </w:rPr>
                          <w:t>Biography</w:t>
                        </w:r>
                      </w:hyperlink>
                      <w:r>
                        <w:t>)</w:t>
                      </w:r>
                      <w:r>
                        <w:br/>
                      </w:r>
                      <w:r w:rsidRPr="00E900A1">
                        <w:t>Professor of Organisational Analysis</w:t>
                      </w:r>
                    </w:p>
                    <w:p w:rsidR="00E3186C" w:rsidRDefault="00E3186C" w:rsidP="006D47E4">
                      <w:r>
                        <w:rPr>
                          <w:noProof/>
                          <w:lang w:eastAsia="en-GB"/>
                        </w:rPr>
                        <w:t xml:space="preserve">                </w:t>
                      </w:r>
                      <w:r>
                        <w:rPr>
                          <w:noProof/>
                          <w:lang w:eastAsia="en-GB"/>
                        </w:rPr>
                        <w:drawing>
                          <wp:inline distT="0" distB="0" distL="0" distR="0" wp14:anchorId="34BC15D5" wp14:editId="2E9E6A44">
                            <wp:extent cx="131572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jpg"/>
                                    <pic:cNvPicPr/>
                                  </pic:nvPicPr>
                                  <pic:blipFill>
                                    <a:blip r:embed="rId89">
                                      <a:extLst>
                                        <a:ext uri="{28A0092B-C50C-407E-A947-70E740481C1C}">
                                          <a14:useLocalDpi xmlns:a14="http://schemas.microsoft.com/office/drawing/2010/main" val="0"/>
                                        </a:ext>
                                      </a:extLst>
                                    </a:blip>
                                    <a:stretch>
                                      <a:fillRect/>
                                    </a:stretch>
                                  </pic:blipFill>
                                  <pic:spPr>
                                    <a:xfrm>
                                      <a:off x="0" y="0"/>
                                      <a:ext cx="1315720" cy="1409700"/>
                                    </a:xfrm>
                                    <a:prstGeom prst="rect">
                                      <a:avLst/>
                                    </a:prstGeom>
                                  </pic:spPr>
                                </pic:pic>
                              </a:graphicData>
                            </a:graphic>
                          </wp:inline>
                        </w:drawing>
                      </w:r>
                    </w:p>
                    <w:p w:rsidR="00E3186C" w:rsidRDefault="00E3186C" w:rsidP="006D47E4">
                      <w:r>
                        <w:t>Tel:</w:t>
                      </w:r>
                      <w:r w:rsidRPr="00D8097F">
                        <w:t xml:space="preserve"> </w:t>
                      </w:r>
                      <w:r>
                        <w:tab/>
                        <w:t xml:space="preserve">    +44(</w:t>
                      </w:r>
                      <w:r w:rsidRPr="00D8097F">
                        <w:t>0</w:t>
                      </w:r>
                      <w:r>
                        <w:t xml:space="preserve">) 24 </w:t>
                      </w:r>
                      <w:r w:rsidRPr="00E900A1">
                        <w:t>765 24582</w:t>
                      </w:r>
                      <w:r w:rsidRPr="00E900A1">
                        <w:br/>
                      </w:r>
                      <w:r>
                        <w:t>Email:</w:t>
                      </w:r>
                      <w:r w:rsidRPr="00D8097F">
                        <w:t xml:space="preserve"> </w:t>
                      </w:r>
                      <w:r>
                        <w:tab/>
                        <w:t xml:space="preserve">    </w:t>
                      </w:r>
                      <w:hyperlink r:id="rId90" w:history="1">
                        <w:r w:rsidRPr="003E602F">
                          <w:rPr>
                            <w:rStyle w:val="Hyperlink"/>
                          </w:rPr>
                          <w:t>Gerry.McGivern@wbs.ac.uk</w:t>
                        </w:r>
                      </w:hyperlink>
                      <w:r>
                        <w:t xml:space="preserve"> </w:t>
                      </w:r>
                      <w:r w:rsidRPr="00E900A1">
                        <w:t xml:space="preserve"> </w:t>
                      </w:r>
                      <w:r>
                        <w:t xml:space="preserve"> </w:t>
                      </w:r>
                      <w:r>
                        <w:br/>
                        <w:t xml:space="preserve">Room No: WBS </w:t>
                      </w:r>
                      <w:r w:rsidRPr="00E900A1">
                        <w:t>2.129</w:t>
                      </w:r>
                      <w:r>
                        <w:br/>
                      </w:r>
                    </w:p>
                    <w:p w:rsidR="00E3186C" w:rsidRDefault="00E3186C" w:rsidP="006D47E4"/>
                  </w:txbxContent>
                </v:textbox>
              </v:shape>
            </w:pict>
          </mc:Fallback>
        </mc:AlternateContent>
      </w:r>
    </w:p>
    <w:p w:rsidR="006D47E4" w:rsidRPr="00F5120C" w:rsidRDefault="006D47E4" w:rsidP="004E38DA">
      <w:pPr>
        <w:spacing w:line="240" w:lineRule="auto"/>
      </w:pPr>
      <w:r w:rsidRPr="00F5120C">
        <w:rPr>
          <w:b/>
        </w:rPr>
        <w:t>Teaching Term</w:t>
      </w:r>
      <w:r>
        <w:rPr>
          <w:b/>
        </w:rPr>
        <w:t>(s)</w:t>
      </w:r>
      <w:r w:rsidRPr="00F5120C">
        <w:rPr>
          <w:b/>
        </w:rPr>
        <w:t>:</w:t>
      </w:r>
      <w:r w:rsidRPr="00F5120C">
        <w:rPr>
          <w:b/>
        </w:rPr>
        <w:tab/>
      </w:r>
      <w:r>
        <w:t xml:space="preserve">Spring </w:t>
      </w:r>
    </w:p>
    <w:p w:rsidR="006D47E4" w:rsidRDefault="006D47E4"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sidRPr="00F5120C">
        <w:rPr>
          <w:rFonts w:cs="Helvetica"/>
          <w:color w:val="222222"/>
          <w:shd w:val="clear" w:color="auto" w:fill="FFFFFF"/>
        </w:rPr>
        <w:t>1 x 2</w:t>
      </w:r>
      <w:r w:rsidR="00CB34CD">
        <w:rPr>
          <w:rFonts w:cs="Helvetica"/>
          <w:color w:val="222222"/>
          <w:shd w:val="clear" w:color="auto" w:fill="FFFFFF"/>
        </w:rPr>
        <w:t xml:space="preserve"> </w:t>
      </w:r>
      <w:r w:rsidRPr="00F5120C">
        <w:rPr>
          <w:rFonts w:cs="Helvetica"/>
          <w:color w:val="222222"/>
          <w:shd w:val="clear" w:color="auto" w:fill="FFFFFF"/>
        </w:rPr>
        <w:t>hour lectures per week</w:t>
      </w:r>
      <w:r w:rsidRPr="00F5120C">
        <w:rPr>
          <w:rFonts w:cs="Helvetica"/>
          <w:color w:val="222222"/>
        </w:rPr>
        <w:br/>
      </w:r>
      <w:r w:rsidR="00CB34CD">
        <w:rPr>
          <w:rFonts w:cs="Helvetica"/>
          <w:color w:val="222222"/>
          <w:shd w:val="clear" w:color="auto" w:fill="FFFFFF"/>
        </w:rPr>
        <w:t xml:space="preserve">1 x 1 </w:t>
      </w:r>
      <w:r w:rsidRPr="00F5120C">
        <w:rPr>
          <w:rFonts w:cs="Helvetica"/>
          <w:color w:val="222222"/>
          <w:shd w:val="clear" w:color="auto" w:fill="FFFFFF"/>
        </w:rPr>
        <w:t>hour seminars per week</w:t>
      </w:r>
    </w:p>
    <w:p w:rsidR="00CB34CD" w:rsidRPr="00F5120C" w:rsidRDefault="006D47E4" w:rsidP="00CB34CD">
      <w:pPr>
        <w:tabs>
          <w:tab w:val="left" w:pos="1182"/>
        </w:tabs>
        <w:spacing w:line="240" w:lineRule="auto"/>
        <w:ind w:left="2160" w:hanging="2160"/>
      </w:pPr>
      <w:r>
        <w:rPr>
          <w:b/>
        </w:rPr>
        <w:t>Module Level:</w:t>
      </w:r>
      <w:r>
        <w:tab/>
      </w:r>
      <w:r w:rsidR="00CB34CD">
        <w:t>6 NQF (Honours)</w:t>
      </w:r>
    </w:p>
    <w:p w:rsidR="006D47E4" w:rsidRDefault="006D47E4" w:rsidP="004E38DA">
      <w:pPr>
        <w:tabs>
          <w:tab w:val="left" w:pos="1182"/>
        </w:tabs>
        <w:spacing w:line="240" w:lineRule="auto"/>
      </w:pPr>
    </w:p>
    <w:p w:rsidR="006D47E4" w:rsidRPr="00622C2F" w:rsidRDefault="006D47E4" w:rsidP="00622C2F">
      <w:pPr>
        <w:pStyle w:val="Heading4"/>
        <w:rPr>
          <w:rFonts w:eastAsia="Times New Roman"/>
          <w:i w:val="0"/>
          <w:lang w:eastAsia="en-GB"/>
        </w:rPr>
      </w:pPr>
      <w:r w:rsidRPr="00622C2F">
        <w:rPr>
          <w:rFonts w:eastAsia="Times New Roman"/>
          <w:i w:val="0"/>
          <w:lang w:eastAsia="en-GB"/>
        </w:rPr>
        <w:t>Pre-requisites</w:t>
      </w:r>
    </w:p>
    <w:p w:rsidR="006D47E4" w:rsidRDefault="0025048E" w:rsidP="004E38DA">
      <w:pPr>
        <w:tabs>
          <w:tab w:val="left" w:pos="1182"/>
        </w:tabs>
        <w:spacing w:line="240" w:lineRule="auto"/>
      </w:pPr>
      <w:r w:rsidRPr="0025048E">
        <w:t>There are no pre</w:t>
      </w:r>
      <w:r w:rsidR="00CB34CD">
        <w:t>-</w:t>
      </w:r>
      <w:r w:rsidRPr="0025048E">
        <w:t>requisites for this module.</w:t>
      </w:r>
      <w:r w:rsidR="00CB34CD">
        <w:br/>
      </w:r>
    </w:p>
    <w:p w:rsidR="006D47E4" w:rsidRPr="00622C2F" w:rsidRDefault="006D47E4" w:rsidP="00622C2F">
      <w:pPr>
        <w:pStyle w:val="Heading4"/>
        <w:rPr>
          <w:i w:val="0"/>
        </w:rPr>
      </w:pPr>
      <w:r w:rsidRPr="00622C2F">
        <w:rPr>
          <w:i w:val="0"/>
        </w:rPr>
        <w:t>Module Overview</w:t>
      </w:r>
    </w:p>
    <w:p w:rsidR="00CB34CD" w:rsidRDefault="00CB34CD" w:rsidP="008F7F1A">
      <w:pPr>
        <w:pStyle w:val="ListParagraph"/>
        <w:numPr>
          <w:ilvl w:val="0"/>
          <w:numId w:val="81"/>
        </w:numPr>
        <w:tabs>
          <w:tab w:val="left" w:pos="1182"/>
        </w:tabs>
        <w:spacing w:line="240" w:lineRule="auto"/>
      </w:pPr>
      <w:r>
        <w:t>T</w:t>
      </w:r>
      <w:r w:rsidR="006D47E4">
        <w:t xml:space="preserve">o examine how organisations are changing in practice </w:t>
      </w:r>
      <w:r>
        <w:br/>
      </w:r>
      <w:r w:rsidR="006D47E4">
        <w:t>and</w:t>
      </w:r>
      <w:r>
        <w:t xml:space="preserve"> </w:t>
      </w:r>
      <w:r w:rsidR="006D47E4">
        <w:t xml:space="preserve">what tools and techniques are used by managers </w:t>
      </w:r>
      <w:r>
        <w:br/>
      </w:r>
      <w:r w:rsidR="006D47E4">
        <w:t>to shape the</w:t>
      </w:r>
      <w:r>
        <w:t xml:space="preserve"> </w:t>
      </w:r>
      <w:r w:rsidR="006D47E4">
        <w:t>change process and organisations</w:t>
      </w:r>
    </w:p>
    <w:p w:rsidR="00CB34CD" w:rsidRDefault="00CB34CD" w:rsidP="008F7F1A">
      <w:pPr>
        <w:pStyle w:val="ListParagraph"/>
        <w:numPr>
          <w:ilvl w:val="0"/>
          <w:numId w:val="81"/>
        </w:numPr>
        <w:tabs>
          <w:tab w:val="left" w:pos="1182"/>
        </w:tabs>
        <w:spacing w:line="240" w:lineRule="auto"/>
      </w:pPr>
      <w:r>
        <w:t>T</w:t>
      </w:r>
      <w:r w:rsidR="006D47E4">
        <w:t xml:space="preserve">o introduce you to the main theories which explain </w:t>
      </w:r>
      <w:r>
        <w:br/>
      </w:r>
      <w:r w:rsidR="006D47E4">
        <w:t xml:space="preserve">the adoption of management innovations and the </w:t>
      </w:r>
      <w:r>
        <w:br/>
      </w:r>
      <w:r w:rsidR="006D47E4">
        <w:t>changing context</w:t>
      </w:r>
      <w:r>
        <w:t xml:space="preserve"> </w:t>
      </w:r>
      <w:r w:rsidR="006D47E4">
        <w:t>of organisations in the contemporary world (for example, theories of post-bureaucracy, postmodernism and the knowledge society and institutional and psychodynamic approaches to management innovation)</w:t>
      </w:r>
    </w:p>
    <w:p w:rsidR="00CB34CD" w:rsidRDefault="00CB34CD" w:rsidP="008F7F1A">
      <w:pPr>
        <w:pStyle w:val="ListParagraph"/>
        <w:numPr>
          <w:ilvl w:val="0"/>
          <w:numId w:val="81"/>
        </w:numPr>
        <w:tabs>
          <w:tab w:val="left" w:pos="1182"/>
        </w:tabs>
        <w:spacing w:line="240" w:lineRule="auto"/>
      </w:pPr>
      <w:r>
        <w:t>T</w:t>
      </w:r>
      <w:r w:rsidR="006D47E4">
        <w:t>o subject these theories of transition and innovation to critical scrutiny</w:t>
      </w:r>
    </w:p>
    <w:p w:rsidR="006D47E4" w:rsidRDefault="00CB34CD" w:rsidP="008F7F1A">
      <w:pPr>
        <w:pStyle w:val="ListParagraph"/>
        <w:numPr>
          <w:ilvl w:val="0"/>
          <w:numId w:val="81"/>
        </w:numPr>
        <w:tabs>
          <w:tab w:val="left" w:pos="1182"/>
        </w:tabs>
        <w:spacing w:line="240" w:lineRule="auto"/>
      </w:pPr>
      <w:r>
        <w:t>T</w:t>
      </w:r>
      <w:r w:rsidR="006D47E4">
        <w:t>o provide frameworks for making sense of new management ideas and their adoption</w:t>
      </w:r>
    </w:p>
    <w:p w:rsidR="006D47E4" w:rsidRPr="00622C2F" w:rsidRDefault="006D47E4" w:rsidP="00622C2F">
      <w:pPr>
        <w:pStyle w:val="Heading4"/>
        <w:rPr>
          <w:i w:val="0"/>
        </w:rPr>
      </w:pPr>
      <w:r>
        <w:br/>
      </w:r>
      <w:r w:rsidRPr="00622C2F">
        <w:rPr>
          <w:i w:val="0"/>
        </w:rPr>
        <w:t>Syllabus</w:t>
      </w:r>
    </w:p>
    <w:p w:rsidR="006D47E4" w:rsidRDefault="006D47E4" w:rsidP="004E38DA">
      <w:pPr>
        <w:tabs>
          <w:tab w:val="left" w:pos="1182"/>
        </w:tabs>
        <w:spacing w:line="240" w:lineRule="auto"/>
      </w:pPr>
      <w:r>
        <w:t>This module will introduce you to concepts and perspectives which will allow you to analyse processes of societal change and their impact on organisations and the management of change.</w:t>
      </w:r>
    </w:p>
    <w:p w:rsidR="006D47E4" w:rsidRDefault="006D47E4" w:rsidP="004E38DA">
      <w:pPr>
        <w:tabs>
          <w:tab w:val="left" w:pos="1182"/>
        </w:tabs>
        <w:spacing w:line="240" w:lineRule="auto"/>
      </w:pPr>
      <w:r>
        <w:t>Below is an illustration of topics that will be addressed:</w:t>
      </w:r>
    </w:p>
    <w:p w:rsidR="006D47E4" w:rsidRDefault="006D47E4" w:rsidP="008F7F1A">
      <w:pPr>
        <w:pStyle w:val="ListParagraph"/>
        <w:numPr>
          <w:ilvl w:val="0"/>
          <w:numId w:val="81"/>
        </w:numPr>
        <w:tabs>
          <w:tab w:val="left" w:pos="1182"/>
        </w:tabs>
        <w:spacing w:line="240" w:lineRule="auto"/>
      </w:pPr>
      <w:r>
        <w:t>Introduction to changing organisation</w:t>
      </w:r>
    </w:p>
    <w:p w:rsidR="006D47E4" w:rsidRDefault="006D47E4" w:rsidP="008F7F1A">
      <w:pPr>
        <w:pStyle w:val="ListParagraph"/>
        <w:numPr>
          <w:ilvl w:val="0"/>
          <w:numId w:val="81"/>
        </w:numPr>
        <w:tabs>
          <w:tab w:val="left" w:pos="1182"/>
        </w:tabs>
        <w:spacing w:line="240" w:lineRule="auto"/>
      </w:pPr>
      <w:r>
        <w:t>Managing emotions and change</w:t>
      </w:r>
    </w:p>
    <w:p w:rsidR="006D47E4" w:rsidRDefault="00B96901" w:rsidP="008F7F1A">
      <w:pPr>
        <w:pStyle w:val="ListParagraph"/>
        <w:numPr>
          <w:ilvl w:val="0"/>
          <w:numId w:val="81"/>
        </w:numPr>
        <w:tabs>
          <w:tab w:val="left" w:pos="1182"/>
        </w:tabs>
        <w:spacing w:line="240" w:lineRule="auto"/>
      </w:pPr>
      <w:r>
        <w:t>Sense making</w:t>
      </w:r>
      <w:r w:rsidR="006D47E4">
        <w:t xml:space="preserve"> and framing change</w:t>
      </w:r>
    </w:p>
    <w:p w:rsidR="006D47E4" w:rsidRDefault="006D47E4" w:rsidP="008F7F1A">
      <w:pPr>
        <w:pStyle w:val="ListParagraph"/>
        <w:numPr>
          <w:ilvl w:val="0"/>
          <w:numId w:val="81"/>
        </w:numPr>
        <w:tabs>
          <w:tab w:val="left" w:pos="1182"/>
        </w:tabs>
        <w:spacing w:line="240" w:lineRule="auto"/>
      </w:pPr>
      <w:r>
        <w:t>Changing organisational culture</w:t>
      </w:r>
    </w:p>
    <w:p w:rsidR="006D47E4" w:rsidRDefault="006D47E4" w:rsidP="008F7F1A">
      <w:pPr>
        <w:pStyle w:val="ListParagraph"/>
        <w:numPr>
          <w:ilvl w:val="0"/>
          <w:numId w:val="81"/>
        </w:numPr>
        <w:tabs>
          <w:tab w:val="left" w:pos="1182"/>
        </w:tabs>
        <w:spacing w:line="240" w:lineRule="auto"/>
      </w:pPr>
      <w:r>
        <w:t>Power, politics and resistance to change</w:t>
      </w:r>
    </w:p>
    <w:p w:rsidR="006D47E4" w:rsidRDefault="006D47E4" w:rsidP="008F7F1A">
      <w:pPr>
        <w:pStyle w:val="ListParagraph"/>
        <w:numPr>
          <w:ilvl w:val="0"/>
          <w:numId w:val="81"/>
        </w:numPr>
        <w:tabs>
          <w:tab w:val="left" w:pos="1182"/>
        </w:tabs>
        <w:spacing w:line="240" w:lineRule="auto"/>
      </w:pPr>
      <w:r>
        <w:t>Organisational learning and change</w:t>
      </w:r>
    </w:p>
    <w:p w:rsidR="006D47E4" w:rsidRDefault="006D47E4" w:rsidP="008F7F1A">
      <w:pPr>
        <w:pStyle w:val="ListParagraph"/>
        <w:numPr>
          <w:ilvl w:val="0"/>
          <w:numId w:val="81"/>
        </w:numPr>
        <w:tabs>
          <w:tab w:val="left" w:pos="1182"/>
        </w:tabs>
        <w:spacing w:line="240" w:lineRule="auto"/>
      </w:pPr>
      <w:r>
        <w:t>Leading change and change agency</w:t>
      </w:r>
    </w:p>
    <w:p w:rsidR="006D47E4" w:rsidRPr="00405DFB" w:rsidRDefault="006D47E4" w:rsidP="008F7F1A">
      <w:pPr>
        <w:pStyle w:val="ListParagraph"/>
        <w:numPr>
          <w:ilvl w:val="0"/>
          <w:numId w:val="81"/>
        </w:numPr>
        <w:tabs>
          <w:tab w:val="left" w:pos="1182"/>
        </w:tabs>
        <w:spacing w:line="240" w:lineRule="auto"/>
      </w:pPr>
      <w:r>
        <w:t>Consultants, the adoption and diffusion of management ideas</w:t>
      </w:r>
    </w:p>
    <w:p w:rsidR="006D47E4" w:rsidRDefault="006D47E4" w:rsidP="004E38DA">
      <w:pPr>
        <w:pStyle w:val="Heading2"/>
        <w:spacing w:line="240" w:lineRule="auto"/>
      </w:pPr>
    </w:p>
    <w:p w:rsidR="006D47E4" w:rsidRPr="00622C2F" w:rsidRDefault="006D47E4" w:rsidP="00622C2F">
      <w:pPr>
        <w:pStyle w:val="Heading4"/>
        <w:rPr>
          <w:i w:val="0"/>
        </w:rPr>
      </w:pPr>
      <w:r w:rsidRPr="00622C2F">
        <w:rPr>
          <w:i w:val="0"/>
        </w:rPr>
        <w:t>Learning Outcomes and Objectives</w:t>
      </w:r>
    </w:p>
    <w:p w:rsidR="006D47E4" w:rsidRDefault="006D47E4" w:rsidP="008F7F1A">
      <w:pPr>
        <w:pStyle w:val="ListParagraph"/>
        <w:numPr>
          <w:ilvl w:val="0"/>
          <w:numId w:val="81"/>
        </w:numPr>
        <w:tabs>
          <w:tab w:val="left" w:pos="1182"/>
        </w:tabs>
        <w:spacing w:line="240" w:lineRule="auto"/>
      </w:pPr>
      <w:r>
        <w:t>To introduce you to the main theories of the changing context and nature of organisations in the contemporary world.</w:t>
      </w:r>
    </w:p>
    <w:p w:rsidR="006D47E4" w:rsidRDefault="006D47E4" w:rsidP="008F7F1A">
      <w:pPr>
        <w:pStyle w:val="ListParagraph"/>
        <w:numPr>
          <w:ilvl w:val="0"/>
          <w:numId w:val="81"/>
        </w:numPr>
        <w:tabs>
          <w:tab w:val="left" w:pos="1182"/>
        </w:tabs>
        <w:spacing w:line="240" w:lineRule="auto"/>
      </w:pPr>
      <w:r>
        <w:t>To subject these theories of transition and change to critical scrutiny.</w:t>
      </w:r>
    </w:p>
    <w:p w:rsidR="006D47E4" w:rsidRDefault="006D47E4" w:rsidP="008F7F1A">
      <w:pPr>
        <w:pStyle w:val="ListParagraph"/>
        <w:numPr>
          <w:ilvl w:val="0"/>
          <w:numId w:val="81"/>
        </w:numPr>
        <w:tabs>
          <w:tab w:val="left" w:pos="1182"/>
        </w:tabs>
        <w:spacing w:line="240" w:lineRule="auto"/>
      </w:pPr>
      <w:r>
        <w:t>To examine how organisations are changing in practice and what tools and techniques are used by managers and other change agents to respond to and shape the change process.</w:t>
      </w:r>
    </w:p>
    <w:p w:rsidR="006D47E4" w:rsidRPr="00405DFB" w:rsidRDefault="006D47E4" w:rsidP="008F7F1A">
      <w:pPr>
        <w:pStyle w:val="ListParagraph"/>
        <w:numPr>
          <w:ilvl w:val="0"/>
          <w:numId w:val="81"/>
        </w:numPr>
        <w:tabs>
          <w:tab w:val="left" w:pos="1182"/>
        </w:tabs>
        <w:spacing w:line="240" w:lineRule="auto"/>
      </w:pPr>
      <w:r>
        <w:t>To examine how far organisations are able to create processes of continuous adaptive change.</w:t>
      </w:r>
    </w:p>
    <w:p w:rsidR="006D47E4" w:rsidRPr="00622C2F" w:rsidRDefault="006D47E4" w:rsidP="00622C2F">
      <w:pPr>
        <w:pStyle w:val="Heading4"/>
        <w:rPr>
          <w:rFonts w:eastAsia="Times New Roman"/>
          <w:i w:val="0"/>
          <w:lang w:eastAsia="en-GB"/>
        </w:rPr>
      </w:pPr>
      <w:r w:rsidRPr="00622C2F">
        <w:rPr>
          <w:rFonts w:eastAsia="Times New Roman"/>
          <w:i w:val="0"/>
          <w:lang w:eastAsia="en-GB"/>
        </w:rPr>
        <w:t>Assessment Methods</w:t>
      </w:r>
    </w:p>
    <w:p w:rsidR="006D47E4" w:rsidRPr="006879B6" w:rsidRDefault="006D47E4"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D47E4" w:rsidRPr="006879B6" w:rsidTr="00AB4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D47E4" w:rsidRPr="006879B6" w:rsidRDefault="006D47E4"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D47E4" w:rsidRPr="006879B6" w:rsidRDefault="006D47E4"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D47E4" w:rsidRPr="006879B6" w:rsidRDefault="006D47E4"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D47E4" w:rsidRPr="006879B6" w:rsidTr="00C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D47E4" w:rsidRPr="006879B6" w:rsidRDefault="006D47E4" w:rsidP="00CB34C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CB34CD">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(10</w:t>
            </w:r>
            <w:r w:rsidRPr="006879B6">
              <w:rPr>
                <w:rFonts w:ascii="Calibri" w:eastAsia="Times New Roman" w:hAnsi="Calibri" w:cs="Times New Roman"/>
                <w:szCs w:val="24"/>
                <w:lang w:eastAsia="en-GB"/>
              </w:rPr>
              <w:t>0%)</w:t>
            </w:r>
          </w:p>
        </w:tc>
      </w:tr>
      <w:tr w:rsidR="006D47E4" w:rsidRPr="006879B6" w:rsidTr="00CB34CD">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030" w:type="dxa"/>
            <w:vAlign w:val="center"/>
          </w:tcPr>
          <w:p w:rsidR="006D47E4" w:rsidRDefault="00D8439D"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6D47E4" w:rsidRDefault="006D47E4" w:rsidP="00CB34C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758E7">
              <w:rPr>
                <w:rFonts w:ascii="Calibri" w:eastAsia="Times New Roman" w:hAnsi="Calibri" w:cs="Times New Roman"/>
                <w:szCs w:val="24"/>
                <w:lang w:eastAsia="en-GB"/>
              </w:rPr>
              <w:t>3</w:t>
            </w:r>
            <w:r w:rsidR="00CB34CD">
              <w:rPr>
                <w:rFonts w:ascii="Calibri" w:eastAsia="Times New Roman" w:hAnsi="Calibri" w:cs="Times New Roman"/>
                <w:szCs w:val="24"/>
                <w:lang w:eastAsia="en-GB"/>
              </w:rPr>
              <w:t>.0</w:t>
            </w:r>
            <w:r w:rsidRPr="006758E7">
              <w:rPr>
                <w:rFonts w:ascii="Calibri" w:eastAsia="Times New Roman" w:hAnsi="Calibri" w:cs="Times New Roman"/>
                <w:szCs w:val="24"/>
                <w:lang w:eastAsia="en-GB"/>
              </w:rPr>
              <w:t xml:space="preserve"> hour examination</w:t>
            </w:r>
            <w:r>
              <w:rPr>
                <w:rFonts w:ascii="Calibri" w:eastAsia="Times New Roman" w:hAnsi="Calibri" w:cs="Times New Roman"/>
                <w:szCs w:val="24"/>
                <w:lang w:eastAsia="en-GB"/>
              </w:rPr>
              <w:t xml:space="preserve"> (100%)</w:t>
            </w:r>
          </w:p>
        </w:tc>
      </w:tr>
      <w:tr w:rsidR="006D47E4" w:rsidRPr="006879B6" w:rsidTr="00C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sidRPr="006758E7">
              <w:rPr>
                <w:rFonts w:ascii="Calibri" w:hAnsi="Calibri"/>
                <w:color w:val="808080" w:themeColor="background1" w:themeShade="80"/>
                <w:szCs w:val="24"/>
              </w:rPr>
              <w:t>Autumn Term only</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6D47E4" w:rsidRPr="006879B6" w:rsidRDefault="006D47E4" w:rsidP="00CB34C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6D47E4" w:rsidRPr="006879B6" w:rsidRDefault="006D47E4" w:rsidP="00CB34C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6D47E4" w:rsidRPr="006879B6" w:rsidTr="00CB34CD">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sidRPr="006758E7">
              <w:rPr>
                <w:rFonts w:ascii="Calibri" w:hAnsi="Calibri"/>
                <w:color w:val="808080" w:themeColor="background1" w:themeShade="80"/>
                <w:szCs w:val="24"/>
              </w:rPr>
              <w:t>Autumn &amp; Spring Terms</w:t>
            </w:r>
          </w:p>
        </w:tc>
        <w:tc>
          <w:tcPr>
            <w:tcW w:w="1030" w:type="dxa"/>
            <w:vAlign w:val="center"/>
          </w:tcPr>
          <w:p w:rsidR="006D47E4" w:rsidRPr="006879B6" w:rsidRDefault="00477925" w:rsidP="0047792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77925">
              <w:rPr>
                <w:rFonts w:ascii="Calibri" w:eastAsia="Times New Roman" w:hAnsi="Calibri" w:cs="Times New Roman"/>
                <w:szCs w:val="24"/>
                <w:lang w:eastAsia="en-GB"/>
              </w:rPr>
              <w:t xml:space="preserve">Visiting </w:t>
            </w:r>
          </w:p>
        </w:tc>
        <w:tc>
          <w:tcPr>
            <w:tcW w:w="1554" w:type="dxa"/>
            <w:vAlign w:val="center"/>
          </w:tcPr>
          <w:p w:rsidR="006D47E4" w:rsidRPr="006879B6" w:rsidRDefault="00477925" w:rsidP="00CB34C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D47E4" w:rsidRPr="00405DFB" w:rsidRDefault="00477925" w:rsidP="00CB34C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assessment (100%)</w:t>
            </w:r>
          </w:p>
        </w:tc>
      </w:tr>
      <w:tr w:rsidR="00477925" w:rsidRPr="006879B6" w:rsidTr="00C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477925" w:rsidRPr="006879B6" w:rsidRDefault="00477925" w:rsidP="00477925">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477925" w:rsidRPr="00477925" w:rsidRDefault="00477925" w:rsidP="0047792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77925">
              <w:rPr>
                <w:rFonts w:ascii="Calibri" w:eastAsia="Times New Roman" w:hAnsi="Calibri" w:cs="Times New Roman"/>
                <w:szCs w:val="24"/>
                <w:lang w:eastAsia="en-GB"/>
              </w:rPr>
              <w:t>Visiting</w:t>
            </w:r>
          </w:p>
        </w:tc>
        <w:tc>
          <w:tcPr>
            <w:tcW w:w="1554" w:type="dxa"/>
            <w:vAlign w:val="center"/>
          </w:tcPr>
          <w:p w:rsidR="00477925" w:rsidRPr="006879B6" w:rsidRDefault="00477925" w:rsidP="0047792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477925" w:rsidRPr="00405DFB" w:rsidRDefault="00477925" w:rsidP="0047792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assessment (100%)</w:t>
            </w:r>
          </w:p>
        </w:tc>
      </w:tr>
      <w:tr w:rsidR="006D47E4" w:rsidRPr="006879B6" w:rsidTr="00CB34CD">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color w:val="808080" w:themeColor="background1" w:themeShade="80"/>
                <w:szCs w:val="24"/>
                <w:lang w:eastAsia="en-GB"/>
              </w:rPr>
            </w:pPr>
            <w:r w:rsidRPr="006758E7">
              <w:rPr>
                <w:rFonts w:ascii="Calibri" w:hAnsi="Calibri"/>
                <w:szCs w:val="24"/>
              </w:rPr>
              <w:t>Spring &amp; Summer Terms</w:t>
            </w:r>
          </w:p>
        </w:tc>
        <w:tc>
          <w:tcPr>
            <w:tcW w:w="1030"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CB34C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12</w:t>
            </w:r>
          </w:p>
        </w:tc>
        <w:tc>
          <w:tcPr>
            <w:tcW w:w="4319" w:type="dxa"/>
            <w:vAlign w:val="center"/>
          </w:tcPr>
          <w:p w:rsidR="006D47E4" w:rsidRPr="006879B6" w:rsidRDefault="006D47E4" w:rsidP="00CB34C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2</w:t>
            </w:r>
            <w:r w:rsidR="00CB34CD">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(10</w:t>
            </w:r>
            <w:r w:rsidRPr="006879B6">
              <w:rPr>
                <w:rFonts w:ascii="Calibri" w:eastAsia="Times New Roman" w:hAnsi="Calibri" w:cs="Times New Roman"/>
                <w:szCs w:val="24"/>
                <w:lang w:eastAsia="en-GB"/>
              </w:rPr>
              <w:t>0%)</w:t>
            </w:r>
          </w:p>
        </w:tc>
      </w:tr>
      <w:tr w:rsidR="006D47E4" w:rsidRPr="006879B6" w:rsidTr="00CB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758E7" w:rsidRDefault="006D47E4" w:rsidP="004E38DA">
            <w:pPr>
              <w:spacing w:before="60" w:after="60"/>
              <w:rPr>
                <w:rFonts w:ascii="Calibri" w:hAnsi="Calibri"/>
                <w:szCs w:val="24"/>
              </w:rPr>
            </w:pPr>
            <w:r w:rsidRPr="006758E7">
              <w:rPr>
                <w:rFonts w:ascii="Calibri" w:hAnsi="Calibri"/>
                <w:szCs w:val="24"/>
              </w:rPr>
              <w:t>Spring &amp; Summer Terms</w:t>
            </w:r>
          </w:p>
        </w:tc>
        <w:tc>
          <w:tcPr>
            <w:tcW w:w="1030" w:type="dxa"/>
            <w:vAlign w:val="center"/>
          </w:tcPr>
          <w:p w:rsidR="006D47E4" w:rsidRDefault="00D8439D"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Default="006D47E4" w:rsidP="00CB34C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6D47E4" w:rsidRDefault="006D47E4" w:rsidP="00CB34C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758E7">
              <w:rPr>
                <w:rFonts w:ascii="Calibri" w:eastAsia="Times New Roman" w:hAnsi="Calibri" w:cs="Times New Roman"/>
                <w:szCs w:val="24"/>
                <w:lang w:eastAsia="en-GB"/>
              </w:rPr>
              <w:t>3</w:t>
            </w:r>
            <w:r w:rsidR="00CB34CD">
              <w:rPr>
                <w:rFonts w:ascii="Calibri" w:eastAsia="Times New Roman" w:hAnsi="Calibri" w:cs="Times New Roman"/>
                <w:szCs w:val="24"/>
                <w:lang w:eastAsia="en-GB"/>
              </w:rPr>
              <w:t>.0</w:t>
            </w:r>
            <w:r w:rsidRPr="006758E7">
              <w:rPr>
                <w:rFonts w:ascii="Calibri" w:eastAsia="Times New Roman" w:hAnsi="Calibri" w:cs="Times New Roman"/>
                <w:szCs w:val="24"/>
                <w:lang w:eastAsia="en-GB"/>
              </w:rPr>
              <w:t xml:space="preserve"> hour examination</w:t>
            </w:r>
            <w:r>
              <w:rPr>
                <w:rFonts w:ascii="Calibri" w:eastAsia="Times New Roman" w:hAnsi="Calibri" w:cs="Times New Roman"/>
                <w:szCs w:val="24"/>
                <w:lang w:eastAsia="en-GB"/>
              </w:rPr>
              <w:t xml:space="preserve"> (100%)</w:t>
            </w:r>
          </w:p>
        </w:tc>
      </w:tr>
    </w:tbl>
    <w:p w:rsidR="006D47E4" w:rsidRDefault="006D47E4" w:rsidP="004E38DA">
      <w:pPr>
        <w:tabs>
          <w:tab w:val="left" w:pos="1182"/>
        </w:tabs>
        <w:spacing w:line="240" w:lineRule="auto"/>
      </w:pPr>
    </w:p>
    <w:p w:rsidR="006D47E4" w:rsidRPr="00622C2F" w:rsidRDefault="006D47E4" w:rsidP="00622C2F">
      <w:pPr>
        <w:pStyle w:val="Heading4"/>
        <w:rPr>
          <w:rFonts w:eastAsia="Times New Roman"/>
          <w:i w:val="0"/>
          <w:lang w:eastAsia="en-GB"/>
        </w:rPr>
      </w:pPr>
      <w:r w:rsidRPr="00622C2F">
        <w:rPr>
          <w:rFonts w:eastAsia="Times New Roman"/>
          <w:i w:val="0"/>
          <w:lang w:eastAsia="en-GB"/>
        </w:rPr>
        <w:t>Bibliography</w:t>
      </w:r>
    </w:p>
    <w:p w:rsidR="006D47E4" w:rsidRDefault="006D47E4" w:rsidP="004E38DA">
      <w:pPr>
        <w:tabs>
          <w:tab w:val="left" w:pos="1182"/>
        </w:tabs>
        <w:spacing w:line="240" w:lineRule="auto"/>
      </w:pPr>
      <w:r>
        <w:t>While there is a recommended textbook, some lectures will require essential readings from other sources. Further suggested readings are provided in the reading list. Students are to be reminded however, that this list is not exhaustive and that other wider reading is also encouraged.</w:t>
      </w:r>
    </w:p>
    <w:p w:rsidR="006D47E4" w:rsidRPr="00405DFB" w:rsidRDefault="006D47E4" w:rsidP="004E38DA">
      <w:pPr>
        <w:tabs>
          <w:tab w:val="left" w:pos="1182"/>
        </w:tabs>
        <w:spacing w:line="240" w:lineRule="auto"/>
      </w:pPr>
      <w:r>
        <w:t>Myers, P., Hulks, S., &amp; Wiggins, L. (2012) 'Organizational Change: Perspectives on Theory and Practice'. Oxford University Press.</w:t>
      </w:r>
    </w:p>
    <w:p w:rsidR="006D47E4" w:rsidRDefault="006D47E4" w:rsidP="004E38DA">
      <w:pPr>
        <w:spacing w:line="240" w:lineRule="auto"/>
      </w:pPr>
    </w:p>
    <w:p w:rsidR="006D47E4" w:rsidRDefault="006D47E4" w:rsidP="004E38DA">
      <w:pPr>
        <w:spacing w:line="240" w:lineRule="auto"/>
      </w:pPr>
    </w:p>
    <w:p w:rsidR="009336DE" w:rsidRDefault="009336DE">
      <w:r>
        <w:br w:type="page"/>
      </w:r>
    </w:p>
    <w:p w:rsidR="006D47E4" w:rsidRDefault="006D47E4" w:rsidP="004E38DA">
      <w:pPr>
        <w:pStyle w:val="Heading2"/>
        <w:spacing w:line="240" w:lineRule="auto"/>
      </w:pPr>
      <w:bookmarkStart w:id="27" w:name="_Toc492043639"/>
      <w:bookmarkStart w:id="28" w:name="_Toc492478201"/>
      <w:r>
        <w:t>IB2400</w:t>
      </w:r>
      <w:r>
        <w:tab/>
      </w:r>
      <w:bookmarkEnd w:id="27"/>
      <w:r w:rsidRPr="003E6839">
        <w:t>Understanding Employment Relations</w:t>
      </w:r>
      <w:bookmarkEnd w:id="28"/>
    </w:p>
    <w:p w:rsidR="006D47E4" w:rsidRPr="007A6D16" w:rsidRDefault="006D47E4" w:rsidP="004E38DA">
      <w:pPr>
        <w:spacing w:line="240" w:lineRule="auto"/>
      </w:pPr>
      <w:r>
        <w:rPr>
          <w:noProof/>
          <w:lang w:val="en-US"/>
        </w:rPr>
        <mc:AlternateContent>
          <mc:Choice Requires="wps">
            <w:drawing>
              <wp:anchor distT="0" distB="0" distL="114300" distR="114300" simplePos="0" relativeHeight="252097536" behindDoc="0" locked="0" layoutInCell="1" allowOverlap="1" wp14:anchorId="6017C79B" wp14:editId="0B5178B4">
                <wp:simplePos x="0" y="0"/>
                <wp:positionH relativeFrom="column">
                  <wp:posOffset>3648075</wp:posOffset>
                </wp:positionH>
                <wp:positionV relativeFrom="paragraph">
                  <wp:posOffset>239395</wp:posOffset>
                </wp:positionV>
                <wp:extent cx="2628900" cy="26193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628900" cy="2619375"/>
                        </a:xfrm>
                        <a:prstGeom prst="rect">
                          <a:avLst/>
                        </a:prstGeom>
                        <a:solidFill>
                          <a:sysClr val="window" lastClr="FFFFFF"/>
                        </a:solidFill>
                        <a:ln w="6350">
                          <a:solidFill>
                            <a:srgbClr val="5B9BD5"/>
                          </a:solidFill>
                        </a:ln>
                        <a:effectLst/>
                      </wps:spPr>
                      <wps:txbx>
                        <w:txbxContent>
                          <w:p w:rsidR="00E3186C" w:rsidRPr="00D8097F" w:rsidRDefault="00E3186C" w:rsidP="006D47E4">
                            <w:pPr>
                              <w:jc w:val="center"/>
                              <w:rPr>
                                <w:b/>
                              </w:rPr>
                            </w:pPr>
                            <w:r w:rsidRPr="00D8097F">
                              <w:rPr>
                                <w:b/>
                              </w:rPr>
                              <w:t>Module Leader</w:t>
                            </w:r>
                          </w:p>
                          <w:p w:rsidR="00E3186C" w:rsidRDefault="00E3186C" w:rsidP="006D47E4">
                            <w:r>
                              <w:t xml:space="preserve">Dr </w:t>
                            </w:r>
                            <w:r w:rsidRPr="003E6839">
                              <w:t>Deborah Dean</w:t>
                            </w:r>
                            <w:r>
                              <w:t xml:space="preserve"> (</w:t>
                            </w:r>
                            <w:hyperlink r:id="rId91" w:history="1">
                              <w:r w:rsidRPr="00F873F4">
                                <w:rPr>
                                  <w:rStyle w:val="Hyperlink"/>
                                </w:rPr>
                                <w:t>Biography</w:t>
                              </w:r>
                            </w:hyperlink>
                            <w:r>
                              <w:t>)</w:t>
                            </w:r>
                            <w:r>
                              <w:br/>
                            </w:r>
                            <w:r w:rsidRPr="003E6839">
                              <w:t>Associate Professor of IR</w:t>
                            </w:r>
                          </w:p>
                          <w:p w:rsidR="00E3186C" w:rsidRDefault="00E3186C" w:rsidP="006D47E4">
                            <w:r>
                              <w:rPr>
                                <w:noProof/>
                                <w:lang w:eastAsia="en-GB"/>
                              </w:rPr>
                              <w:t xml:space="preserve">                </w:t>
                            </w:r>
                            <w:r>
                              <w:rPr>
                                <w:noProof/>
                                <w:lang w:val="en-US"/>
                              </w:rPr>
                              <w:drawing>
                                <wp:inline distT="0" distB="0" distL="0" distR="0" wp14:anchorId="1109BA39" wp14:editId="3D39DDF8">
                                  <wp:extent cx="1085850" cy="108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rsidR="00E3186C" w:rsidRDefault="00E3186C" w:rsidP="006D47E4">
                            <w:r>
                              <w:t>Tel:</w:t>
                            </w:r>
                            <w:r w:rsidRPr="00D8097F">
                              <w:t xml:space="preserve"> </w:t>
                            </w:r>
                            <w:r>
                              <w:tab/>
                              <w:t xml:space="preserve">    +44(</w:t>
                            </w:r>
                            <w:r w:rsidRPr="00D8097F">
                              <w:t>0</w:t>
                            </w:r>
                            <w:r>
                              <w:t xml:space="preserve">) 24 </w:t>
                            </w:r>
                            <w:r w:rsidRPr="003E6839">
                              <w:t>765 24274</w:t>
                            </w:r>
                            <w:r>
                              <w:br/>
                              <w:t>Email:</w:t>
                            </w:r>
                            <w:r w:rsidRPr="00D8097F">
                              <w:t xml:space="preserve"> </w:t>
                            </w:r>
                            <w:r>
                              <w:tab/>
                              <w:t xml:space="preserve">    </w:t>
                            </w:r>
                            <w:hyperlink r:id="rId93" w:history="1">
                              <w:r w:rsidRPr="003E602F">
                                <w:rPr>
                                  <w:rStyle w:val="Hyperlink"/>
                                </w:rPr>
                                <w:t>Deborah.Dean@wbs.ac.uk</w:t>
                              </w:r>
                            </w:hyperlink>
                            <w:r>
                              <w:t xml:space="preserve"> </w:t>
                            </w:r>
                            <w:r>
                              <w:br/>
                              <w:t xml:space="preserve">Room No: WBS </w:t>
                            </w:r>
                            <w:r w:rsidRPr="003E6839">
                              <w:t>2.141</w:t>
                            </w:r>
                            <w:r>
                              <w:br/>
                            </w:r>
                          </w:p>
                          <w:p w:rsidR="00E3186C" w:rsidRDefault="00E3186C" w:rsidP="006D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C79B" id="Text Box 26" o:spid="_x0000_s1038" type="#_x0000_t202" style="position:absolute;margin-left:287.25pt;margin-top:18.85pt;width:207pt;height:206.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sZAIAAMwEAAAOAAAAZHJzL2Uyb0RvYy54bWysVF1v2jAUfZ+0/2D5fQ2khRbUUNFWTJOq&#10;tlI77dk4DkRyfD3bkLBfv2NDKO32NI0H4/vh+3Huubm+6RrNtsr5mkzBh2cDzpSRVNZmVfDvr4sv&#10;V5z5IEwpNBlV8J3y/Gb2+dN1a6cqpzXpUjmGIMZPW1vwdQh2mmVerlUj/BlZZWCsyDUiQHSrrHSi&#10;RfRGZ/lgMM5acqV1JJX30N7vjXyW4leVkuGpqrwKTBcctYV0unQu45nNrsV05YRd1/JQhviHKhpR&#10;GyQ9hroXQbCNq/8I1dTSkacqnElqMqqqWqrUA7oZDj5087IWVqVeAI63R5j8/wsrH7fPjtVlwfMx&#10;Z0Y0mNGr6gK7pY5BBXxa66dwe7FwDB30mHOv91DGtrvKNfEfDTHYgfTuiG6MJqHMx/nVZACThC0f&#10;Dyfnl6MYJ3t7bp0PXxU1LF4K7jC+hKrYPviwd+1dYjZPui4XtdZJ2Pk77dhWYNIgSEktZ1r4AGXB&#10;F+l3yPbumTasLfj4fDRImd7ZvFstjzFHt5Pb+77gEzeUr00sQCW6HQqNoO3BibfQLbsE8jDvkVtS&#10;uQOgjvaU9FYuajT9gIqfhQMHART2KjzhqDShRjrcOFuT+/U3ffQHNWDlrAWnC+5/boRTAOKbAWkm&#10;w4uLuARJuBhd5hDcqWV5ajGb5o4A5hAbbGW6Rv+g+2vlqPmB9ZvHrDAJI5G74KG/3oX9pmF9pZrP&#10;kxNob0V4MC9WxtARuDjS1+6HcPYw9wDKPFLPfjH9MP69b3xpaL4JVNWJGxHoPargVBSwMoldh/WO&#10;O3kqJ6+3j9DsNwAAAP//AwBQSwMEFAAGAAgAAAAhAKynYEzeAAAACgEAAA8AAABkcnMvZG93bnJl&#10;di54bWxMj8FOwzAMhu9IvENkJG4sJWtpV5pOMKlwQ2LAzl4T2orGqZJ0K29POMHR9qff319tFzOy&#10;k3Z+sCThdpUA09RaNVAn4f2tuSmA+YCkcLSkJXxrD9v68qLCUtkzverTPnQshpAvUUIfwlRy7tte&#10;G/QrO2mKt0/rDIY4uo4rh+cYbkYukuSOGxwofuhx0rtet1/72UgQTzvhxUHg/NIMZNaPHy59bqS8&#10;vloe7oEFvYQ/GH71ozrU0eloZ1KejRKyPM0iKmGd58AisCmKuDhKSLNEAK8r/r9C/QMAAP//AwBQ&#10;SwECLQAUAAYACAAAACEAtoM4kv4AAADhAQAAEwAAAAAAAAAAAAAAAAAAAAAAW0NvbnRlbnRfVHlw&#10;ZXNdLnhtbFBLAQItABQABgAIAAAAIQA4/SH/1gAAAJQBAAALAAAAAAAAAAAAAAAAAC8BAABfcmVs&#10;cy8ucmVsc1BLAQItABQABgAIAAAAIQCiXE+sZAIAAMwEAAAOAAAAAAAAAAAAAAAAAC4CAABkcnMv&#10;ZTJvRG9jLnhtbFBLAQItABQABgAIAAAAIQCsp2BM3gAAAAoBAAAPAAAAAAAAAAAAAAAAAL4EAABk&#10;cnMvZG93bnJldi54bWxQSwUGAAAAAAQABADzAAAAyQUAAAAA&#10;" fillcolor="window" strokecolor="#5b9bd5" strokeweight=".5pt">
                <v:textbox>
                  <w:txbxContent>
                    <w:p w:rsidR="00E3186C" w:rsidRPr="00D8097F" w:rsidRDefault="00E3186C" w:rsidP="006D47E4">
                      <w:pPr>
                        <w:jc w:val="center"/>
                        <w:rPr>
                          <w:b/>
                        </w:rPr>
                      </w:pPr>
                      <w:r w:rsidRPr="00D8097F">
                        <w:rPr>
                          <w:b/>
                        </w:rPr>
                        <w:t>Module Leader</w:t>
                      </w:r>
                    </w:p>
                    <w:p w:rsidR="00E3186C" w:rsidRDefault="00E3186C" w:rsidP="006D47E4">
                      <w:r>
                        <w:t xml:space="preserve">Dr </w:t>
                      </w:r>
                      <w:r w:rsidRPr="003E6839">
                        <w:t>Deborah Dean</w:t>
                      </w:r>
                      <w:r>
                        <w:t xml:space="preserve"> (</w:t>
                      </w:r>
                      <w:hyperlink r:id="rId94" w:history="1">
                        <w:r w:rsidRPr="00F873F4">
                          <w:rPr>
                            <w:rStyle w:val="Hyperlink"/>
                          </w:rPr>
                          <w:t>Biography</w:t>
                        </w:r>
                      </w:hyperlink>
                      <w:r>
                        <w:t>)</w:t>
                      </w:r>
                      <w:r>
                        <w:br/>
                      </w:r>
                      <w:r w:rsidRPr="003E6839">
                        <w:t>Associate Professor of IR</w:t>
                      </w:r>
                    </w:p>
                    <w:p w:rsidR="00E3186C" w:rsidRDefault="00E3186C" w:rsidP="006D47E4">
                      <w:r>
                        <w:rPr>
                          <w:noProof/>
                          <w:lang w:eastAsia="en-GB"/>
                        </w:rPr>
                        <w:t xml:space="preserve">                </w:t>
                      </w:r>
                      <w:r>
                        <w:rPr>
                          <w:noProof/>
                          <w:lang w:eastAsia="en-GB"/>
                        </w:rPr>
                        <w:drawing>
                          <wp:inline distT="0" distB="0" distL="0" distR="0" wp14:anchorId="1109BA39" wp14:editId="3D39DDF8">
                            <wp:extent cx="1085850" cy="108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rsidR="00E3186C" w:rsidRDefault="00E3186C" w:rsidP="006D47E4">
                      <w:r>
                        <w:t>Tel:</w:t>
                      </w:r>
                      <w:r w:rsidRPr="00D8097F">
                        <w:t xml:space="preserve"> </w:t>
                      </w:r>
                      <w:r>
                        <w:tab/>
                        <w:t xml:space="preserve">    +44(</w:t>
                      </w:r>
                      <w:r w:rsidRPr="00D8097F">
                        <w:t>0</w:t>
                      </w:r>
                      <w:r>
                        <w:t xml:space="preserve">) 24 </w:t>
                      </w:r>
                      <w:r w:rsidRPr="003E6839">
                        <w:t>765 24274</w:t>
                      </w:r>
                      <w:r>
                        <w:br/>
                        <w:t>Email:</w:t>
                      </w:r>
                      <w:r w:rsidRPr="00D8097F">
                        <w:t xml:space="preserve"> </w:t>
                      </w:r>
                      <w:r>
                        <w:tab/>
                        <w:t xml:space="preserve">    </w:t>
                      </w:r>
                      <w:hyperlink r:id="rId96" w:history="1">
                        <w:r w:rsidRPr="003E602F">
                          <w:rPr>
                            <w:rStyle w:val="Hyperlink"/>
                          </w:rPr>
                          <w:t>Deborah.Dean@wbs.ac.uk</w:t>
                        </w:r>
                      </w:hyperlink>
                      <w:r>
                        <w:t xml:space="preserve"> </w:t>
                      </w:r>
                      <w:r>
                        <w:br/>
                        <w:t xml:space="preserve">Room No: WBS </w:t>
                      </w:r>
                      <w:r w:rsidRPr="003E6839">
                        <w:t>2.141</w:t>
                      </w:r>
                      <w:r>
                        <w:br/>
                      </w:r>
                    </w:p>
                    <w:p w:rsidR="00E3186C" w:rsidRDefault="00E3186C" w:rsidP="006D47E4"/>
                  </w:txbxContent>
                </v:textbox>
              </v:shape>
            </w:pict>
          </mc:Fallback>
        </mc:AlternateContent>
      </w:r>
    </w:p>
    <w:p w:rsidR="006D47E4" w:rsidRPr="00F5120C" w:rsidRDefault="006D47E4" w:rsidP="004E38DA">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6D47E4" w:rsidRDefault="006D47E4"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sidRPr="00F5120C">
        <w:rPr>
          <w:rFonts w:cs="Helvetica"/>
          <w:color w:val="222222"/>
          <w:shd w:val="clear" w:color="auto" w:fill="FFFFFF"/>
        </w:rPr>
        <w:t xml:space="preserve">1 </w:t>
      </w:r>
      <w:r w:rsidR="00DA62F1">
        <w:rPr>
          <w:rFonts w:cs="Helvetica"/>
          <w:color w:val="222222"/>
          <w:shd w:val="clear" w:color="auto" w:fill="FFFFFF"/>
        </w:rPr>
        <w:t>x 1</w:t>
      </w:r>
      <w:r w:rsidR="007D2666">
        <w:rPr>
          <w:rFonts w:cs="Helvetica"/>
          <w:color w:val="222222"/>
          <w:shd w:val="clear" w:color="auto" w:fill="FFFFFF"/>
        </w:rPr>
        <w:t xml:space="preserve"> </w:t>
      </w:r>
      <w:r w:rsidRPr="00F5120C">
        <w:rPr>
          <w:rFonts w:cs="Helvetica"/>
          <w:color w:val="222222"/>
          <w:shd w:val="clear" w:color="auto" w:fill="FFFFFF"/>
        </w:rPr>
        <w:t>hour lectures per week</w:t>
      </w:r>
      <w:r w:rsidRPr="00F5120C">
        <w:rPr>
          <w:rFonts w:cs="Helvetica"/>
          <w:color w:val="222222"/>
        </w:rPr>
        <w:br/>
      </w:r>
      <w:r w:rsidR="007D2666">
        <w:rPr>
          <w:rFonts w:cs="Helvetica"/>
          <w:color w:val="222222"/>
          <w:shd w:val="clear" w:color="auto" w:fill="FFFFFF"/>
        </w:rPr>
        <w:t xml:space="preserve">1 x 1 </w:t>
      </w:r>
      <w:r w:rsidRPr="00F5120C">
        <w:rPr>
          <w:rFonts w:cs="Helvetica"/>
          <w:color w:val="222222"/>
          <w:shd w:val="clear" w:color="auto" w:fill="FFFFFF"/>
        </w:rPr>
        <w:t>hour seminars per week</w:t>
      </w:r>
    </w:p>
    <w:p w:rsidR="007D2666" w:rsidRPr="00F5120C" w:rsidRDefault="006D47E4" w:rsidP="007D2666">
      <w:pPr>
        <w:tabs>
          <w:tab w:val="left" w:pos="1182"/>
        </w:tabs>
        <w:spacing w:line="240" w:lineRule="auto"/>
        <w:ind w:left="2160" w:hanging="2160"/>
      </w:pPr>
      <w:r>
        <w:rPr>
          <w:b/>
        </w:rPr>
        <w:t>Module Level:</w:t>
      </w:r>
      <w:r>
        <w:tab/>
      </w:r>
      <w:r w:rsidR="007D2666">
        <w:t>6 NQF (Honours)</w:t>
      </w:r>
    </w:p>
    <w:p w:rsidR="006D47E4" w:rsidRDefault="006D47E4" w:rsidP="004E38DA">
      <w:pPr>
        <w:tabs>
          <w:tab w:val="left" w:pos="1182"/>
        </w:tabs>
        <w:spacing w:line="240" w:lineRule="auto"/>
      </w:pPr>
    </w:p>
    <w:p w:rsidR="006D47E4" w:rsidRPr="00622C2F" w:rsidRDefault="006D47E4" w:rsidP="00622C2F">
      <w:pPr>
        <w:pStyle w:val="Heading4"/>
        <w:rPr>
          <w:rFonts w:eastAsia="Times New Roman"/>
          <w:i w:val="0"/>
          <w:lang w:eastAsia="en-GB"/>
        </w:rPr>
      </w:pPr>
      <w:bookmarkStart w:id="29" w:name="_Toc492043640"/>
      <w:r w:rsidRPr="00622C2F">
        <w:rPr>
          <w:rFonts w:eastAsia="Times New Roman"/>
          <w:i w:val="0"/>
          <w:lang w:eastAsia="en-GB"/>
        </w:rPr>
        <w:t>Pre-requisites</w:t>
      </w:r>
      <w:bookmarkEnd w:id="29"/>
    </w:p>
    <w:p w:rsidR="006D47E4" w:rsidRDefault="0025048E" w:rsidP="004E38DA">
      <w:pPr>
        <w:tabs>
          <w:tab w:val="left" w:pos="1182"/>
        </w:tabs>
        <w:spacing w:line="240" w:lineRule="auto"/>
      </w:pPr>
      <w:r w:rsidRPr="0025048E">
        <w:t>There are no pre</w:t>
      </w:r>
      <w:r w:rsidR="007D2666">
        <w:t>-</w:t>
      </w:r>
      <w:r w:rsidRPr="0025048E">
        <w:t>requisites for this module.</w:t>
      </w:r>
    </w:p>
    <w:p w:rsidR="006D47E4" w:rsidRPr="00622C2F" w:rsidRDefault="007D2666" w:rsidP="00622C2F">
      <w:pPr>
        <w:pStyle w:val="Heading4"/>
        <w:rPr>
          <w:i w:val="0"/>
        </w:rPr>
      </w:pPr>
      <w:bookmarkStart w:id="30" w:name="_Toc492043641"/>
      <w:r>
        <w:rPr>
          <w:i w:val="0"/>
        </w:rPr>
        <w:br/>
      </w:r>
      <w:r w:rsidR="006D47E4" w:rsidRPr="00622C2F">
        <w:rPr>
          <w:i w:val="0"/>
        </w:rPr>
        <w:t>Module Overview</w:t>
      </w:r>
      <w:bookmarkEnd w:id="30"/>
    </w:p>
    <w:p w:rsidR="006D47E4" w:rsidRDefault="006D47E4" w:rsidP="004E38DA">
      <w:pPr>
        <w:tabs>
          <w:tab w:val="left" w:pos="1182"/>
        </w:tabs>
        <w:spacing w:line="240" w:lineRule="auto"/>
      </w:pPr>
      <w:r>
        <w:t>Refer to syllabus.</w:t>
      </w:r>
    </w:p>
    <w:p w:rsidR="006D47E4" w:rsidRPr="00622C2F" w:rsidRDefault="006D47E4" w:rsidP="00622C2F">
      <w:pPr>
        <w:pStyle w:val="Heading4"/>
        <w:rPr>
          <w:i w:val="0"/>
        </w:rPr>
      </w:pPr>
      <w:r>
        <w:br/>
      </w:r>
      <w:bookmarkStart w:id="31" w:name="_Toc492043642"/>
      <w:r w:rsidRPr="00622C2F">
        <w:rPr>
          <w:i w:val="0"/>
        </w:rPr>
        <w:t>Syllabus</w:t>
      </w:r>
      <w:bookmarkEnd w:id="31"/>
    </w:p>
    <w:p w:rsidR="006D47E4" w:rsidRPr="00B96901" w:rsidRDefault="006D47E4" w:rsidP="008F7F1A">
      <w:pPr>
        <w:pStyle w:val="ListParagraph"/>
        <w:numPr>
          <w:ilvl w:val="0"/>
          <w:numId w:val="82"/>
        </w:numPr>
        <w:tabs>
          <w:tab w:val="left" w:pos="1182"/>
        </w:tabs>
        <w:spacing w:line="240" w:lineRule="auto"/>
      </w:pPr>
      <w:r w:rsidRPr="00B96901">
        <w:t>The Employment Relationship (What is the employment relationship and why is it important that we understand it; employment and society, the employment contract)</w:t>
      </w:r>
    </w:p>
    <w:p w:rsidR="006D47E4" w:rsidRPr="00B96901" w:rsidRDefault="006D47E4" w:rsidP="008F7F1A">
      <w:pPr>
        <w:pStyle w:val="ListParagraph"/>
        <w:numPr>
          <w:ilvl w:val="0"/>
          <w:numId w:val="82"/>
        </w:numPr>
        <w:tabs>
          <w:tab w:val="left" w:pos="1182"/>
        </w:tabs>
        <w:spacing w:line="240" w:lineRule="auto"/>
      </w:pPr>
      <w:r w:rsidRPr="00B96901">
        <w:t>Context, History, Systems (Relevance of national contexts and their histories in understanding contemporary employment relations; analytical perspectives on the employment relationship)</w:t>
      </w:r>
    </w:p>
    <w:p w:rsidR="006D47E4" w:rsidRPr="00B96901" w:rsidRDefault="006D47E4" w:rsidP="008F7F1A">
      <w:pPr>
        <w:pStyle w:val="ListParagraph"/>
        <w:numPr>
          <w:ilvl w:val="0"/>
          <w:numId w:val="82"/>
        </w:numPr>
        <w:tabs>
          <w:tab w:val="left" w:pos="1182"/>
        </w:tabs>
        <w:spacing w:line="240" w:lineRule="auto"/>
      </w:pPr>
      <w:r w:rsidRPr="00B96901">
        <w:t>Conflict, Co-operation and Resistance in the employment relationship (Is conflict an inherent feature of employment? Strike patterns and discussion of other expressions of conflict. Debates about the employment relationship as a series of structured antagonisms, where cooperation may be as common as conflict)</w:t>
      </w:r>
    </w:p>
    <w:p w:rsidR="006D47E4" w:rsidRPr="00B96901" w:rsidRDefault="006D47E4" w:rsidP="008F7F1A">
      <w:pPr>
        <w:pStyle w:val="ListParagraph"/>
        <w:numPr>
          <w:ilvl w:val="0"/>
          <w:numId w:val="82"/>
        </w:numPr>
        <w:tabs>
          <w:tab w:val="left" w:pos="1182"/>
        </w:tabs>
        <w:spacing w:line="240" w:lineRule="auto"/>
      </w:pPr>
      <w:r w:rsidRPr="00B96901">
        <w:t>Managers (Key theoretical and conceptual positions on the management of employment relations in both private and public sectors. How do they differ? Sources of power, legitimacy and constraints)</w:t>
      </w:r>
    </w:p>
    <w:p w:rsidR="006D47E4" w:rsidRPr="00B96901" w:rsidRDefault="006D47E4" w:rsidP="008F7F1A">
      <w:pPr>
        <w:pStyle w:val="ListParagraph"/>
        <w:numPr>
          <w:ilvl w:val="0"/>
          <w:numId w:val="82"/>
        </w:numPr>
        <w:tabs>
          <w:tab w:val="left" w:pos="1182"/>
        </w:tabs>
        <w:spacing w:line="240" w:lineRule="auto"/>
      </w:pPr>
      <w:r w:rsidRPr="00B96901">
        <w:t>Employees (Reflects on key labour market trends and trends in terms of what it means to be an employee: move away from stereotype of full time, male worker in manufacturing to atypical contracts, flexibility of hours, rise of service sector, feminisation of labour market)</w:t>
      </w:r>
    </w:p>
    <w:p w:rsidR="006D47E4" w:rsidRPr="00B96901" w:rsidRDefault="006D47E4" w:rsidP="008F7F1A">
      <w:pPr>
        <w:pStyle w:val="ListParagraph"/>
        <w:numPr>
          <w:ilvl w:val="0"/>
          <w:numId w:val="82"/>
        </w:numPr>
        <w:tabs>
          <w:tab w:val="left" w:pos="1182"/>
        </w:tabs>
        <w:spacing w:line="240" w:lineRule="auto"/>
      </w:pPr>
      <w:r w:rsidRPr="00B96901">
        <w:t>Trade Unions (Introduction to trade unions: characteristics, aims, activities, membership trends and introduction to key interventions in the workplace)</w:t>
      </w:r>
    </w:p>
    <w:p w:rsidR="006D47E4" w:rsidRPr="00B96901" w:rsidRDefault="006D47E4" w:rsidP="008F7F1A">
      <w:pPr>
        <w:pStyle w:val="ListParagraph"/>
        <w:numPr>
          <w:ilvl w:val="0"/>
          <w:numId w:val="82"/>
        </w:numPr>
        <w:tabs>
          <w:tab w:val="left" w:pos="1182"/>
        </w:tabs>
        <w:spacing w:line="240" w:lineRule="auto"/>
      </w:pPr>
      <w:r w:rsidRPr="00B96901">
        <w:t>The State (What role does government play in the regulation of employment relations; with focus on legislative framework and changes over last 25 years)</w:t>
      </w:r>
    </w:p>
    <w:p w:rsidR="006D47E4" w:rsidRPr="00B96901" w:rsidRDefault="006D47E4" w:rsidP="008F7F1A">
      <w:pPr>
        <w:pStyle w:val="ListParagraph"/>
        <w:numPr>
          <w:ilvl w:val="0"/>
          <w:numId w:val="82"/>
        </w:numPr>
        <w:tabs>
          <w:tab w:val="left" w:pos="1182"/>
        </w:tabs>
        <w:spacing w:line="240" w:lineRule="auto"/>
      </w:pPr>
      <w:r w:rsidRPr="00B96901">
        <w:t>Pay (We consider motivations of employers and employees in relation to pay; the purpose and design of pay systems; the explanations offered to account for variation in pay across jobs, organisations, sectors, and between individuals)</w:t>
      </w:r>
    </w:p>
    <w:p w:rsidR="006D47E4" w:rsidRPr="00B96901" w:rsidRDefault="006D47E4" w:rsidP="008F7F1A">
      <w:pPr>
        <w:pStyle w:val="ListParagraph"/>
        <w:numPr>
          <w:ilvl w:val="0"/>
          <w:numId w:val="82"/>
        </w:numPr>
        <w:tabs>
          <w:tab w:val="left" w:pos="1182"/>
        </w:tabs>
        <w:spacing w:line="240" w:lineRule="auto"/>
      </w:pPr>
      <w:r w:rsidRPr="00B96901">
        <w:t xml:space="preserve">Equality and Inequality at Work (Advantage and disadvantage in the workplace in relation to social groups; equality legislation and policies; ‘managing diversity’)  </w:t>
      </w:r>
    </w:p>
    <w:p w:rsidR="006D47E4" w:rsidRPr="00B96901" w:rsidRDefault="006D47E4" w:rsidP="008F7F1A">
      <w:pPr>
        <w:pStyle w:val="ListParagraph"/>
        <w:numPr>
          <w:ilvl w:val="0"/>
          <w:numId w:val="82"/>
        </w:numPr>
        <w:tabs>
          <w:tab w:val="left" w:pos="1182"/>
        </w:tabs>
        <w:spacing w:line="240" w:lineRule="auto"/>
      </w:pPr>
      <w:r w:rsidRPr="00B96901">
        <w:t xml:space="preserve">Overview and essay skills (Overview of key themes across module and linking through to development in comparative employment relations modules. Guidance on assignment and expectations of markers.) </w:t>
      </w:r>
    </w:p>
    <w:p w:rsidR="006D47E4" w:rsidRDefault="006D47E4" w:rsidP="004E38DA">
      <w:pPr>
        <w:pStyle w:val="Heading2"/>
        <w:spacing w:line="240" w:lineRule="auto"/>
      </w:pPr>
    </w:p>
    <w:p w:rsidR="006D47E4" w:rsidRPr="00622C2F" w:rsidRDefault="006D47E4" w:rsidP="00622C2F">
      <w:pPr>
        <w:pStyle w:val="Heading4"/>
        <w:rPr>
          <w:i w:val="0"/>
        </w:rPr>
      </w:pPr>
      <w:bookmarkStart w:id="32" w:name="_Toc492043643"/>
      <w:r w:rsidRPr="00622C2F">
        <w:rPr>
          <w:i w:val="0"/>
        </w:rPr>
        <w:t>Learning Outcomes and Objectives</w:t>
      </w:r>
      <w:bookmarkEnd w:id="32"/>
    </w:p>
    <w:p w:rsidR="007D2666" w:rsidRDefault="006D47E4" w:rsidP="004E38DA">
      <w:pPr>
        <w:tabs>
          <w:tab w:val="left" w:pos="1182"/>
        </w:tabs>
        <w:spacing w:line="240" w:lineRule="auto"/>
      </w:pPr>
      <w:r w:rsidRPr="003E6839">
        <w:t xml:space="preserve">Work is central to our lives and this module provides an introduction to the field of employment relations. The employment relationship is studied within a broad political, historical, economic and social context, with a focus on the UK and US. Students learn how to analyse the employment relationship and develop familiarity with the academic discussions around the key issues affecting the contested ordering of working life.  </w:t>
      </w:r>
    </w:p>
    <w:p w:rsidR="006D47E4" w:rsidRPr="00405DFB" w:rsidRDefault="006D47E4" w:rsidP="004E38DA">
      <w:pPr>
        <w:tabs>
          <w:tab w:val="left" w:pos="1182"/>
        </w:tabs>
        <w:spacing w:line="240" w:lineRule="auto"/>
      </w:pPr>
      <w:r w:rsidRPr="003E6839">
        <w:t>The module enables understanding of the changing roles played by different participants in the workplace: employers, employees, the state and trade unions. This understanding is framed by the major theories and concepts involved in shaping the employment relationship.</w:t>
      </w:r>
    </w:p>
    <w:p w:rsidR="006D47E4" w:rsidRPr="00622C2F" w:rsidRDefault="006D47E4" w:rsidP="00622C2F">
      <w:pPr>
        <w:pStyle w:val="Heading4"/>
        <w:rPr>
          <w:rFonts w:eastAsia="Times New Roman"/>
          <w:i w:val="0"/>
          <w:lang w:eastAsia="en-GB"/>
        </w:rPr>
      </w:pPr>
      <w:r>
        <w:rPr>
          <w:rFonts w:eastAsia="Times New Roman"/>
          <w:lang w:eastAsia="en-GB"/>
        </w:rPr>
        <w:br/>
      </w:r>
      <w:bookmarkStart w:id="33" w:name="_Toc492043644"/>
      <w:r w:rsidRPr="00622C2F">
        <w:rPr>
          <w:rFonts w:eastAsia="Times New Roman"/>
          <w:i w:val="0"/>
          <w:lang w:eastAsia="en-GB"/>
        </w:rPr>
        <w:t>Assessment Methods</w:t>
      </w:r>
      <w:bookmarkEnd w:id="33"/>
    </w:p>
    <w:p w:rsidR="006D47E4" w:rsidRPr="006879B6" w:rsidRDefault="006D47E4"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D47E4" w:rsidRPr="006879B6" w:rsidTr="00AB4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D47E4" w:rsidRPr="006879B6" w:rsidRDefault="006D47E4"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D47E4" w:rsidRPr="006879B6" w:rsidRDefault="006D47E4"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D47E4" w:rsidRPr="006879B6" w:rsidRDefault="006D47E4"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D47E4" w:rsidRPr="006879B6"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D47E4" w:rsidRPr="006879B6" w:rsidRDefault="006D47E4" w:rsidP="007D2666">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2000 word assignment (100%)</w:t>
            </w:r>
          </w:p>
        </w:tc>
      </w:tr>
      <w:tr w:rsidR="006D47E4" w:rsidRPr="006879B6"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Default="006D47E4" w:rsidP="004E38DA">
            <w:pPr>
              <w:spacing w:before="60" w:after="60"/>
              <w:rPr>
                <w:rFonts w:ascii="Calibri" w:hAnsi="Calibri"/>
                <w:szCs w:val="24"/>
              </w:rPr>
            </w:pPr>
            <w:r>
              <w:rPr>
                <w:rFonts w:ascii="Calibri" w:hAnsi="Calibri"/>
                <w:szCs w:val="24"/>
              </w:rPr>
              <w:t>Full Year</w:t>
            </w:r>
          </w:p>
        </w:tc>
        <w:tc>
          <w:tcPr>
            <w:tcW w:w="1030" w:type="dxa"/>
            <w:vAlign w:val="center"/>
          </w:tcPr>
          <w:p w:rsidR="006D47E4"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CATS</w:t>
            </w:r>
          </w:p>
        </w:tc>
        <w:tc>
          <w:tcPr>
            <w:tcW w:w="1554" w:type="dxa"/>
            <w:vAlign w:val="center"/>
          </w:tcPr>
          <w:p w:rsidR="006D47E4" w:rsidRDefault="006D47E4"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7D2666" w:rsidRDefault="006D47E4"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 xml:space="preserve">2000 word assignment (75%) </w:t>
            </w:r>
          </w:p>
          <w:p w:rsidR="006D47E4" w:rsidRPr="00DE0966" w:rsidRDefault="006D47E4"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500 word commentary (25%)</w:t>
            </w:r>
          </w:p>
        </w:tc>
      </w:tr>
      <w:tr w:rsidR="006D47E4" w:rsidRPr="006879B6"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D47E4" w:rsidRPr="006879B6" w:rsidRDefault="006D47E4" w:rsidP="007D2666">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2000 word assignment (100%)</w:t>
            </w:r>
          </w:p>
        </w:tc>
      </w:tr>
      <w:tr w:rsidR="007D2666" w:rsidRPr="006879B6"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7D2666" w:rsidRDefault="007D2666" w:rsidP="007D2666">
            <w:pPr>
              <w:spacing w:before="60" w:after="60"/>
              <w:rPr>
                <w:rFonts w:ascii="Calibri" w:hAnsi="Calibri"/>
                <w:szCs w:val="24"/>
              </w:rPr>
            </w:pPr>
            <w:r>
              <w:rPr>
                <w:rFonts w:ascii="Calibri" w:hAnsi="Calibri"/>
                <w:szCs w:val="24"/>
              </w:rPr>
              <w:t>Autumn Term only</w:t>
            </w:r>
          </w:p>
        </w:tc>
        <w:tc>
          <w:tcPr>
            <w:tcW w:w="1030" w:type="dxa"/>
            <w:vAlign w:val="center"/>
          </w:tcPr>
          <w:p w:rsidR="007D2666" w:rsidRDefault="007D2666"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CATS</w:t>
            </w:r>
          </w:p>
        </w:tc>
        <w:tc>
          <w:tcPr>
            <w:tcW w:w="1554" w:type="dxa"/>
            <w:vAlign w:val="center"/>
          </w:tcPr>
          <w:p w:rsidR="007D2666" w:rsidRDefault="007D2666" w:rsidP="007D2666">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7D2666" w:rsidRDefault="007D2666"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 xml:space="preserve">2000 word assignment (75%) </w:t>
            </w:r>
          </w:p>
          <w:p w:rsidR="007D2666" w:rsidRPr="00DE0966" w:rsidRDefault="007D2666"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500 word commentary (25%)</w:t>
            </w:r>
          </w:p>
        </w:tc>
      </w:tr>
      <w:tr w:rsidR="006D47E4" w:rsidRPr="006879B6"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D47E4" w:rsidRPr="006879B6" w:rsidRDefault="006D47E4"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6D47E4" w:rsidRPr="00405DFB" w:rsidRDefault="006D47E4" w:rsidP="007D2666">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2000 word assignment (100%)</w:t>
            </w:r>
          </w:p>
        </w:tc>
      </w:tr>
      <w:tr w:rsidR="007D2666" w:rsidRPr="006879B6"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7D2666" w:rsidRDefault="007D2666" w:rsidP="007D2666">
            <w:pPr>
              <w:spacing w:before="60" w:after="60"/>
              <w:rPr>
                <w:rFonts w:ascii="Calibri" w:hAnsi="Calibri"/>
                <w:szCs w:val="24"/>
              </w:rPr>
            </w:pPr>
            <w:r>
              <w:rPr>
                <w:rFonts w:ascii="Calibri" w:hAnsi="Calibri"/>
                <w:szCs w:val="24"/>
              </w:rPr>
              <w:t>Autumn &amp; Spring Terms</w:t>
            </w:r>
          </w:p>
        </w:tc>
        <w:tc>
          <w:tcPr>
            <w:tcW w:w="1030" w:type="dxa"/>
            <w:vAlign w:val="center"/>
          </w:tcPr>
          <w:p w:rsidR="007D2666" w:rsidRDefault="007D2666"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CATS</w:t>
            </w:r>
          </w:p>
        </w:tc>
        <w:tc>
          <w:tcPr>
            <w:tcW w:w="1554" w:type="dxa"/>
            <w:vAlign w:val="center"/>
          </w:tcPr>
          <w:p w:rsidR="007D2666" w:rsidRPr="00405DFB" w:rsidRDefault="007D2666" w:rsidP="007D2666">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7D2666" w:rsidRDefault="007D2666"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 xml:space="preserve">2000 word assignment (75%) </w:t>
            </w:r>
          </w:p>
          <w:p w:rsidR="007D2666" w:rsidRPr="00DE0966" w:rsidRDefault="007D2666"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E0966">
              <w:rPr>
                <w:rFonts w:ascii="Calibri" w:eastAsia="Times New Roman" w:hAnsi="Calibri" w:cs="Times New Roman"/>
                <w:szCs w:val="24"/>
                <w:lang w:eastAsia="en-GB"/>
              </w:rPr>
              <w:t>500 word commentary (25%)</w:t>
            </w:r>
          </w:p>
        </w:tc>
      </w:tr>
      <w:tr w:rsidR="006D47E4" w:rsidRPr="006879B6"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6D47E4" w:rsidRPr="006879B6" w:rsidRDefault="006D47E4"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6D47E4" w:rsidRPr="006879B6" w:rsidRDefault="006D47E4" w:rsidP="007D2666">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6D47E4" w:rsidRPr="006879B6"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6D47E4" w:rsidRPr="006879B6" w:rsidRDefault="006D47E4"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030"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6D47E4" w:rsidRPr="006879B6" w:rsidRDefault="006D47E4"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6D47E4" w:rsidRPr="006879B6" w:rsidRDefault="006D47E4" w:rsidP="007D266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6D47E4" w:rsidRDefault="006D47E4" w:rsidP="004E38DA">
      <w:pPr>
        <w:tabs>
          <w:tab w:val="left" w:pos="1182"/>
        </w:tabs>
        <w:spacing w:line="240" w:lineRule="auto"/>
      </w:pPr>
    </w:p>
    <w:p w:rsidR="006D47E4" w:rsidRPr="00622C2F" w:rsidRDefault="006D47E4" w:rsidP="00622C2F">
      <w:pPr>
        <w:pStyle w:val="Heading4"/>
        <w:rPr>
          <w:rFonts w:eastAsia="Times New Roman"/>
          <w:i w:val="0"/>
          <w:lang w:eastAsia="en-GB"/>
        </w:rPr>
      </w:pPr>
      <w:bookmarkStart w:id="34" w:name="_Toc492043645"/>
      <w:r w:rsidRPr="00622C2F">
        <w:rPr>
          <w:rFonts w:eastAsia="Times New Roman"/>
          <w:i w:val="0"/>
          <w:lang w:eastAsia="en-GB"/>
        </w:rPr>
        <w:t>Bibliography</w:t>
      </w:r>
      <w:bookmarkEnd w:id="34"/>
    </w:p>
    <w:p w:rsidR="006D47E4" w:rsidRDefault="006D47E4" w:rsidP="004E38DA">
      <w:pPr>
        <w:tabs>
          <w:tab w:val="left" w:pos="1182"/>
        </w:tabs>
        <w:spacing w:line="240" w:lineRule="auto"/>
      </w:pPr>
      <w:r>
        <w:t xml:space="preserve">Colling, T. and Terry, M. (2010) Industrial Relations: Theory and Practice. Wiley. </w:t>
      </w:r>
    </w:p>
    <w:p w:rsidR="006D47E4" w:rsidRDefault="006D47E4" w:rsidP="004E38DA">
      <w:pPr>
        <w:tabs>
          <w:tab w:val="left" w:pos="1182"/>
        </w:tabs>
        <w:spacing w:line="240" w:lineRule="auto"/>
      </w:pPr>
      <w:r>
        <w:t>Blyton, P. and Turnbull, P.  (2004) The Dynamics of Employee Relations. 3rd Edition Macmillan.</w:t>
      </w:r>
    </w:p>
    <w:p w:rsidR="006D47E4" w:rsidRPr="00405DFB" w:rsidRDefault="006D47E4" w:rsidP="004E38DA">
      <w:pPr>
        <w:tabs>
          <w:tab w:val="left" w:pos="1182"/>
        </w:tabs>
        <w:spacing w:line="240" w:lineRule="auto"/>
      </w:pPr>
      <w:r>
        <w:t>Katz, H., Kochan, T. and Colvin, A. (2007) An Introduction to Industrial Relations and Collective Bargaining, 4th Edition McGraw-Hill.</w:t>
      </w:r>
    </w:p>
    <w:p w:rsidR="00937F68" w:rsidRDefault="00937F68" w:rsidP="004E38DA">
      <w:pPr>
        <w:spacing w:line="240" w:lineRule="auto"/>
      </w:pPr>
      <w:r>
        <w:br w:type="page"/>
      </w:r>
    </w:p>
    <w:bookmarkStart w:id="35" w:name="_Toc492478202"/>
    <w:p w:rsidR="00937F68" w:rsidRPr="00671EF2" w:rsidRDefault="00674F32" w:rsidP="004E38DA">
      <w:pPr>
        <w:pStyle w:val="Heading2"/>
        <w:spacing w:line="240" w:lineRule="auto"/>
      </w:pPr>
      <w:r w:rsidRPr="00671EF2">
        <w:rPr>
          <w:noProof/>
          <w:lang w:val="en-US"/>
        </w:rPr>
        <mc:AlternateContent>
          <mc:Choice Requires="wps">
            <w:drawing>
              <wp:anchor distT="0" distB="0" distL="114300" distR="114300" simplePos="0" relativeHeight="252099584" behindDoc="0" locked="0" layoutInCell="1" allowOverlap="1" wp14:anchorId="28DF679A" wp14:editId="1D964DD9">
                <wp:simplePos x="0" y="0"/>
                <wp:positionH relativeFrom="column">
                  <wp:posOffset>3752850</wp:posOffset>
                </wp:positionH>
                <wp:positionV relativeFrom="paragraph">
                  <wp:posOffset>635</wp:posOffset>
                </wp:positionV>
                <wp:extent cx="2647950" cy="32575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647950" cy="3257550"/>
                        </a:xfrm>
                        <a:prstGeom prst="rect">
                          <a:avLst/>
                        </a:prstGeom>
                        <a:solidFill>
                          <a:sysClr val="window" lastClr="FFFFFF"/>
                        </a:solidFill>
                        <a:ln w="6350">
                          <a:solidFill>
                            <a:srgbClr val="5B9BD5"/>
                          </a:solidFill>
                        </a:ln>
                        <a:effectLst/>
                      </wps:spPr>
                      <wps:txbx>
                        <w:txbxContent>
                          <w:p w:rsidR="00E3186C" w:rsidRPr="00D8097F" w:rsidRDefault="00E3186C" w:rsidP="00937F68">
                            <w:pPr>
                              <w:jc w:val="center"/>
                              <w:rPr>
                                <w:b/>
                              </w:rPr>
                            </w:pPr>
                            <w:r w:rsidRPr="00D8097F">
                              <w:rPr>
                                <w:b/>
                              </w:rPr>
                              <w:t>Module Leader</w:t>
                            </w:r>
                          </w:p>
                          <w:p w:rsidR="00E3186C" w:rsidRPr="00EE6AA8" w:rsidRDefault="00E3186C" w:rsidP="00937F68">
                            <w:r w:rsidRPr="00674F32">
                              <w:t>Dr Maha Shaikh</w:t>
                            </w:r>
                            <w:r>
                              <w:t xml:space="preserve"> (</w:t>
                            </w:r>
                            <w:hyperlink r:id="rId97" w:history="1">
                              <w:r w:rsidRPr="00674F32">
                                <w:rPr>
                                  <w:rStyle w:val="Hyperlink"/>
                                </w:rPr>
                                <w:t>Biography</w:t>
                              </w:r>
                            </w:hyperlink>
                            <w:r>
                              <w:t>)</w:t>
                            </w:r>
                            <w:r>
                              <w:br/>
                            </w:r>
                            <w:r w:rsidRPr="00674F32">
                              <w:t>Associate Professor of Information Systems</w:t>
                            </w:r>
                            <w:r>
                              <w:t xml:space="preserve">, </w:t>
                            </w:r>
                            <w:r w:rsidRPr="00674F32">
                              <w:t>Information Systems &amp; Management Group</w:t>
                            </w:r>
                          </w:p>
                          <w:p w:rsidR="00E3186C" w:rsidRDefault="00E3186C" w:rsidP="00937F68">
                            <w:r>
                              <w:rPr>
                                <w:noProof/>
                                <w:lang w:eastAsia="en-GB"/>
                              </w:rPr>
                              <w:t xml:space="preserve">                </w:t>
                            </w:r>
                            <w:r>
                              <w:rPr>
                                <w:noProof/>
                                <w:lang w:val="en-US"/>
                              </w:rPr>
                              <w:drawing>
                                <wp:inline distT="0" distB="0" distL="0" distR="0" wp14:anchorId="0E51885E" wp14:editId="68E936F1">
                                  <wp:extent cx="1410970" cy="1410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674F32">
                            <w:pPr>
                              <w:spacing w:after="0" w:line="240" w:lineRule="auto"/>
                            </w:pPr>
                            <w:r>
                              <w:t>Tel:</w:t>
                            </w:r>
                            <w:r w:rsidRPr="00D8097F">
                              <w:t xml:space="preserve"> </w:t>
                            </w:r>
                            <w:r>
                              <w:tab/>
                              <w:t xml:space="preserve">    +44(</w:t>
                            </w:r>
                            <w:r w:rsidRPr="00D8097F">
                              <w:t>0</w:t>
                            </w:r>
                            <w:r>
                              <w:t>) 24 765</w:t>
                            </w:r>
                            <w:r w:rsidRPr="00246A04">
                              <w:t xml:space="preserve"> 24262</w:t>
                            </w:r>
                            <w:r>
                              <w:t xml:space="preserve"> </w:t>
                            </w:r>
                            <w:r>
                              <w:br/>
                              <w:t>Email:</w:t>
                            </w:r>
                            <w:r w:rsidRPr="00D8097F">
                              <w:t xml:space="preserve"> </w:t>
                            </w:r>
                            <w:r>
                              <w:tab/>
                              <w:t xml:space="preserve">    </w:t>
                            </w:r>
                            <w:hyperlink r:id="rId99" w:history="1">
                              <w:r w:rsidRPr="00674F32">
                                <w:rPr>
                                  <w:rStyle w:val="Hyperlink"/>
                                </w:rPr>
                                <w:t>Maha.Shaikh@wbs.ac.uk</w:t>
                              </w:r>
                            </w:hyperlink>
                            <w:hyperlink r:id="rId100" w:history="1"/>
                            <w:r>
                              <w:t xml:space="preserve"> </w:t>
                            </w:r>
                          </w:p>
                          <w:p w:rsidR="00E3186C" w:rsidRDefault="00E3186C" w:rsidP="00674F32">
                            <w:pPr>
                              <w:spacing w:after="0" w:line="240" w:lineRule="auto"/>
                            </w:pPr>
                            <w:r>
                              <w:t xml:space="preserve">Room No: WBS </w:t>
                            </w:r>
                            <w:r w:rsidRPr="00674F32">
                              <w:t>3.238</w:t>
                            </w:r>
                          </w:p>
                          <w:p w:rsidR="00E3186C" w:rsidRDefault="00E3186C" w:rsidP="00937F68"/>
                          <w:p w:rsidR="00E3186C" w:rsidRDefault="00E3186C" w:rsidP="00937F68">
                            <w:r>
                              <w:br/>
                              <w:t xml:space="preserve">Room No: WBS </w:t>
                            </w:r>
                            <w:hyperlink r:id="rId101" w:tgtFrame="_blank" w:tooltip="1.221, Warwick Business School, The University of Warwick, CV4 7AL, UK" w:history="1">
                              <w:r>
                                <w:t>0</w:t>
                              </w:r>
                              <w:r w:rsidRPr="00D8097F">
                                <w:t>.</w:t>
                              </w:r>
                              <w:r>
                                <w:t>212</w:t>
                              </w:r>
                            </w:hyperlink>
                            <w:r>
                              <w:br/>
                            </w:r>
                          </w:p>
                          <w:p w:rsidR="00E3186C" w:rsidRDefault="00E3186C" w:rsidP="00937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679A" id="Text Box 30" o:spid="_x0000_s1039" type="#_x0000_t202" style="position:absolute;margin-left:295.5pt;margin-top:.05pt;width:208.5pt;height:25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82XgIAAMwEAAAOAAAAZHJzL2Uyb0RvYy54bWysVE1vGjEQvVfqf7B8b5bPpEEsEUlEVSlK&#10;IkGVs/F6YSWvx7UNu/TX99kLJE16qsrBzJefZ97M7PSmrTXbK+crMjnvX/Q4U0ZSUZlNzn+sFl++&#10;cuaDMIXQZFTOD8rzm9nnT9PGTtSAtqQL5RhAjJ80NufbEOwky7zcqlr4C7LKwFmSq0WA6jZZ4UQD&#10;9Fpng17vMmvIFdaRVN7Det85+Szhl6WS4aksvQpM5xy5hXS6dK7jmc2mYrJxwm4reUxD/EMWtagM&#10;Hj1D3Ysg2M5VH6DqSjryVIYLSXVGZVlJlWpANf3eu2qWW2FVqgXkeHumyf8/WPm4f3asKnI+BD1G&#10;1OjRSrWB3VLLYAI/jfUThC0tAkMLO/p8snsYY9lt6er4j4IY/IA6nNmNaBLGweXo6noMl4RvOBhf&#10;jaEAP3u9bp0P3xTVLAo5d2hfYlXsH3zoQk8h8TVPuioWldZJOfg77dheoNMYkIIazrTwAcacL9Lv&#10;+Nof17RhTc4vh8jlI6TbrM+Y49vr2/vxRwikr028qtK4HRONpHXkRCm06zaR3B+emFtTcQChjrqR&#10;9FYuKhT9gIyfhcMMgijsVXjCUWpCjnSUONuS+/U3e4zHaMDLWYOZzrn/uRNOgYjvBkNz3R+NABuS&#10;MhpfDaC4t571W4/Z1XcEMvvYYCuTGOODPomlo/oF6zePr8IljMTbOQ8n8S50m4b1lWo+T0EYeyvC&#10;g1laGaEjcbGlq/ZFOHvse8DIPNJp+sXkXfu72HjT0HwXqKzSbESiO1YxU1HByqTpOq533Mm3eop6&#10;/QjNfgMAAP//AwBQSwMEFAAGAAgAAAAhAMeIdI7bAAAACQEAAA8AAABkcnMvZG93bnJldi54bWxM&#10;j8tOwzAQRfdI/IM1SOyonRRQCXEqqBTYIVEe62lskoh4HNlOG/6eyQqWV2d059xyO7tBHG2IvScN&#10;2UqBsNR401Or4f2tvtqAiAnJ4ODJavixEbbV+VmJhfEnerXHfWoFl1AsUEOX0lhIGZvOOowrP1pi&#10;9uWDw8QxtNIEPHG5G2Su1K102BN/6HC0u8423/vJacifdnnMP3OcXuqe3PrxI1w/11pfXswP9yCS&#10;ndPfMSz6rA4VOx38RCaKQcPNXcZb0gLEgpXacD4wyNYZyKqU/xdUvwAAAP//AwBQSwECLQAUAAYA&#10;CAAAACEAtoM4kv4AAADhAQAAEwAAAAAAAAAAAAAAAAAAAAAAW0NvbnRlbnRfVHlwZXNdLnhtbFBL&#10;AQItABQABgAIAAAAIQA4/SH/1gAAAJQBAAALAAAAAAAAAAAAAAAAAC8BAABfcmVscy8ucmVsc1BL&#10;AQItABQABgAIAAAAIQCMFX82XgIAAMwEAAAOAAAAAAAAAAAAAAAAAC4CAABkcnMvZTJvRG9jLnht&#10;bFBLAQItABQABgAIAAAAIQDHiHSO2wAAAAkBAAAPAAAAAAAAAAAAAAAAALgEAABkcnMvZG93bnJl&#10;di54bWxQSwUGAAAAAAQABADzAAAAwAUAAAAA&#10;" fillcolor="window" strokecolor="#5b9bd5" strokeweight=".5pt">
                <v:textbox>
                  <w:txbxContent>
                    <w:p w:rsidR="00E3186C" w:rsidRPr="00D8097F" w:rsidRDefault="00E3186C" w:rsidP="00937F68">
                      <w:pPr>
                        <w:jc w:val="center"/>
                        <w:rPr>
                          <w:b/>
                        </w:rPr>
                      </w:pPr>
                      <w:r w:rsidRPr="00D8097F">
                        <w:rPr>
                          <w:b/>
                        </w:rPr>
                        <w:t>Module Leader</w:t>
                      </w:r>
                    </w:p>
                    <w:p w:rsidR="00E3186C" w:rsidRPr="00EE6AA8" w:rsidRDefault="00E3186C" w:rsidP="00937F68">
                      <w:r w:rsidRPr="00674F32">
                        <w:t>Dr Maha Shaikh</w:t>
                      </w:r>
                      <w:r>
                        <w:t xml:space="preserve"> (</w:t>
                      </w:r>
                      <w:hyperlink r:id="rId102" w:history="1">
                        <w:r w:rsidRPr="00674F32">
                          <w:rPr>
                            <w:rStyle w:val="Hyperlink"/>
                          </w:rPr>
                          <w:t>Biography</w:t>
                        </w:r>
                      </w:hyperlink>
                      <w:r>
                        <w:t>)</w:t>
                      </w:r>
                      <w:r>
                        <w:br/>
                      </w:r>
                      <w:r w:rsidRPr="00674F32">
                        <w:t>Associate Professor of Information Systems</w:t>
                      </w:r>
                      <w:r>
                        <w:t xml:space="preserve">, </w:t>
                      </w:r>
                      <w:r w:rsidRPr="00674F32">
                        <w:t>Information Systems &amp; Management Group</w:t>
                      </w:r>
                    </w:p>
                    <w:p w:rsidR="00E3186C" w:rsidRDefault="00E3186C" w:rsidP="00937F68">
                      <w:r>
                        <w:rPr>
                          <w:noProof/>
                          <w:lang w:eastAsia="en-GB"/>
                        </w:rPr>
                        <w:t xml:space="preserve">                </w:t>
                      </w:r>
                      <w:r>
                        <w:rPr>
                          <w:noProof/>
                          <w:lang w:eastAsia="en-GB"/>
                        </w:rPr>
                        <w:drawing>
                          <wp:inline distT="0" distB="0" distL="0" distR="0" wp14:anchorId="0E51885E" wp14:editId="68E936F1">
                            <wp:extent cx="1410970" cy="1410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674F32">
                      <w:pPr>
                        <w:spacing w:after="0" w:line="240" w:lineRule="auto"/>
                      </w:pPr>
                      <w:r>
                        <w:t>Tel:</w:t>
                      </w:r>
                      <w:r w:rsidRPr="00D8097F">
                        <w:t xml:space="preserve"> </w:t>
                      </w:r>
                      <w:r>
                        <w:tab/>
                        <w:t xml:space="preserve">    +44(</w:t>
                      </w:r>
                      <w:r w:rsidRPr="00D8097F">
                        <w:t>0</w:t>
                      </w:r>
                      <w:r>
                        <w:t>) 24 765</w:t>
                      </w:r>
                      <w:r w:rsidRPr="00246A04">
                        <w:t xml:space="preserve"> 24262</w:t>
                      </w:r>
                      <w:r>
                        <w:t xml:space="preserve"> </w:t>
                      </w:r>
                      <w:r>
                        <w:br/>
                        <w:t>Email:</w:t>
                      </w:r>
                      <w:r w:rsidRPr="00D8097F">
                        <w:t xml:space="preserve"> </w:t>
                      </w:r>
                      <w:r>
                        <w:tab/>
                        <w:t xml:space="preserve">    </w:t>
                      </w:r>
                      <w:hyperlink r:id="rId104" w:history="1">
                        <w:r w:rsidRPr="00674F32">
                          <w:rPr>
                            <w:rStyle w:val="Hyperlink"/>
                          </w:rPr>
                          <w:t>Maha.Shaikh@wbs.ac.uk</w:t>
                        </w:r>
                      </w:hyperlink>
                      <w:hyperlink r:id="rId105" w:history="1"/>
                      <w:r>
                        <w:t xml:space="preserve"> </w:t>
                      </w:r>
                    </w:p>
                    <w:p w:rsidR="00E3186C" w:rsidRDefault="00E3186C" w:rsidP="00674F32">
                      <w:pPr>
                        <w:spacing w:after="0" w:line="240" w:lineRule="auto"/>
                      </w:pPr>
                      <w:r>
                        <w:t xml:space="preserve">Room No: WBS </w:t>
                      </w:r>
                      <w:r w:rsidRPr="00674F32">
                        <w:t>3.238</w:t>
                      </w:r>
                    </w:p>
                    <w:p w:rsidR="00E3186C" w:rsidRDefault="00E3186C" w:rsidP="00937F68"/>
                    <w:p w:rsidR="00E3186C" w:rsidRDefault="00E3186C" w:rsidP="00937F68">
                      <w:r>
                        <w:br/>
                        <w:t xml:space="preserve">Room No: WBS </w:t>
                      </w:r>
                      <w:hyperlink r:id="rId106" w:tgtFrame="_blank" w:tooltip="1.221, Warwick Business School, The University of Warwick, CV4 7AL, UK" w:history="1">
                        <w:r>
                          <w:t>0</w:t>
                        </w:r>
                        <w:r w:rsidRPr="00D8097F">
                          <w:t>.</w:t>
                        </w:r>
                        <w:r>
                          <w:t>212</w:t>
                        </w:r>
                      </w:hyperlink>
                      <w:r>
                        <w:br/>
                      </w:r>
                    </w:p>
                    <w:p w:rsidR="00E3186C" w:rsidRDefault="00E3186C" w:rsidP="00937F68"/>
                  </w:txbxContent>
                </v:textbox>
              </v:shape>
            </w:pict>
          </mc:Fallback>
        </mc:AlternateContent>
      </w:r>
      <w:r w:rsidR="00937F68">
        <w:t>IB243</w:t>
      </w:r>
      <w:r w:rsidR="00937F68" w:rsidRPr="00671EF2">
        <w:t>0</w:t>
      </w:r>
      <w:r w:rsidR="00937F68" w:rsidRPr="00671EF2">
        <w:tab/>
      </w:r>
      <w:r w:rsidR="00937F68">
        <w:t>Business Systems Development</w:t>
      </w:r>
      <w:bookmarkEnd w:id="35"/>
    </w:p>
    <w:p w:rsidR="00937F68" w:rsidRPr="007A6D16" w:rsidRDefault="00937F68" w:rsidP="004E38DA">
      <w:pPr>
        <w:spacing w:line="240" w:lineRule="auto"/>
      </w:pPr>
    </w:p>
    <w:p w:rsidR="00937F68" w:rsidRPr="00F5120C" w:rsidRDefault="00937F68" w:rsidP="004E38DA">
      <w:pPr>
        <w:spacing w:line="240" w:lineRule="auto"/>
      </w:pPr>
      <w:r w:rsidRPr="00F5120C">
        <w:rPr>
          <w:b/>
        </w:rPr>
        <w:t>Teaching Term</w:t>
      </w:r>
      <w:r>
        <w:rPr>
          <w:b/>
        </w:rPr>
        <w:t>(s)</w:t>
      </w:r>
      <w:r w:rsidRPr="00F5120C">
        <w:rPr>
          <w:b/>
        </w:rPr>
        <w:t>:</w:t>
      </w:r>
      <w:r w:rsidRPr="00F5120C">
        <w:rPr>
          <w:b/>
        </w:rPr>
        <w:tab/>
      </w:r>
      <w:r>
        <w:t xml:space="preserve">Spring </w:t>
      </w:r>
    </w:p>
    <w:p w:rsidR="00937F68" w:rsidRDefault="00937F68" w:rsidP="004E38DA">
      <w:pPr>
        <w:tabs>
          <w:tab w:val="left" w:pos="1182"/>
        </w:tabs>
        <w:spacing w:line="240" w:lineRule="auto"/>
        <w:ind w:left="2160" w:hanging="2160"/>
        <w:rPr>
          <w:rFonts w:cs="Helvetica"/>
          <w:color w:val="FF0000"/>
          <w:shd w:val="clear" w:color="auto" w:fill="FFFFFF"/>
        </w:rPr>
      </w:pPr>
      <w:r w:rsidRPr="00F5120C">
        <w:rPr>
          <w:b/>
        </w:rPr>
        <w:t>Standard Delivery:</w:t>
      </w:r>
      <w:r w:rsidRPr="00F5120C">
        <w:t xml:space="preserve"> </w:t>
      </w:r>
      <w:r w:rsidRPr="00CD5E9F">
        <w:rPr>
          <w:color w:val="FF0000"/>
        </w:rPr>
        <w:tab/>
      </w:r>
      <w:r w:rsidR="009973E0" w:rsidRPr="009973E0">
        <w:t>1 x 2 hour lecture per week</w:t>
      </w:r>
      <w:r w:rsidR="009973E0" w:rsidRPr="009973E0">
        <w:br/>
        <w:t>1 x 1 hour seminar per week</w:t>
      </w:r>
    </w:p>
    <w:p w:rsidR="00937F68" w:rsidRPr="00F5120C" w:rsidRDefault="00937F68" w:rsidP="004E38DA">
      <w:pPr>
        <w:tabs>
          <w:tab w:val="left" w:pos="1182"/>
        </w:tabs>
        <w:spacing w:line="240" w:lineRule="auto"/>
        <w:ind w:left="2160" w:hanging="2160"/>
      </w:pPr>
      <w:r>
        <w:rPr>
          <w:b/>
        </w:rPr>
        <w:t>Module Level:</w:t>
      </w:r>
      <w:r>
        <w:tab/>
        <w:t>6 NQF (Honours)</w:t>
      </w:r>
    </w:p>
    <w:p w:rsidR="00E7315B" w:rsidRDefault="00E7315B" w:rsidP="004E38DA">
      <w:pPr>
        <w:tabs>
          <w:tab w:val="left" w:pos="1182"/>
        </w:tabs>
        <w:spacing w:line="240" w:lineRule="auto"/>
      </w:pPr>
    </w:p>
    <w:p w:rsidR="00937F68" w:rsidRPr="00622C2F" w:rsidRDefault="00937F68" w:rsidP="00622C2F">
      <w:pPr>
        <w:pStyle w:val="Heading4"/>
        <w:rPr>
          <w:rFonts w:eastAsia="Times New Roman"/>
          <w:i w:val="0"/>
          <w:lang w:eastAsia="en-GB"/>
        </w:rPr>
      </w:pPr>
      <w:r w:rsidRPr="00622C2F">
        <w:rPr>
          <w:rFonts w:eastAsia="Times New Roman"/>
          <w:i w:val="0"/>
          <w:lang w:eastAsia="en-GB"/>
        </w:rPr>
        <w:t>Pre-requisites</w:t>
      </w:r>
    </w:p>
    <w:p w:rsidR="00937F68" w:rsidRPr="00B40980" w:rsidRDefault="00E7315B" w:rsidP="00B40980">
      <w:pPr>
        <w:tabs>
          <w:tab w:val="left" w:pos="1182"/>
        </w:tabs>
        <w:spacing w:line="240" w:lineRule="auto"/>
        <w:ind w:right="3356"/>
      </w:pPr>
      <w:r w:rsidRPr="00B40980">
        <w:t>There are no formal pre-requisites for this module. However it compl</w:t>
      </w:r>
      <w:r w:rsidR="00B40980">
        <w:t xml:space="preserve">ements/extends the knowledge of </w:t>
      </w:r>
      <w:r w:rsidRPr="00B40980">
        <w:t>the general role or nature of IS applications in organisations, this module deals specifically with method and processes of adopting and implementing new information sy</w:t>
      </w:r>
      <w:r w:rsidR="00B40980">
        <w:t>stems in business organisations</w:t>
      </w:r>
      <w:r w:rsidRPr="00B40980">
        <w:t>.</w:t>
      </w:r>
    </w:p>
    <w:p w:rsidR="00937F68" w:rsidRPr="00622C2F" w:rsidRDefault="00937F68" w:rsidP="00622C2F">
      <w:pPr>
        <w:pStyle w:val="Heading4"/>
        <w:rPr>
          <w:i w:val="0"/>
        </w:rPr>
      </w:pPr>
      <w:r w:rsidRPr="00622C2F">
        <w:rPr>
          <w:i w:val="0"/>
        </w:rPr>
        <w:t>Module Overview</w:t>
      </w:r>
    </w:p>
    <w:p w:rsidR="00937F68" w:rsidRDefault="00856F93" w:rsidP="004E38DA">
      <w:pPr>
        <w:tabs>
          <w:tab w:val="left" w:pos="1182"/>
        </w:tabs>
        <w:spacing w:line="240" w:lineRule="auto"/>
      </w:pPr>
      <w:r w:rsidRPr="00856F93">
        <w:t xml:space="preserve">Business processes, policies or work practices within modern </w:t>
      </w:r>
      <w:r w:rsidR="007D2666">
        <w:br/>
      </w:r>
      <w:r w:rsidRPr="00856F93">
        <w:t>organisations are now so fundamentally intertwined with the information technology systems which underpin them, that any significant effort to improve business processes or practices inevitably involves the development/acquisition of new IT tools or functionality. The concept of 'business information systems' central to this module emphasises this integration between business activity and information systems - between change/improvement in work practices and the creation of new (or modification of existing) information systems. This module is concerned with successfully managing the adoption and implementation of business information systems in organisations.</w:t>
      </w:r>
      <w:r w:rsidR="007D2666">
        <w:br/>
      </w:r>
    </w:p>
    <w:p w:rsidR="00937F68" w:rsidRPr="00622C2F" w:rsidRDefault="00937F68" w:rsidP="00622C2F">
      <w:pPr>
        <w:pStyle w:val="Heading4"/>
        <w:rPr>
          <w:i w:val="0"/>
        </w:rPr>
      </w:pPr>
      <w:r w:rsidRPr="00622C2F">
        <w:rPr>
          <w:i w:val="0"/>
        </w:rPr>
        <w:t>Syllabus</w:t>
      </w:r>
    </w:p>
    <w:p w:rsidR="00937F68" w:rsidRDefault="00937F68" w:rsidP="004E38DA">
      <w:pPr>
        <w:tabs>
          <w:tab w:val="left" w:pos="1182"/>
        </w:tabs>
        <w:spacing w:line="240" w:lineRule="auto"/>
      </w:pPr>
      <w:r w:rsidRPr="00EE6AA8">
        <w:t>Topics covered will be:</w:t>
      </w:r>
    </w:p>
    <w:p w:rsidR="00EA4C63" w:rsidRDefault="00EA4C63" w:rsidP="002F49BB">
      <w:pPr>
        <w:pStyle w:val="ListParagraph"/>
        <w:numPr>
          <w:ilvl w:val="0"/>
          <w:numId w:val="17"/>
        </w:numPr>
        <w:tabs>
          <w:tab w:val="left" w:pos="1182"/>
        </w:tabs>
        <w:spacing w:line="240" w:lineRule="auto"/>
      </w:pPr>
      <w:r>
        <w:t>History and perspectives on business information systems development;</w:t>
      </w:r>
    </w:p>
    <w:p w:rsidR="00EA4C63" w:rsidRDefault="00EA4C63" w:rsidP="002F49BB">
      <w:pPr>
        <w:pStyle w:val="ListParagraph"/>
        <w:numPr>
          <w:ilvl w:val="0"/>
          <w:numId w:val="17"/>
        </w:numPr>
        <w:tabs>
          <w:tab w:val="left" w:pos="1182"/>
        </w:tabs>
        <w:spacing w:line="240" w:lineRule="auto"/>
      </w:pPr>
      <w:r>
        <w:t>Alternative development methodologies for developing business information systems e.g. the traditional or waterfall model, contemporary approaches, rapid application development, participative design, prototyping technique, modular or component based development, end-user computing;</w:t>
      </w:r>
    </w:p>
    <w:p w:rsidR="00EA4C63" w:rsidRDefault="00EA4C63" w:rsidP="002F49BB">
      <w:pPr>
        <w:pStyle w:val="ListParagraph"/>
        <w:numPr>
          <w:ilvl w:val="0"/>
          <w:numId w:val="17"/>
        </w:numPr>
        <w:tabs>
          <w:tab w:val="left" w:pos="1182"/>
        </w:tabs>
        <w:spacing w:line="240" w:lineRule="auto"/>
      </w:pPr>
      <w:r>
        <w:t>Phases in implementation and management of IS - a process overview;</w:t>
      </w:r>
    </w:p>
    <w:p w:rsidR="00EA4C63" w:rsidRDefault="00EA4C63" w:rsidP="002F49BB">
      <w:pPr>
        <w:pStyle w:val="ListParagraph"/>
        <w:numPr>
          <w:ilvl w:val="0"/>
          <w:numId w:val="17"/>
        </w:numPr>
        <w:tabs>
          <w:tab w:val="left" w:pos="1182"/>
        </w:tabs>
        <w:spacing w:line="240" w:lineRule="auto"/>
      </w:pPr>
      <w:r>
        <w:t>Techniques for requirements-analysis and planning/scheduling of IS projects;</w:t>
      </w:r>
    </w:p>
    <w:p w:rsidR="00EA4C63" w:rsidRDefault="00EA4C63" w:rsidP="002F49BB">
      <w:pPr>
        <w:pStyle w:val="ListParagraph"/>
        <w:numPr>
          <w:ilvl w:val="0"/>
          <w:numId w:val="17"/>
        </w:numPr>
        <w:tabs>
          <w:tab w:val="left" w:pos="1182"/>
        </w:tabs>
        <w:spacing w:line="240" w:lineRule="auto"/>
      </w:pPr>
      <w:r>
        <w:t>Risk management;</w:t>
      </w:r>
    </w:p>
    <w:p w:rsidR="00EA4C63" w:rsidRDefault="00EA4C63" w:rsidP="002F49BB">
      <w:pPr>
        <w:pStyle w:val="ListParagraph"/>
        <w:numPr>
          <w:ilvl w:val="0"/>
          <w:numId w:val="17"/>
        </w:numPr>
        <w:tabs>
          <w:tab w:val="left" w:pos="1182"/>
        </w:tabs>
        <w:spacing w:line="240" w:lineRule="auto"/>
      </w:pPr>
      <w:r>
        <w:t>Outsourcing strategies;</w:t>
      </w:r>
    </w:p>
    <w:p w:rsidR="00EA4C63" w:rsidRDefault="00EA4C63" w:rsidP="002F49BB">
      <w:pPr>
        <w:pStyle w:val="ListParagraph"/>
        <w:numPr>
          <w:ilvl w:val="0"/>
          <w:numId w:val="17"/>
        </w:numPr>
        <w:tabs>
          <w:tab w:val="left" w:pos="1182"/>
        </w:tabs>
        <w:spacing w:line="240" w:lineRule="auto"/>
      </w:pPr>
      <w:r>
        <w:t>Global IS development &amp; management.</w:t>
      </w:r>
    </w:p>
    <w:p w:rsidR="00EA4C63" w:rsidRPr="00EE6AA8" w:rsidRDefault="00EA4C63" w:rsidP="004E38DA">
      <w:pPr>
        <w:tabs>
          <w:tab w:val="left" w:pos="1182"/>
        </w:tabs>
        <w:spacing w:line="240" w:lineRule="auto"/>
      </w:pPr>
    </w:p>
    <w:p w:rsidR="00937F68" w:rsidRPr="00622C2F" w:rsidRDefault="00937F68" w:rsidP="00622C2F">
      <w:pPr>
        <w:pStyle w:val="Heading4"/>
        <w:rPr>
          <w:i w:val="0"/>
        </w:rPr>
      </w:pPr>
      <w:r w:rsidRPr="00622C2F">
        <w:rPr>
          <w:i w:val="0"/>
        </w:rPr>
        <w:t>Learning Outcomes and Objectives</w:t>
      </w:r>
    </w:p>
    <w:p w:rsidR="00956C8D" w:rsidRDefault="00956C8D" w:rsidP="004E38DA">
      <w:pPr>
        <w:tabs>
          <w:tab w:val="left" w:pos="1182"/>
        </w:tabs>
        <w:spacing w:line="240" w:lineRule="auto"/>
      </w:pPr>
      <w:r w:rsidRPr="00956C8D">
        <w:t xml:space="preserve">By the end of the </w:t>
      </w:r>
      <w:r>
        <w:t xml:space="preserve">module </w:t>
      </w:r>
      <w:r w:rsidRPr="00956C8D">
        <w:t>you should be able to:</w:t>
      </w:r>
    </w:p>
    <w:p w:rsidR="00956C8D" w:rsidRDefault="00956C8D" w:rsidP="002F49BB">
      <w:pPr>
        <w:pStyle w:val="ListParagraph"/>
        <w:numPr>
          <w:ilvl w:val="0"/>
          <w:numId w:val="18"/>
        </w:numPr>
        <w:tabs>
          <w:tab w:val="left" w:pos="1182"/>
        </w:tabs>
        <w:spacing w:line="240" w:lineRule="auto"/>
      </w:pPr>
      <w:r>
        <w:t>Understand how business information systems are developed and how various development methodologies and approaches may be adopted for this purpose;</w:t>
      </w:r>
    </w:p>
    <w:p w:rsidR="00956C8D" w:rsidRDefault="00956C8D" w:rsidP="002F49BB">
      <w:pPr>
        <w:pStyle w:val="ListParagraph"/>
        <w:numPr>
          <w:ilvl w:val="0"/>
          <w:numId w:val="18"/>
        </w:numPr>
        <w:tabs>
          <w:tab w:val="left" w:pos="1182"/>
        </w:tabs>
        <w:spacing w:line="240" w:lineRule="auto"/>
      </w:pPr>
      <w:r>
        <w:t>Understand techniques for requirements-analysis and planning/scheduling of IS projects;</w:t>
      </w:r>
    </w:p>
    <w:p w:rsidR="00956C8D" w:rsidRDefault="00956C8D" w:rsidP="002F49BB">
      <w:pPr>
        <w:pStyle w:val="ListParagraph"/>
        <w:numPr>
          <w:ilvl w:val="0"/>
          <w:numId w:val="18"/>
        </w:numPr>
        <w:tabs>
          <w:tab w:val="left" w:pos="1182"/>
        </w:tabs>
        <w:spacing w:line="240" w:lineRule="auto"/>
      </w:pPr>
      <w:r>
        <w:t>Understand critical issues in IS adoption, such as project risks, outsourcing and globalisation. Be able to identify these issues and deal with them;</w:t>
      </w:r>
    </w:p>
    <w:p w:rsidR="00956C8D" w:rsidRDefault="00956C8D" w:rsidP="002F49BB">
      <w:pPr>
        <w:pStyle w:val="ListParagraph"/>
        <w:numPr>
          <w:ilvl w:val="0"/>
          <w:numId w:val="18"/>
        </w:numPr>
        <w:tabs>
          <w:tab w:val="left" w:pos="1182"/>
        </w:tabs>
        <w:spacing w:line="240" w:lineRule="auto"/>
      </w:pPr>
      <w:r>
        <w:t>Apply appropriate techniques in the planning and implementation of IS projects;</w:t>
      </w:r>
    </w:p>
    <w:p w:rsidR="00956C8D" w:rsidRDefault="00956C8D" w:rsidP="002F49BB">
      <w:pPr>
        <w:pStyle w:val="ListParagraph"/>
        <w:numPr>
          <w:ilvl w:val="0"/>
          <w:numId w:val="18"/>
        </w:numPr>
        <w:tabs>
          <w:tab w:val="left" w:pos="1182"/>
        </w:tabs>
        <w:spacing w:line="240" w:lineRule="auto"/>
      </w:pPr>
      <w:r>
        <w:t>Demonstrate the ability to critically evaluate contemporary issues in this topic area, using relevant academic and practitioner literature;</w:t>
      </w:r>
    </w:p>
    <w:p w:rsidR="00956C8D" w:rsidRDefault="00956C8D" w:rsidP="002F49BB">
      <w:pPr>
        <w:pStyle w:val="ListParagraph"/>
        <w:numPr>
          <w:ilvl w:val="0"/>
          <w:numId w:val="18"/>
        </w:numPr>
        <w:tabs>
          <w:tab w:val="left" w:pos="1182"/>
        </w:tabs>
        <w:spacing w:line="240" w:lineRule="auto"/>
      </w:pPr>
      <w:r>
        <w:t>Demonstrate knowledge of established methodology and principles for achieving the successful development or acquisition of information systems;</w:t>
      </w:r>
    </w:p>
    <w:p w:rsidR="00937F68" w:rsidRDefault="00956C8D" w:rsidP="002F49BB">
      <w:pPr>
        <w:pStyle w:val="ListParagraph"/>
        <w:numPr>
          <w:ilvl w:val="0"/>
          <w:numId w:val="18"/>
        </w:numPr>
        <w:tabs>
          <w:tab w:val="left" w:pos="1182"/>
        </w:tabs>
        <w:spacing w:line="240" w:lineRule="auto"/>
      </w:pPr>
      <w:r>
        <w:t>Understand research management issues and considerations pertaining to the adoption of enterprise IS systems, which require 'hybrid' understanding of both the organisational and technical components of business processes.</w:t>
      </w:r>
      <w:r w:rsidR="007D2666">
        <w:br/>
      </w:r>
    </w:p>
    <w:p w:rsidR="00937F68" w:rsidRPr="00622C2F" w:rsidRDefault="00937F68" w:rsidP="00622C2F">
      <w:pPr>
        <w:pStyle w:val="Heading4"/>
        <w:rPr>
          <w:rFonts w:eastAsia="Times New Roman"/>
          <w:i w:val="0"/>
          <w:lang w:eastAsia="en-GB"/>
        </w:rPr>
      </w:pPr>
      <w:r w:rsidRPr="00622C2F">
        <w:rPr>
          <w:rFonts w:eastAsia="Times New Roman"/>
          <w:i w:val="0"/>
          <w:lang w:eastAsia="en-GB"/>
        </w:rPr>
        <w:t>Assessment Methods</w:t>
      </w:r>
    </w:p>
    <w:p w:rsidR="00937F68" w:rsidRPr="006879B6" w:rsidRDefault="00937F68"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937F68" w:rsidRPr="006879B6" w:rsidTr="00AB4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Pr="006879B6" w:rsidRDefault="00937F68"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937F68" w:rsidRPr="006879B6" w:rsidRDefault="00937F68"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937F68" w:rsidRPr="006879B6" w:rsidRDefault="00937F68"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937F68" w:rsidRPr="006879B6" w:rsidRDefault="00937F68"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937F68"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Default="00937F68" w:rsidP="004E38DA">
            <w:pPr>
              <w:spacing w:before="60" w:after="60"/>
              <w:rPr>
                <w:rFonts w:ascii="Calibri" w:hAnsi="Calibri"/>
                <w:szCs w:val="24"/>
              </w:rPr>
            </w:pPr>
            <w:r>
              <w:rPr>
                <w:rFonts w:ascii="Calibri" w:hAnsi="Calibri"/>
                <w:szCs w:val="24"/>
              </w:rPr>
              <w:t>Full Year</w:t>
            </w:r>
          </w:p>
        </w:tc>
        <w:tc>
          <w:tcPr>
            <w:tcW w:w="1030" w:type="dxa"/>
            <w:vAlign w:val="center"/>
          </w:tcPr>
          <w:p w:rsidR="00937F68" w:rsidRPr="006879B6" w:rsidRDefault="00937F6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37F68" w:rsidRPr="006879B6" w:rsidRDefault="00937F68"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3A2E20" w:rsidRDefault="003A2E20"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(70%)</w:t>
            </w:r>
          </w:p>
          <w:p w:rsidR="00937F68" w:rsidRPr="006879B6" w:rsidRDefault="003A2E20"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w:t>
            </w:r>
            <w:r w:rsidRPr="003A2E20">
              <w:rPr>
                <w:rFonts w:ascii="Calibri" w:eastAsia="Times New Roman" w:hAnsi="Calibri" w:cs="Times New Roman"/>
                <w:szCs w:val="24"/>
                <w:lang w:eastAsia="en-GB"/>
              </w:rPr>
              <w:t>roup presentation (30%)</w:t>
            </w:r>
          </w:p>
        </w:tc>
      </w:tr>
      <w:tr w:rsidR="00937F68"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Default="00937F68" w:rsidP="004E38DA">
            <w:pPr>
              <w:spacing w:before="60" w:after="60"/>
              <w:rPr>
                <w:rFonts w:ascii="Calibri" w:hAnsi="Calibri"/>
                <w:szCs w:val="24"/>
              </w:rPr>
            </w:pPr>
            <w:r>
              <w:rPr>
                <w:rFonts w:ascii="Calibri" w:hAnsi="Calibri"/>
                <w:szCs w:val="24"/>
              </w:rPr>
              <w:t>Full Year</w:t>
            </w:r>
          </w:p>
        </w:tc>
        <w:tc>
          <w:tcPr>
            <w:tcW w:w="1030" w:type="dxa"/>
            <w:vAlign w:val="center"/>
          </w:tcPr>
          <w:p w:rsidR="00937F68" w:rsidRPr="006879B6" w:rsidRDefault="00937F6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37F68" w:rsidRPr="006879B6" w:rsidRDefault="00937F68"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3A2E20" w:rsidRDefault="003A2E20"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(70%)</w:t>
            </w:r>
          </w:p>
          <w:p w:rsidR="00937F68" w:rsidRPr="006879B6" w:rsidRDefault="003A2E20"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w:t>
            </w:r>
            <w:r w:rsidRPr="003A2E20">
              <w:rPr>
                <w:rFonts w:ascii="Calibri" w:eastAsia="Times New Roman" w:hAnsi="Calibri" w:cs="Times New Roman"/>
                <w:szCs w:val="24"/>
                <w:lang w:eastAsia="en-GB"/>
              </w:rPr>
              <w:t>roup presentation (30%)</w:t>
            </w:r>
          </w:p>
        </w:tc>
      </w:tr>
      <w:tr w:rsidR="00937F68"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Pr="00F12575" w:rsidRDefault="00937F68" w:rsidP="004E38DA">
            <w:pPr>
              <w:spacing w:before="60" w:after="60"/>
              <w:rPr>
                <w:rFonts w:ascii="Calibri" w:hAnsi="Calibri"/>
                <w:color w:val="808080" w:themeColor="background1" w:themeShade="80"/>
                <w:szCs w:val="24"/>
              </w:rPr>
            </w:pPr>
            <w:r w:rsidRPr="00F12575">
              <w:rPr>
                <w:rFonts w:ascii="Calibri" w:hAnsi="Calibri"/>
                <w:color w:val="808080" w:themeColor="background1" w:themeShade="80"/>
                <w:szCs w:val="24"/>
              </w:rPr>
              <w:t>Autumn Term only</w:t>
            </w:r>
          </w:p>
        </w:tc>
        <w:tc>
          <w:tcPr>
            <w:tcW w:w="1030" w:type="dxa"/>
            <w:vAlign w:val="center"/>
          </w:tcPr>
          <w:p w:rsidR="00937F68" w:rsidRPr="006879B6" w:rsidRDefault="00937F6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937F68" w:rsidRPr="006879B6" w:rsidRDefault="00937F6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937F68" w:rsidRPr="006879B6" w:rsidRDefault="00937F6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D8439D"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D8439D" w:rsidRPr="00D8439D" w:rsidRDefault="00D8439D" w:rsidP="00D8439D">
            <w:pPr>
              <w:spacing w:before="60" w:after="60"/>
              <w:rPr>
                <w:rFonts w:ascii="Calibri" w:hAnsi="Calibri"/>
                <w:color w:val="0070C0"/>
                <w:szCs w:val="24"/>
              </w:rPr>
            </w:pPr>
            <w:r w:rsidRPr="00D8439D">
              <w:rPr>
                <w:rFonts w:ascii="Calibri" w:hAnsi="Calibri"/>
                <w:color w:val="0070C0"/>
                <w:szCs w:val="24"/>
              </w:rPr>
              <w:t>Autumn &amp; Spring Terms</w:t>
            </w:r>
          </w:p>
        </w:tc>
        <w:tc>
          <w:tcPr>
            <w:tcW w:w="1030" w:type="dxa"/>
            <w:vAlign w:val="center"/>
          </w:tcPr>
          <w:p w:rsidR="00D8439D" w:rsidRPr="00B32AD9" w:rsidRDefault="00D8439D" w:rsidP="00D8439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Standard</w:t>
            </w:r>
          </w:p>
        </w:tc>
        <w:tc>
          <w:tcPr>
            <w:tcW w:w="1554" w:type="dxa"/>
            <w:vAlign w:val="center"/>
          </w:tcPr>
          <w:p w:rsidR="00D8439D" w:rsidRPr="00B32AD9" w:rsidRDefault="00D8439D" w:rsidP="00D8439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12</w:t>
            </w:r>
          </w:p>
        </w:tc>
        <w:tc>
          <w:tcPr>
            <w:tcW w:w="4319" w:type="dxa"/>
            <w:vAlign w:val="center"/>
          </w:tcPr>
          <w:p w:rsidR="00D8439D" w:rsidRPr="00B32AD9" w:rsidRDefault="00D8439D" w:rsidP="00D8439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2000 word assignment (70%)</w:t>
            </w:r>
          </w:p>
          <w:p w:rsidR="00D8439D" w:rsidRPr="00B32AD9" w:rsidRDefault="00D8439D" w:rsidP="00D8439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Group presentation (30%)</w:t>
            </w:r>
          </w:p>
        </w:tc>
      </w:tr>
      <w:tr w:rsidR="00D8439D"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D8439D" w:rsidRPr="00D8439D" w:rsidRDefault="00D8439D" w:rsidP="00D8439D">
            <w:pPr>
              <w:spacing w:before="60" w:after="60"/>
              <w:rPr>
                <w:rFonts w:ascii="Calibri" w:hAnsi="Calibri"/>
                <w:color w:val="0070C0"/>
                <w:szCs w:val="24"/>
              </w:rPr>
            </w:pPr>
            <w:r w:rsidRPr="00D8439D">
              <w:rPr>
                <w:rFonts w:ascii="Calibri" w:hAnsi="Calibri"/>
                <w:color w:val="0070C0"/>
                <w:szCs w:val="24"/>
              </w:rPr>
              <w:t>Autumn &amp; Spring Terms</w:t>
            </w:r>
          </w:p>
        </w:tc>
        <w:tc>
          <w:tcPr>
            <w:tcW w:w="1030" w:type="dxa"/>
            <w:vAlign w:val="center"/>
          </w:tcPr>
          <w:p w:rsidR="00D8439D" w:rsidRPr="006879B6" w:rsidRDefault="00D8439D" w:rsidP="00D8439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D8439D" w:rsidRPr="006879B6" w:rsidRDefault="00D8439D" w:rsidP="00D8439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D8439D" w:rsidRDefault="00D8439D" w:rsidP="00D8439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(70%)</w:t>
            </w:r>
          </w:p>
          <w:p w:rsidR="00D8439D" w:rsidRPr="006879B6" w:rsidRDefault="00D8439D" w:rsidP="00D8439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w:t>
            </w:r>
            <w:r w:rsidRPr="003A2E20">
              <w:rPr>
                <w:rFonts w:ascii="Calibri" w:eastAsia="Times New Roman" w:hAnsi="Calibri" w:cs="Times New Roman"/>
                <w:szCs w:val="24"/>
                <w:lang w:eastAsia="en-GB"/>
              </w:rPr>
              <w:t>roup presentation (30%)</w:t>
            </w:r>
          </w:p>
        </w:tc>
      </w:tr>
      <w:tr w:rsidR="00937F68"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Pr="00B32AD9" w:rsidRDefault="00937F68" w:rsidP="004E38DA">
            <w:pPr>
              <w:spacing w:before="60" w:after="60"/>
              <w:rPr>
                <w:rFonts w:ascii="Calibri" w:eastAsia="Times New Roman" w:hAnsi="Calibri" w:cs="Times New Roman"/>
                <w:szCs w:val="24"/>
                <w:lang w:eastAsia="en-GB"/>
              </w:rPr>
            </w:pPr>
            <w:r w:rsidRPr="00B32AD9">
              <w:rPr>
                <w:rFonts w:ascii="Calibri" w:eastAsia="Times New Roman" w:hAnsi="Calibri" w:cs="Times New Roman"/>
                <w:szCs w:val="24"/>
                <w:lang w:eastAsia="en-GB"/>
              </w:rPr>
              <w:t>Spring Term only</w:t>
            </w:r>
          </w:p>
        </w:tc>
        <w:tc>
          <w:tcPr>
            <w:tcW w:w="1030" w:type="dxa"/>
            <w:vAlign w:val="center"/>
          </w:tcPr>
          <w:p w:rsidR="00937F68" w:rsidRPr="00B32AD9" w:rsidRDefault="00B32AD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Standard</w:t>
            </w:r>
          </w:p>
        </w:tc>
        <w:tc>
          <w:tcPr>
            <w:tcW w:w="1554" w:type="dxa"/>
            <w:vAlign w:val="center"/>
          </w:tcPr>
          <w:p w:rsidR="00937F68" w:rsidRPr="00B32AD9" w:rsidRDefault="00B32AD9"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12</w:t>
            </w:r>
          </w:p>
        </w:tc>
        <w:tc>
          <w:tcPr>
            <w:tcW w:w="4319" w:type="dxa"/>
            <w:vAlign w:val="center"/>
          </w:tcPr>
          <w:p w:rsidR="00B32AD9" w:rsidRPr="00B32AD9" w:rsidRDefault="00B32AD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2000 word assignment (70%)</w:t>
            </w:r>
          </w:p>
          <w:p w:rsidR="00937F68" w:rsidRPr="00B32AD9" w:rsidRDefault="00B32AD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Group presentation (30%)</w:t>
            </w:r>
          </w:p>
        </w:tc>
      </w:tr>
      <w:tr w:rsidR="00B32AD9"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32AD9" w:rsidRPr="00B32AD9" w:rsidRDefault="00B32AD9" w:rsidP="004E38DA">
            <w:pPr>
              <w:spacing w:before="60" w:after="60"/>
              <w:rPr>
                <w:rFonts w:ascii="Calibri" w:eastAsia="Times New Roman" w:hAnsi="Calibri" w:cs="Times New Roman"/>
                <w:szCs w:val="24"/>
                <w:lang w:eastAsia="en-GB"/>
              </w:rPr>
            </w:pPr>
            <w:r w:rsidRPr="00B32AD9">
              <w:rPr>
                <w:rFonts w:ascii="Calibri" w:eastAsia="Times New Roman" w:hAnsi="Calibri" w:cs="Times New Roman"/>
                <w:szCs w:val="24"/>
                <w:lang w:eastAsia="en-GB"/>
              </w:rPr>
              <w:t>Spring Term only</w:t>
            </w:r>
          </w:p>
        </w:tc>
        <w:tc>
          <w:tcPr>
            <w:tcW w:w="1030" w:type="dxa"/>
            <w:vAlign w:val="center"/>
          </w:tcPr>
          <w:p w:rsidR="00B32AD9" w:rsidRPr="00B32AD9" w:rsidRDefault="00B32AD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Standard</w:t>
            </w:r>
          </w:p>
        </w:tc>
        <w:tc>
          <w:tcPr>
            <w:tcW w:w="1554" w:type="dxa"/>
            <w:vAlign w:val="center"/>
          </w:tcPr>
          <w:p w:rsidR="00B32AD9" w:rsidRPr="00B32AD9" w:rsidRDefault="00B32AD9"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15</w:t>
            </w:r>
          </w:p>
        </w:tc>
        <w:tc>
          <w:tcPr>
            <w:tcW w:w="4319" w:type="dxa"/>
            <w:vAlign w:val="center"/>
          </w:tcPr>
          <w:p w:rsidR="00B32AD9" w:rsidRPr="00B32AD9" w:rsidRDefault="00B32AD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2500 word assignment (70%)</w:t>
            </w:r>
          </w:p>
          <w:p w:rsidR="00B32AD9" w:rsidRPr="00B32AD9" w:rsidRDefault="00B32AD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Group presentation (30%)</w:t>
            </w:r>
          </w:p>
        </w:tc>
      </w:tr>
      <w:tr w:rsidR="00937F68" w:rsidRPr="006879B6" w:rsidTr="00AB48CA">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Pr="00F12575" w:rsidRDefault="00937F68" w:rsidP="004E38DA">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937F68" w:rsidRPr="006879B6" w:rsidRDefault="00937F6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37F68" w:rsidRPr="006879B6" w:rsidRDefault="00937F68"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B32AD9" w:rsidRPr="00B32AD9" w:rsidRDefault="00B32AD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2000 word assignment (70%)</w:t>
            </w:r>
          </w:p>
          <w:p w:rsidR="00937F68" w:rsidRPr="00B32AD9" w:rsidRDefault="00B32AD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Group presentation (30%)</w:t>
            </w:r>
          </w:p>
        </w:tc>
      </w:tr>
      <w:tr w:rsidR="00937F68" w:rsidRPr="006879B6" w:rsidTr="00AB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937F68" w:rsidRPr="00F12575" w:rsidRDefault="00937F68" w:rsidP="004E38DA">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937F68" w:rsidRPr="006879B6" w:rsidRDefault="00937F6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37F68" w:rsidRPr="006879B6" w:rsidRDefault="00937F68"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B32AD9" w:rsidRPr="00B32AD9" w:rsidRDefault="00B32AD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2500 word assignment (70%)</w:t>
            </w:r>
          </w:p>
          <w:p w:rsidR="00937F68" w:rsidRPr="00B32AD9" w:rsidRDefault="00B32AD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B32AD9">
              <w:rPr>
                <w:rFonts w:ascii="Calibri" w:eastAsia="Times New Roman" w:hAnsi="Calibri" w:cs="Times New Roman"/>
                <w:szCs w:val="24"/>
                <w:lang w:eastAsia="en-GB"/>
              </w:rPr>
              <w:t>Group presentation (30%)</w:t>
            </w:r>
          </w:p>
        </w:tc>
      </w:tr>
    </w:tbl>
    <w:p w:rsidR="00937F68" w:rsidRDefault="00937F68" w:rsidP="004E38DA">
      <w:pPr>
        <w:tabs>
          <w:tab w:val="left" w:pos="1182"/>
        </w:tabs>
        <w:spacing w:line="240" w:lineRule="auto"/>
      </w:pPr>
    </w:p>
    <w:p w:rsidR="00937F68" w:rsidRPr="00622C2F" w:rsidRDefault="00937F68" w:rsidP="00622C2F">
      <w:pPr>
        <w:pStyle w:val="Heading4"/>
        <w:rPr>
          <w:rFonts w:eastAsia="Times New Roman"/>
          <w:i w:val="0"/>
          <w:lang w:eastAsia="en-GB"/>
        </w:rPr>
      </w:pPr>
      <w:r w:rsidRPr="00622C2F">
        <w:rPr>
          <w:rFonts w:eastAsia="Times New Roman"/>
          <w:i w:val="0"/>
          <w:lang w:eastAsia="en-GB"/>
        </w:rPr>
        <w:t>Bibliography</w:t>
      </w:r>
    </w:p>
    <w:p w:rsidR="00223762" w:rsidRDefault="00223762" w:rsidP="004E38DA">
      <w:pPr>
        <w:spacing w:line="240" w:lineRule="auto"/>
      </w:pPr>
      <w:r>
        <w:t>There will be strong reliance on readings of articles from research literature, such as:</w:t>
      </w:r>
    </w:p>
    <w:p w:rsidR="00223762" w:rsidRDefault="00223762" w:rsidP="002F49BB">
      <w:pPr>
        <w:pStyle w:val="ListParagraph"/>
        <w:numPr>
          <w:ilvl w:val="0"/>
          <w:numId w:val="19"/>
        </w:numPr>
        <w:spacing w:line="240" w:lineRule="auto"/>
      </w:pPr>
      <w:r>
        <w:t>Beynon-Davies, P., Tudhope, D., and Mackay, H. 1999. "Information Systems Prototyping in Practice," Journal of Information Technology (14), pp. 107-120;</w:t>
      </w:r>
    </w:p>
    <w:p w:rsidR="00223762" w:rsidRDefault="00223762" w:rsidP="002F49BB">
      <w:pPr>
        <w:pStyle w:val="ListParagraph"/>
        <w:numPr>
          <w:ilvl w:val="0"/>
          <w:numId w:val="19"/>
        </w:numPr>
        <w:spacing w:line="240" w:lineRule="auto"/>
      </w:pPr>
      <w:r>
        <w:t>Boudreau, K.J., and Lakhani, K.R. 2013. "Using the Crowd as an Innovation Partner," Harvard Business Review (91:4), pp. 60-68;</w:t>
      </w:r>
    </w:p>
    <w:p w:rsidR="00223762" w:rsidRDefault="00223762" w:rsidP="002F49BB">
      <w:pPr>
        <w:pStyle w:val="ListParagraph"/>
        <w:numPr>
          <w:ilvl w:val="0"/>
          <w:numId w:val="19"/>
        </w:numPr>
        <w:spacing w:line="240" w:lineRule="auto"/>
      </w:pPr>
      <w:r>
        <w:t>Cusumano, M., and Selby, R. 1997. "How Microsoft Builds Software," Communications of the ACM(40:6), pp. 53-61;</w:t>
      </w:r>
    </w:p>
    <w:p w:rsidR="00223762" w:rsidRDefault="00223762" w:rsidP="002F49BB">
      <w:pPr>
        <w:pStyle w:val="ListParagraph"/>
        <w:numPr>
          <w:ilvl w:val="0"/>
          <w:numId w:val="19"/>
        </w:numPr>
        <w:spacing w:line="240" w:lineRule="auto"/>
      </w:pPr>
      <w:r>
        <w:t>Feller, J., Finnegan, P., Hayes, J., and O’Reilly, P. 2012. "‘Orchestrating’ Sustainable Crowdsourcing: A Characterisation of Solver Brokerages," The Journal of Strategic Information Systems (21:3), pp. 216-232;</w:t>
      </w:r>
    </w:p>
    <w:p w:rsidR="00223762" w:rsidRDefault="00223762" w:rsidP="002F49BB">
      <w:pPr>
        <w:pStyle w:val="ListParagraph"/>
        <w:numPr>
          <w:ilvl w:val="0"/>
          <w:numId w:val="19"/>
        </w:numPr>
        <w:spacing w:line="240" w:lineRule="auto"/>
      </w:pPr>
      <w:r>
        <w:t>Fitzgerald, B. 2006. "The Transformation of Open Source Software," MIS Quarterly (30:3), September, 2006, pp. 587-598;</w:t>
      </w:r>
    </w:p>
    <w:p w:rsidR="00223762" w:rsidRDefault="00223762" w:rsidP="002F49BB">
      <w:pPr>
        <w:pStyle w:val="ListParagraph"/>
        <w:numPr>
          <w:ilvl w:val="0"/>
          <w:numId w:val="19"/>
        </w:numPr>
        <w:spacing w:line="240" w:lineRule="auto"/>
      </w:pPr>
      <w:r>
        <w:t>Kern, T., Willcocks, L.P., and Van Heck, E. 2002. "The Winner's Curse in It Outsourcing: Strategies for Avoiding Relational Trauma.," California management review (44:2), pp. 47-69;</w:t>
      </w:r>
    </w:p>
    <w:p w:rsidR="00223762" w:rsidRDefault="00223762" w:rsidP="002F49BB">
      <w:pPr>
        <w:pStyle w:val="ListParagraph"/>
        <w:numPr>
          <w:ilvl w:val="0"/>
          <w:numId w:val="19"/>
        </w:numPr>
        <w:spacing w:line="240" w:lineRule="auto"/>
      </w:pPr>
      <w:r>
        <w:t>Olleros, X. 2008. "The Lean Core in Digital Platforms," Technovation (28:5), pp. 266-276;</w:t>
      </w:r>
    </w:p>
    <w:p w:rsidR="006D47E4" w:rsidRDefault="00223762" w:rsidP="002F49BB">
      <w:pPr>
        <w:pStyle w:val="ListParagraph"/>
        <w:numPr>
          <w:ilvl w:val="0"/>
          <w:numId w:val="19"/>
        </w:numPr>
        <w:spacing w:line="240" w:lineRule="auto"/>
      </w:pPr>
      <w:r>
        <w:t>Poston, R.S., Kettinger, W.J., and Simon, J.C. 2009. "Managing the Vendor Set: Achieving Best Pricing and Quality Service in It Outsourcing " MIS Quarterly Executive (8:2), pp. 45-58.</w:t>
      </w:r>
    </w:p>
    <w:p w:rsidR="00BC4C7F" w:rsidRDefault="00223762" w:rsidP="004E38DA">
      <w:pPr>
        <w:spacing w:line="240" w:lineRule="auto"/>
      </w:pPr>
      <w:r>
        <w:br w:type="page"/>
      </w:r>
    </w:p>
    <w:bookmarkStart w:id="36" w:name="_Toc492478203"/>
    <w:p w:rsidR="00830628" w:rsidRPr="00830628" w:rsidRDefault="007037F9" w:rsidP="00E863FD">
      <w:pPr>
        <w:pStyle w:val="Heading2"/>
      </w:pPr>
      <w:r w:rsidRPr="00830628">
        <w:rPr>
          <w:noProof/>
          <w:lang w:val="en-US"/>
        </w:rPr>
        <mc:AlternateContent>
          <mc:Choice Requires="wps">
            <w:drawing>
              <wp:anchor distT="0" distB="0" distL="114300" distR="114300" simplePos="0" relativeHeight="252103680" behindDoc="0" locked="0" layoutInCell="1" allowOverlap="1" wp14:anchorId="16261258" wp14:editId="4D9A8A11">
                <wp:simplePos x="0" y="0"/>
                <wp:positionH relativeFrom="column">
                  <wp:posOffset>3857625</wp:posOffset>
                </wp:positionH>
                <wp:positionV relativeFrom="paragraph">
                  <wp:posOffset>9524</wp:posOffset>
                </wp:positionV>
                <wp:extent cx="2647950" cy="3362325"/>
                <wp:effectExtent l="0" t="0" r="19050" b="28575"/>
                <wp:wrapNone/>
                <wp:docPr id="99" name="Text Box 99"/>
                <wp:cNvGraphicFramePr/>
                <a:graphic xmlns:a="http://schemas.openxmlformats.org/drawingml/2006/main">
                  <a:graphicData uri="http://schemas.microsoft.com/office/word/2010/wordprocessingShape">
                    <wps:wsp>
                      <wps:cNvSpPr txBox="1"/>
                      <wps:spPr>
                        <a:xfrm>
                          <a:off x="0" y="0"/>
                          <a:ext cx="2647950" cy="3362325"/>
                        </a:xfrm>
                        <a:prstGeom prst="rect">
                          <a:avLst/>
                        </a:prstGeom>
                        <a:solidFill>
                          <a:sysClr val="window" lastClr="FFFFFF"/>
                        </a:solidFill>
                        <a:ln w="6350">
                          <a:solidFill>
                            <a:srgbClr val="5B9BD5"/>
                          </a:solidFill>
                        </a:ln>
                        <a:effectLst/>
                      </wps:spPr>
                      <wps:txbx>
                        <w:txbxContent>
                          <w:p w:rsidR="00E3186C" w:rsidRPr="00D8097F" w:rsidRDefault="00E3186C" w:rsidP="00830628">
                            <w:pPr>
                              <w:jc w:val="center"/>
                              <w:rPr>
                                <w:b/>
                              </w:rPr>
                            </w:pPr>
                            <w:r w:rsidRPr="00D8097F">
                              <w:rPr>
                                <w:b/>
                              </w:rPr>
                              <w:t>Module Leader</w:t>
                            </w:r>
                          </w:p>
                          <w:p w:rsidR="00E3186C" w:rsidRPr="00EE6AA8" w:rsidRDefault="00E3186C" w:rsidP="00830628">
                            <w:r w:rsidRPr="009B5B98">
                              <w:t>Dr Rhian Silvestro</w:t>
                            </w:r>
                            <w:r>
                              <w:t xml:space="preserve"> </w:t>
                            </w:r>
                            <w:hyperlink r:id="rId107" w:history="1">
                              <w:r w:rsidRPr="009B5B98">
                                <w:rPr>
                                  <w:rStyle w:val="Hyperlink"/>
                                </w:rPr>
                                <w:t>(Biography</w:t>
                              </w:r>
                            </w:hyperlink>
                            <w:r>
                              <w:t>)</w:t>
                            </w:r>
                            <w:r>
                              <w:br/>
                            </w:r>
                            <w:r w:rsidRPr="009B5B98">
                              <w:t>Associate Professor of Operations Management</w:t>
                            </w:r>
                            <w:r>
                              <w:t xml:space="preserve">, </w:t>
                            </w:r>
                            <w:r w:rsidRPr="009B5B98">
                              <w:t>Operations Management Group</w:t>
                            </w:r>
                          </w:p>
                          <w:p w:rsidR="00E3186C" w:rsidRDefault="00E3186C" w:rsidP="00830628">
                            <w:r>
                              <w:rPr>
                                <w:noProof/>
                                <w:lang w:eastAsia="en-GB"/>
                              </w:rPr>
                              <w:t xml:space="preserve">                </w:t>
                            </w:r>
                            <w:r>
                              <w:rPr>
                                <w:noProof/>
                                <w:lang w:val="en-US"/>
                              </w:rPr>
                              <w:drawing>
                                <wp:inline distT="0" distB="0" distL="0" distR="0" wp14:anchorId="13A349E4" wp14:editId="7A566998">
                                  <wp:extent cx="1410970" cy="14109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830628">
                            <w:r>
                              <w:t>Tel:</w:t>
                            </w:r>
                            <w:r w:rsidRPr="00D8097F">
                              <w:t xml:space="preserve"> </w:t>
                            </w:r>
                            <w:r>
                              <w:tab/>
                              <w:t xml:space="preserve">    +44(</w:t>
                            </w:r>
                            <w:r w:rsidRPr="00D8097F">
                              <w:t>0</w:t>
                            </w:r>
                            <w:r>
                              <w:t xml:space="preserve">) 24 765 </w:t>
                            </w:r>
                            <w:r w:rsidRPr="009B5B98">
                              <w:t>22991</w:t>
                            </w:r>
                            <w:r>
                              <w:br/>
                              <w:t>Email:</w:t>
                            </w:r>
                            <w:r w:rsidRPr="00D8097F">
                              <w:t xml:space="preserve"> </w:t>
                            </w:r>
                            <w:r>
                              <w:tab/>
                              <w:t xml:space="preserve">   </w:t>
                            </w:r>
                            <w:hyperlink r:id="rId109" w:history="1">
                              <w:r w:rsidRPr="009B5B98">
                                <w:rPr>
                                  <w:rStyle w:val="Hyperlink"/>
                                </w:rPr>
                                <w:t>Rhian.Silvestro@wbs.ac.uk</w:t>
                              </w:r>
                            </w:hyperlink>
                            <w:r>
                              <w:br/>
                              <w:t xml:space="preserve">Room No: WBS </w:t>
                            </w:r>
                            <w:r w:rsidRPr="009B5B98">
                              <w:t>1.213</w:t>
                            </w:r>
                            <w:r>
                              <w:br/>
                            </w:r>
                          </w:p>
                          <w:p w:rsidR="00E3186C" w:rsidRDefault="00E3186C" w:rsidP="008306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1258" id="Text Box 99" o:spid="_x0000_s1040" type="#_x0000_t202" style="position:absolute;margin-left:303.75pt;margin-top:.75pt;width:208.5pt;height:264.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EuYAIAAMwEAAAOAAAAZHJzL2Uyb0RvYy54bWysVE1vGjEQvVfqf7B8b5bvFJQlIomoKkVJ&#10;pKTK2Xi9sJLX49qGXfrr+2xYQpOeqnIw8+XxzJs3e3Xd1prtlPMVmZz3L3qcKSOpqMw65z9ell++&#10;cuaDMIXQZFTO98rz6/nnT1eNnakBbUgXyjEkMX7W2JxvQrCzLPNyo2rhL8gqA2dJrhYBqltnhRMN&#10;stc6G/R6k6whV1hHUnkP693Byecpf1kqGR7L0qvAdM5RW0inS+cqntn8SszWTthNJY9liH+oohaV&#10;waOnVHciCLZ11YdUdSUdeSrDhaQ6o7KspEo9oJt+7103zxthVeoF4Hh7gsn/v7TyYffkWFXkfDrl&#10;zIgaM3pRbWA31DKYgE9j/QxhzxaBoYUdc+7sHsbYdlu6Ov6jIQY/kN6f0I3ZJIyDyehyOoZLwjcc&#10;TgbDwTjmyd6uW+fDN0U1i0LOHcaXUBW7ex8OoV1IfM2TroplpXVS9v5WO7YTmDQIUlDDmRY+wJjz&#10;ZfodX/vjmjasyflkiMI+pnTr1Snn+GZ6c9cVfJYC5WsTr6pEt2OhEbQDOFEK7apNIPdHHXIrKvYA&#10;1NGBkt7KZYWm71Hxk3DgIIDCXoVHHKUm1EhHibMNuV9/s8d4UANezhpwOuf+51Y4BSC+G5Bm2h+N&#10;4hIkZTS+HEBx557Vucds61sCmH1ssJVJjPFBd2LpqH7F+i3iq3AJI/F2zkMn3obDpmF9pVosUhBo&#10;b0W4N89WxtQRuDjSl/ZVOHucewBlHqhjv5i9G/8hNt40tNgGKqvEjQj0AVVwKipYmcSu43rHnTzX&#10;U9TbR2j+GwAA//8DAFBLAwQUAAYACAAAACEAwO8+x90AAAAKAQAADwAAAGRycy9kb3ducmV2Lnht&#10;bEyPzU7DMBCE70i8g7VI3Khd9w+FOBVUCtyQKJSzGy9JRLyOYqcNb8/2BKfd1Yxmv8m3k+/ECYfY&#10;BjIwnykQSFVwLdUGPt7Lu3sQMVlytguEBn4wwra4vspt5sKZ3vC0T7XgEIqZNdCk1GdSxqpBb+Ms&#10;9EisfYXB28TnUEs32DOH+05qpdbS25b4Q2N73DVYfe9Hb0A/73TUn9qOr2VLfvF0GJYvpTG3N9Pj&#10;A4iEU/ozwwWf0aFgpmMYyUXRGVirzYqtLPC46EoveTsaWC3mCmSRy/8Vil8AAAD//wMAUEsBAi0A&#10;FAAGAAgAAAAhALaDOJL+AAAA4QEAABMAAAAAAAAAAAAAAAAAAAAAAFtDb250ZW50X1R5cGVzXS54&#10;bWxQSwECLQAUAAYACAAAACEAOP0h/9YAAACUAQAACwAAAAAAAAAAAAAAAAAvAQAAX3JlbHMvLnJl&#10;bHNQSwECLQAUAAYACAAAACEAfQ8xLmACAADMBAAADgAAAAAAAAAAAAAAAAAuAgAAZHJzL2Uyb0Rv&#10;Yy54bWxQSwECLQAUAAYACAAAACEAwO8+x90AAAAKAQAADwAAAAAAAAAAAAAAAAC6BAAAZHJzL2Rv&#10;d25yZXYueG1sUEsFBgAAAAAEAAQA8wAAAMQFAAAAAA==&#10;" fillcolor="window" strokecolor="#5b9bd5" strokeweight=".5pt">
                <v:textbox>
                  <w:txbxContent>
                    <w:p w:rsidR="00E3186C" w:rsidRPr="00D8097F" w:rsidRDefault="00E3186C" w:rsidP="00830628">
                      <w:pPr>
                        <w:jc w:val="center"/>
                        <w:rPr>
                          <w:b/>
                        </w:rPr>
                      </w:pPr>
                      <w:r w:rsidRPr="00D8097F">
                        <w:rPr>
                          <w:b/>
                        </w:rPr>
                        <w:t>Module Leader</w:t>
                      </w:r>
                    </w:p>
                    <w:p w:rsidR="00E3186C" w:rsidRPr="00EE6AA8" w:rsidRDefault="00E3186C" w:rsidP="00830628">
                      <w:r w:rsidRPr="009B5B98">
                        <w:t>Dr Rhian Silvestro</w:t>
                      </w:r>
                      <w:r>
                        <w:t xml:space="preserve"> </w:t>
                      </w:r>
                      <w:hyperlink r:id="rId110" w:history="1">
                        <w:r w:rsidRPr="009B5B98">
                          <w:rPr>
                            <w:rStyle w:val="Hyperlink"/>
                          </w:rPr>
                          <w:t>(Biography</w:t>
                        </w:r>
                      </w:hyperlink>
                      <w:r>
                        <w:t>)</w:t>
                      </w:r>
                      <w:r>
                        <w:br/>
                      </w:r>
                      <w:r w:rsidRPr="009B5B98">
                        <w:t>Associate Professor of Operations Management</w:t>
                      </w:r>
                      <w:r>
                        <w:t xml:space="preserve">, </w:t>
                      </w:r>
                      <w:r w:rsidRPr="009B5B98">
                        <w:t>Operations Management Group</w:t>
                      </w:r>
                    </w:p>
                    <w:p w:rsidR="00E3186C" w:rsidRDefault="00E3186C" w:rsidP="00830628">
                      <w:r>
                        <w:rPr>
                          <w:noProof/>
                          <w:lang w:eastAsia="en-GB"/>
                        </w:rPr>
                        <w:t xml:space="preserve">                </w:t>
                      </w:r>
                      <w:r>
                        <w:rPr>
                          <w:noProof/>
                          <w:lang w:eastAsia="en-GB"/>
                        </w:rPr>
                        <w:drawing>
                          <wp:inline distT="0" distB="0" distL="0" distR="0" wp14:anchorId="13A349E4" wp14:editId="7A566998">
                            <wp:extent cx="1410970" cy="14109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830628">
                      <w:r>
                        <w:t>Tel:</w:t>
                      </w:r>
                      <w:r w:rsidRPr="00D8097F">
                        <w:t xml:space="preserve"> </w:t>
                      </w:r>
                      <w:r>
                        <w:tab/>
                        <w:t xml:space="preserve">    +44(</w:t>
                      </w:r>
                      <w:r w:rsidRPr="00D8097F">
                        <w:t>0</w:t>
                      </w:r>
                      <w:r>
                        <w:t xml:space="preserve">) 24 765 </w:t>
                      </w:r>
                      <w:r w:rsidRPr="009B5B98">
                        <w:t>22991</w:t>
                      </w:r>
                      <w:r>
                        <w:br/>
                        <w:t>Email:</w:t>
                      </w:r>
                      <w:r w:rsidRPr="00D8097F">
                        <w:t xml:space="preserve"> </w:t>
                      </w:r>
                      <w:r>
                        <w:tab/>
                        <w:t xml:space="preserve">   </w:t>
                      </w:r>
                      <w:hyperlink r:id="rId112" w:history="1">
                        <w:r w:rsidRPr="009B5B98">
                          <w:rPr>
                            <w:rStyle w:val="Hyperlink"/>
                          </w:rPr>
                          <w:t>Rhian.Silvestro@wbs.ac.uk</w:t>
                        </w:r>
                      </w:hyperlink>
                      <w:r>
                        <w:br/>
                        <w:t xml:space="preserve">Room No: WBS </w:t>
                      </w:r>
                      <w:r w:rsidRPr="009B5B98">
                        <w:t>1.213</w:t>
                      </w:r>
                      <w:r>
                        <w:br/>
                      </w:r>
                    </w:p>
                    <w:p w:rsidR="00E3186C" w:rsidRDefault="00E3186C" w:rsidP="00830628"/>
                  </w:txbxContent>
                </v:textbox>
              </v:shape>
            </w:pict>
          </mc:Fallback>
        </mc:AlternateContent>
      </w:r>
      <w:r w:rsidR="00830628">
        <w:t>IB244</w:t>
      </w:r>
      <w:r w:rsidR="00830628" w:rsidRPr="00830628">
        <w:t>0</w:t>
      </w:r>
      <w:r w:rsidR="00830628" w:rsidRPr="00830628">
        <w:tab/>
        <w:t>Managing Customer Service</w:t>
      </w:r>
      <w:bookmarkEnd w:id="36"/>
      <w:r w:rsidR="00830628" w:rsidRPr="00830628">
        <w:t xml:space="preserve"> </w:t>
      </w:r>
    </w:p>
    <w:p w:rsidR="00830628" w:rsidRPr="00830628" w:rsidRDefault="00830628" w:rsidP="004E38DA">
      <w:pPr>
        <w:spacing w:line="240" w:lineRule="auto"/>
      </w:pPr>
    </w:p>
    <w:p w:rsidR="00830628" w:rsidRPr="00830628" w:rsidRDefault="00830628" w:rsidP="004E38DA">
      <w:pPr>
        <w:spacing w:line="240" w:lineRule="auto"/>
      </w:pPr>
      <w:r w:rsidRPr="00830628">
        <w:rPr>
          <w:b/>
        </w:rPr>
        <w:t>Teaching Term(s):</w:t>
      </w:r>
      <w:r w:rsidRPr="00830628">
        <w:rPr>
          <w:b/>
        </w:rPr>
        <w:tab/>
      </w:r>
      <w:r w:rsidRPr="00830628">
        <w:t xml:space="preserve">Spring </w:t>
      </w:r>
    </w:p>
    <w:p w:rsidR="007037F9" w:rsidRPr="007037F9" w:rsidRDefault="00830628" w:rsidP="004E38DA">
      <w:pPr>
        <w:tabs>
          <w:tab w:val="left" w:pos="1182"/>
        </w:tabs>
        <w:spacing w:line="240" w:lineRule="auto"/>
        <w:ind w:left="2160" w:hanging="2160"/>
        <w:rPr>
          <w:color w:val="FF0000"/>
        </w:rPr>
      </w:pPr>
      <w:r w:rsidRPr="00830628">
        <w:rPr>
          <w:b/>
        </w:rPr>
        <w:t>Standard Delivery:</w:t>
      </w:r>
      <w:r w:rsidRPr="00830628">
        <w:t xml:space="preserve"> </w:t>
      </w:r>
      <w:r w:rsidRPr="00830628">
        <w:rPr>
          <w:color w:val="FF0000"/>
        </w:rPr>
        <w:tab/>
      </w:r>
      <w:r w:rsidR="007037F9" w:rsidRPr="007037F9">
        <w:t>1 x 2 hour lecture per week</w:t>
      </w:r>
    </w:p>
    <w:p w:rsidR="00830628" w:rsidRPr="00BF4736" w:rsidRDefault="007037F9" w:rsidP="004E38DA">
      <w:pPr>
        <w:tabs>
          <w:tab w:val="left" w:pos="1182"/>
        </w:tabs>
        <w:spacing w:line="240" w:lineRule="auto"/>
        <w:ind w:right="2930"/>
        <w:rPr>
          <w:rFonts w:cs="Helvetica"/>
          <w:shd w:val="clear" w:color="auto" w:fill="FFFFFF"/>
        </w:rPr>
      </w:pPr>
      <w:r w:rsidRPr="00BF4736">
        <w:t>The module is delivered through one two-hour class per week in which concepts are introduced through the exploration of contemporary examples. Class interaction is encouraged both through preparation of cases prior to the lectures, and through discussion of real-life experiences</w:t>
      </w:r>
    </w:p>
    <w:p w:rsidR="00830628" w:rsidRPr="00830628" w:rsidRDefault="00830628" w:rsidP="004E38DA">
      <w:pPr>
        <w:tabs>
          <w:tab w:val="left" w:pos="1182"/>
        </w:tabs>
        <w:spacing w:line="240" w:lineRule="auto"/>
        <w:ind w:left="2160" w:hanging="2160"/>
      </w:pPr>
      <w:r w:rsidRPr="00830628">
        <w:rPr>
          <w:b/>
        </w:rPr>
        <w:t>Module Level:</w:t>
      </w:r>
      <w:r w:rsidRPr="00830628">
        <w:tab/>
      </w:r>
      <w:r w:rsidR="007D2666">
        <w:t>6 NQF (Honours)</w:t>
      </w:r>
    </w:p>
    <w:p w:rsidR="007037F9" w:rsidRPr="00830628" w:rsidRDefault="007037F9" w:rsidP="004E38DA">
      <w:pPr>
        <w:tabs>
          <w:tab w:val="left" w:pos="1182"/>
        </w:tabs>
        <w:spacing w:line="240" w:lineRule="auto"/>
      </w:pPr>
    </w:p>
    <w:p w:rsidR="00830628" w:rsidRPr="00CB727D" w:rsidRDefault="00830628" w:rsidP="00CB727D">
      <w:pPr>
        <w:pStyle w:val="Heading4"/>
        <w:rPr>
          <w:i w:val="0"/>
        </w:rPr>
      </w:pPr>
      <w:r w:rsidRPr="00CB727D">
        <w:rPr>
          <w:i w:val="0"/>
        </w:rPr>
        <w:t>Pre-requisites</w:t>
      </w:r>
    </w:p>
    <w:p w:rsidR="00BF4736" w:rsidRPr="00CB727D" w:rsidRDefault="00BF4736" w:rsidP="00CB727D">
      <w:r w:rsidRPr="00CB727D">
        <w:t>There are no pre</w:t>
      </w:r>
      <w:r w:rsidR="007D2666">
        <w:t>-</w:t>
      </w:r>
      <w:r w:rsidRPr="00CB727D">
        <w:t>requisites for this module.</w:t>
      </w:r>
    </w:p>
    <w:p w:rsidR="00830628" w:rsidRPr="00622C2F" w:rsidRDefault="007D2666" w:rsidP="00622C2F">
      <w:pPr>
        <w:pStyle w:val="Heading4"/>
        <w:rPr>
          <w:i w:val="0"/>
        </w:rPr>
      </w:pPr>
      <w:r>
        <w:rPr>
          <w:rFonts w:asciiTheme="minorHAnsi" w:eastAsia="Times New Roman" w:hAnsiTheme="minorHAnsi"/>
          <w:i w:val="0"/>
          <w:iCs w:val="0"/>
          <w:color w:val="auto"/>
          <w:lang w:eastAsia="en-GB"/>
        </w:rPr>
        <w:br/>
      </w:r>
      <w:r w:rsidR="00830628" w:rsidRPr="00622C2F">
        <w:rPr>
          <w:i w:val="0"/>
        </w:rPr>
        <w:t>Module Overview</w:t>
      </w:r>
    </w:p>
    <w:p w:rsidR="00BE666C" w:rsidRPr="00BF4736" w:rsidRDefault="00BE666C" w:rsidP="004E38DA">
      <w:pPr>
        <w:tabs>
          <w:tab w:val="left" w:pos="1182"/>
        </w:tabs>
        <w:spacing w:line="240" w:lineRule="auto"/>
      </w:pPr>
      <w:r w:rsidRPr="00BF4736">
        <w:t xml:space="preserve">The objective of this course is to improve our understanding of the </w:t>
      </w:r>
      <w:r w:rsidR="007D2666">
        <w:br/>
      </w:r>
      <w:r w:rsidRPr="00BF4736">
        <w:t>effective management of service organisations - organisations that predominantly produce services instead of goods. Think of a recent customer service experience – be it a meal at a restaurant, a visit to Disneyland or your on-line bank. How do you rate the organisation? Did you have a good experience; if not, how could it have been made better? This module focuses on the design, delivery and improvement of the customer experience. We examine what it means to deliver service quality and consider ways of evaluating and improving customer service, whilst also recognising the need to effectively utilise resources. Whilst acknowledging the benefits of right first time service delivery, many service organizations now recognise the importance of managing service recovery, that is effectively dealing with and recovering from service failures. So this module also provides guidelines for best practice in complaints handling and the effective implementation of service recovery.</w:t>
      </w:r>
    </w:p>
    <w:p w:rsidR="00830628" w:rsidRPr="00830628" w:rsidRDefault="00BE666C" w:rsidP="004E38DA">
      <w:pPr>
        <w:tabs>
          <w:tab w:val="left" w:pos="1182"/>
        </w:tabs>
        <w:spacing w:line="240" w:lineRule="auto"/>
      </w:pPr>
      <w:r w:rsidRPr="00BF4736">
        <w:t xml:space="preserve">We draw on the current customer service literature, and case studies from both the for-profit and public sectors are used to ‘bring to life’ the decision making scenarios you are likely to engage with as managers of </w:t>
      </w:r>
      <w:r w:rsidR="007D2666">
        <w:t>customer service in the future.</w:t>
      </w:r>
      <w:r w:rsidR="007D2666">
        <w:br/>
      </w:r>
    </w:p>
    <w:p w:rsidR="00830628" w:rsidRPr="00622C2F" w:rsidRDefault="00830628" w:rsidP="00622C2F">
      <w:pPr>
        <w:pStyle w:val="Heading4"/>
        <w:rPr>
          <w:i w:val="0"/>
        </w:rPr>
      </w:pPr>
      <w:r w:rsidRPr="00622C2F">
        <w:rPr>
          <w:i w:val="0"/>
        </w:rPr>
        <w:t>Syllabus</w:t>
      </w:r>
    </w:p>
    <w:p w:rsidR="00BE666C" w:rsidRDefault="00BE666C" w:rsidP="004E38DA">
      <w:pPr>
        <w:tabs>
          <w:tab w:val="left" w:pos="1182"/>
        </w:tabs>
        <w:spacing w:line="240" w:lineRule="auto"/>
      </w:pPr>
      <w:r>
        <w:t>Think of a recent customer service experience - be it NTL, Disneyland or your on-line bank. How do you rate the organisation? Did you have a good experience; if not how could it have been made better? This module takes the view that the design and delivery of outstanding customer experiences is critical to the success of service organisations. The modu</w:t>
      </w:r>
      <w:r w:rsidR="007D2666">
        <w:t>le covers the following themes:</w:t>
      </w:r>
    </w:p>
    <w:p w:rsidR="00BE666C" w:rsidRDefault="00BE666C" w:rsidP="002F49BB">
      <w:pPr>
        <w:pStyle w:val="ListParagraph"/>
        <w:numPr>
          <w:ilvl w:val="0"/>
          <w:numId w:val="22"/>
        </w:numPr>
        <w:tabs>
          <w:tab w:val="left" w:pos="1182"/>
        </w:tabs>
        <w:spacing w:line="240" w:lineRule="auto"/>
      </w:pPr>
      <w:r>
        <w:t>Introduction: the customer service challenge. Develops an understanding of the scope and nature of service operations; and the need for and importance of improving services;</w:t>
      </w:r>
    </w:p>
    <w:p w:rsidR="00BE666C" w:rsidRDefault="00BE666C" w:rsidP="002F49BB">
      <w:pPr>
        <w:pStyle w:val="ListParagraph"/>
        <w:numPr>
          <w:ilvl w:val="0"/>
          <w:numId w:val="22"/>
        </w:numPr>
        <w:tabs>
          <w:tab w:val="left" w:pos="1182"/>
        </w:tabs>
        <w:spacing w:line="240" w:lineRule="auto"/>
      </w:pPr>
      <w:r>
        <w:t>Delivering the 'service concept': the core of the customer experience which forms the basis of service design decisions;</w:t>
      </w:r>
    </w:p>
    <w:p w:rsidR="00BE666C" w:rsidRDefault="00BE666C" w:rsidP="002F49BB">
      <w:pPr>
        <w:pStyle w:val="ListParagraph"/>
        <w:numPr>
          <w:ilvl w:val="0"/>
          <w:numId w:val="22"/>
        </w:numPr>
        <w:tabs>
          <w:tab w:val="left" w:pos="1182"/>
        </w:tabs>
        <w:spacing w:line="240" w:lineRule="auto"/>
      </w:pPr>
      <w:r>
        <w:t>Managing and measuring service quality: closing customer expectation / perception gaps. Develops an understanding of the managerial challenge of service quality, drawing on confirmation theory and the gap model of quality;</w:t>
      </w:r>
    </w:p>
    <w:p w:rsidR="00BE666C" w:rsidRDefault="00BE666C" w:rsidP="002F49BB">
      <w:pPr>
        <w:pStyle w:val="ListParagraph"/>
        <w:numPr>
          <w:ilvl w:val="0"/>
          <w:numId w:val="22"/>
        </w:numPr>
        <w:tabs>
          <w:tab w:val="left" w:pos="1182"/>
        </w:tabs>
        <w:spacing w:line="240" w:lineRule="auto"/>
      </w:pPr>
      <w:r>
        <w:t>World class services: learning from leading service organisations;</w:t>
      </w:r>
    </w:p>
    <w:p w:rsidR="00BE666C" w:rsidRDefault="00BE666C" w:rsidP="002F49BB">
      <w:pPr>
        <w:pStyle w:val="ListParagraph"/>
        <w:numPr>
          <w:ilvl w:val="0"/>
          <w:numId w:val="22"/>
        </w:numPr>
        <w:tabs>
          <w:tab w:val="left" w:pos="1182"/>
        </w:tabs>
        <w:spacing w:line="240" w:lineRule="auto"/>
      </w:pPr>
      <w:r>
        <w:t>Value of complaints and complainant behaviour;</w:t>
      </w:r>
    </w:p>
    <w:p w:rsidR="00BE666C" w:rsidRDefault="00BE666C" w:rsidP="002F49BB">
      <w:pPr>
        <w:pStyle w:val="ListParagraph"/>
        <w:numPr>
          <w:ilvl w:val="0"/>
          <w:numId w:val="22"/>
        </w:numPr>
        <w:tabs>
          <w:tab w:val="left" w:pos="1182"/>
        </w:tabs>
        <w:spacing w:line="240" w:lineRule="auto"/>
      </w:pPr>
      <w:r>
        <w:t>Competitive implications of effectively designing and managing service recovery processes;</w:t>
      </w:r>
    </w:p>
    <w:p w:rsidR="00BE666C" w:rsidRDefault="00BE666C" w:rsidP="002F49BB">
      <w:pPr>
        <w:pStyle w:val="ListParagraph"/>
        <w:numPr>
          <w:ilvl w:val="0"/>
          <w:numId w:val="22"/>
        </w:numPr>
        <w:tabs>
          <w:tab w:val="left" w:pos="1182"/>
        </w:tabs>
        <w:spacing w:line="240" w:lineRule="auto"/>
      </w:pPr>
      <w:r>
        <w:t>Risks and benefits of offering service guarantees;</w:t>
      </w:r>
    </w:p>
    <w:p w:rsidR="00BE666C" w:rsidRPr="00830628" w:rsidRDefault="00BE666C" w:rsidP="002F49BB">
      <w:pPr>
        <w:pStyle w:val="ListParagraph"/>
        <w:numPr>
          <w:ilvl w:val="0"/>
          <w:numId w:val="22"/>
        </w:numPr>
        <w:tabs>
          <w:tab w:val="left" w:pos="1182"/>
        </w:tabs>
        <w:spacing w:line="240" w:lineRule="auto"/>
      </w:pPr>
      <w:r>
        <w:t>Evaluation of the drivers of service performance and the ‘service value chain’ model.</w:t>
      </w:r>
      <w:r w:rsidR="007D2666">
        <w:br/>
      </w:r>
    </w:p>
    <w:p w:rsidR="00830628" w:rsidRPr="00622C2F" w:rsidRDefault="00830628" w:rsidP="00622C2F">
      <w:pPr>
        <w:pStyle w:val="Heading4"/>
        <w:rPr>
          <w:i w:val="0"/>
        </w:rPr>
      </w:pPr>
      <w:r w:rsidRPr="00622C2F">
        <w:rPr>
          <w:i w:val="0"/>
        </w:rPr>
        <w:t>Learning Outcomes and Objectives</w:t>
      </w:r>
    </w:p>
    <w:p w:rsidR="00830628" w:rsidRPr="00830628" w:rsidRDefault="00830628" w:rsidP="004E38DA">
      <w:pPr>
        <w:tabs>
          <w:tab w:val="left" w:pos="1182"/>
        </w:tabs>
        <w:spacing w:line="240" w:lineRule="auto"/>
      </w:pPr>
      <w:r w:rsidRPr="00830628">
        <w:t>By the end of the module you should be able to:</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Demonstrate a basic knowledge and understanding of: </w:t>
      </w:r>
    </w:p>
    <w:p w:rsidR="00D7414D" w:rsidRPr="00D7414D" w:rsidRDefault="00D7414D"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the main critical works in Customer Service Management </w:t>
      </w:r>
    </w:p>
    <w:p w:rsidR="00D7414D" w:rsidRPr="00D7414D" w:rsidRDefault="00D7414D"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the organisational and strategic context within which customer service managers function </w:t>
      </w:r>
    </w:p>
    <w:p w:rsidR="00D7414D" w:rsidRPr="00D7414D" w:rsidRDefault="00D7414D"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the design and management of customer service operations and processes </w:t>
      </w:r>
    </w:p>
    <w:p w:rsidR="00D7414D" w:rsidRPr="00D7414D" w:rsidRDefault="00D7414D"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the challenge of delivering and improving service quality </w:t>
      </w:r>
    </w:p>
    <w:p w:rsidR="00D7414D" w:rsidRPr="00D7414D" w:rsidRDefault="00D7414D"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methods of measuring service quality and customer satisfaction </w:t>
      </w:r>
    </w:p>
    <w:p w:rsidR="00D7414D" w:rsidRPr="00D7414D" w:rsidRDefault="00D7414D"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strategies for managing effective service recovery </w:t>
      </w:r>
    </w:p>
    <w:p w:rsidR="00D7414D" w:rsidRPr="00D7414D" w:rsidRDefault="007D2666" w:rsidP="002F49BB">
      <w:pPr>
        <w:numPr>
          <w:ilvl w:val="1"/>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Drivers</w:t>
      </w:r>
      <w:r w:rsidR="00D7414D" w:rsidRPr="00D7414D">
        <w:rPr>
          <w:rFonts w:eastAsia="Times New Roman" w:cs="Arial"/>
          <w:lang w:eastAsia="en-GB"/>
        </w:rPr>
        <w:t xml:space="preserve"> of service performance. </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Analyse case studies to propose potential solutions to Customer Service problems and issues. </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Apply and critically evaluate the concepts and tools for analysing customer service operations and processes. </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Critically evaluate the design and delivery of customer service in a variety of service organisations and contexts. </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Demonstrate an awareness of practical managerial issues in Customer Service. </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Demonstrate decision-making skills regarding design of customer service processes, and management of service delivery. </w:t>
      </w:r>
    </w:p>
    <w:p w:rsidR="00D7414D" w:rsidRPr="00D7414D" w:rsidRDefault="00D7414D" w:rsidP="002F49BB">
      <w:pPr>
        <w:numPr>
          <w:ilvl w:val="0"/>
          <w:numId w:val="23"/>
        </w:numPr>
        <w:spacing w:before="100" w:beforeAutospacing="1" w:after="100" w:afterAutospacing="1" w:line="240" w:lineRule="auto"/>
        <w:rPr>
          <w:rFonts w:eastAsia="Times New Roman" w:cs="Arial"/>
          <w:lang w:eastAsia="en-GB"/>
        </w:rPr>
      </w:pPr>
      <w:r w:rsidRPr="00D7414D">
        <w:rPr>
          <w:rFonts w:eastAsia="Times New Roman" w:cs="Arial"/>
          <w:lang w:eastAsia="en-GB"/>
        </w:rPr>
        <w:t xml:space="preserve">Demonstrate problem solving skills developed through analysing business problems in case studies. </w:t>
      </w:r>
    </w:p>
    <w:p w:rsidR="00830628" w:rsidRPr="00830628" w:rsidRDefault="00830628" w:rsidP="00622C2F">
      <w:pPr>
        <w:pStyle w:val="Heading4"/>
        <w:rPr>
          <w:rFonts w:eastAsia="Times New Roman"/>
          <w:lang w:eastAsia="en-GB"/>
        </w:rPr>
      </w:pPr>
      <w:r w:rsidRPr="00830628">
        <w:rPr>
          <w:rFonts w:eastAsia="Times New Roman"/>
          <w:lang w:eastAsia="en-GB"/>
        </w:rPr>
        <w:t>Assessment Methods</w:t>
      </w:r>
    </w:p>
    <w:p w:rsidR="00830628" w:rsidRPr="00830628" w:rsidRDefault="00830628" w:rsidP="004E38DA">
      <w:pPr>
        <w:spacing w:before="60" w:after="60" w:line="240" w:lineRule="auto"/>
        <w:rPr>
          <w:rFonts w:ascii="Calibri" w:eastAsia="Times New Roman" w:hAnsi="Calibri" w:cs="Times New Roman"/>
          <w:szCs w:val="24"/>
          <w:lang w:eastAsia="en-GB"/>
        </w:rPr>
      </w:pPr>
    </w:p>
    <w:tbl>
      <w:tblPr>
        <w:tblStyle w:val="GridTable6Colorful-Accent13"/>
        <w:tblW w:w="0" w:type="auto"/>
        <w:tblLook w:val="04A0" w:firstRow="1" w:lastRow="0" w:firstColumn="1" w:lastColumn="0" w:noHBand="0" w:noVBand="1"/>
      </w:tblPr>
      <w:tblGrid>
        <w:gridCol w:w="2113"/>
        <w:gridCol w:w="1030"/>
        <w:gridCol w:w="1554"/>
        <w:gridCol w:w="4319"/>
      </w:tblGrid>
      <w:tr w:rsidR="00830628" w:rsidRPr="00830628" w:rsidTr="00A91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4E38DA">
            <w:pPr>
              <w:rPr>
                <w:rFonts w:ascii="Calibri" w:hAnsi="Calibri"/>
                <w:szCs w:val="24"/>
              </w:rPr>
            </w:pPr>
            <w:r w:rsidRPr="00830628">
              <w:rPr>
                <w:rFonts w:ascii="Calibri" w:hAnsi="Calibri"/>
                <w:szCs w:val="24"/>
              </w:rPr>
              <w:t>Period of Study</w:t>
            </w:r>
          </w:p>
        </w:tc>
        <w:tc>
          <w:tcPr>
            <w:tcW w:w="1030" w:type="dxa"/>
            <w:vAlign w:val="center"/>
          </w:tcPr>
          <w:p w:rsidR="00830628" w:rsidRPr="00830628" w:rsidRDefault="00830628" w:rsidP="004E38DA">
            <w:pPr>
              <w:tabs>
                <w:tab w:val="left" w:pos="279"/>
                <w:tab w:val="center" w:pos="527"/>
              </w:tabs>
              <w:spacing w:before="6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Method Name</w:t>
            </w:r>
          </w:p>
        </w:tc>
        <w:tc>
          <w:tcPr>
            <w:tcW w:w="1554" w:type="dxa"/>
            <w:vAlign w:val="center"/>
          </w:tcPr>
          <w:p w:rsidR="00830628" w:rsidRPr="00830628" w:rsidRDefault="00830628"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CATS (Credit)</w:t>
            </w:r>
          </w:p>
        </w:tc>
        <w:tc>
          <w:tcPr>
            <w:tcW w:w="4319" w:type="dxa"/>
            <w:vAlign w:val="center"/>
          </w:tcPr>
          <w:p w:rsidR="00830628" w:rsidRPr="00830628" w:rsidRDefault="00830628" w:rsidP="004E38DA">
            <w:pPr>
              <w:spacing w:before="6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Assessment Description</w:t>
            </w:r>
          </w:p>
        </w:tc>
      </w:tr>
      <w:tr w:rsidR="00830628" w:rsidRPr="00830628" w:rsidTr="007D2666">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szCs w:val="24"/>
              </w:rPr>
            </w:pPr>
            <w:r w:rsidRPr="00830628">
              <w:rPr>
                <w:rFonts w:ascii="Calibri" w:hAnsi="Calibri"/>
                <w:szCs w:val="24"/>
              </w:rPr>
              <w:t>Full Year</w:t>
            </w:r>
          </w:p>
        </w:tc>
        <w:tc>
          <w:tcPr>
            <w:tcW w:w="1030" w:type="dxa"/>
            <w:vAlign w:val="center"/>
          </w:tcPr>
          <w:p w:rsidR="00830628" w:rsidRPr="00830628" w:rsidRDefault="00830628"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830628">
              <w:rPr>
                <w:rFonts w:ascii="Calibri" w:hAnsi="Calibri"/>
                <w:szCs w:val="24"/>
              </w:rPr>
              <w:t>Standard</w:t>
            </w:r>
          </w:p>
        </w:tc>
        <w:tc>
          <w:tcPr>
            <w:tcW w:w="1554" w:type="dxa"/>
            <w:vAlign w:val="center"/>
          </w:tcPr>
          <w:p w:rsidR="00830628" w:rsidRPr="00830628" w:rsidRDefault="00830628" w:rsidP="007D2666">
            <w:pPr>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830628">
              <w:rPr>
                <w:rFonts w:ascii="Calibri" w:hAnsi="Calibri"/>
                <w:szCs w:val="24"/>
              </w:rPr>
              <w:t>12</w:t>
            </w:r>
          </w:p>
        </w:tc>
        <w:tc>
          <w:tcPr>
            <w:tcW w:w="4319" w:type="dxa"/>
            <w:vAlign w:val="center"/>
          </w:tcPr>
          <w:p w:rsidR="00830628" w:rsidRPr="00830628" w:rsidRDefault="00DD72A0"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2</w:t>
            </w:r>
            <w:r w:rsidR="007D2666">
              <w:rPr>
                <w:rFonts w:ascii="Calibri" w:hAnsi="Calibri"/>
                <w:szCs w:val="24"/>
              </w:rPr>
              <w:t>.0</w:t>
            </w:r>
            <w:r>
              <w:rPr>
                <w:rFonts w:ascii="Calibri" w:hAnsi="Calibri"/>
                <w:szCs w:val="24"/>
              </w:rPr>
              <w:t xml:space="preserve"> hour examination (100%)</w:t>
            </w:r>
          </w:p>
        </w:tc>
      </w:tr>
      <w:tr w:rsidR="00830628" w:rsidRPr="00830628"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szCs w:val="24"/>
              </w:rPr>
            </w:pPr>
            <w:r w:rsidRPr="00830628">
              <w:rPr>
                <w:rFonts w:ascii="Calibri" w:hAnsi="Calibri"/>
                <w:szCs w:val="24"/>
              </w:rPr>
              <w:t>Full Year</w:t>
            </w:r>
          </w:p>
        </w:tc>
        <w:tc>
          <w:tcPr>
            <w:tcW w:w="1030" w:type="dxa"/>
            <w:vAlign w:val="center"/>
          </w:tcPr>
          <w:p w:rsidR="00830628" w:rsidRPr="00830628" w:rsidRDefault="00830628"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Standard</w:t>
            </w:r>
          </w:p>
        </w:tc>
        <w:tc>
          <w:tcPr>
            <w:tcW w:w="1554" w:type="dxa"/>
            <w:vAlign w:val="center"/>
          </w:tcPr>
          <w:p w:rsidR="00830628" w:rsidRPr="00830628" w:rsidRDefault="00830628" w:rsidP="007D2666">
            <w:pPr>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15</w:t>
            </w:r>
          </w:p>
        </w:tc>
        <w:tc>
          <w:tcPr>
            <w:tcW w:w="4319" w:type="dxa"/>
            <w:vAlign w:val="center"/>
          </w:tcPr>
          <w:p w:rsidR="00DD72A0" w:rsidRDefault="00DD72A0"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2</w:t>
            </w:r>
            <w:r w:rsidR="007D2666">
              <w:rPr>
                <w:rFonts w:ascii="Calibri" w:hAnsi="Calibri"/>
                <w:szCs w:val="24"/>
              </w:rPr>
              <w:t>.0</w:t>
            </w:r>
            <w:r>
              <w:rPr>
                <w:rFonts w:ascii="Calibri" w:hAnsi="Calibri"/>
                <w:szCs w:val="24"/>
              </w:rPr>
              <w:t xml:space="preserve"> hour examination (80%)</w:t>
            </w:r>
          </w:p>
          <w:p w:rsidR="00830628" w:rsidRPr="00830628" w:rsidRDefault="00DD72A0"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DD72A0">
              <w:rPr>
                <w:rFonts w:ascii="Calibri" w:hAnsi="Calibri"/>
                <w:szCs w:val="24"/>
              </w:rPr>
              <w:t>1000 word assignment (20%)</w:t>
            </w:r>
          </w:p>
        </w:tc>
      </w:tr>
      <w:tr w:rsidR="00830628" w:rsidRPr="00830628"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color w:val="7F7F7F" w:themeColor="text1" w:themeTint="80"/>
                <w:szCs w:val="24"/>
              </w:rPr>
            </w:pPr>
            <w:r w:rsidRPr="00830628">
              <w:rPr>
                <w:rFonts w:ascii="Calibri" w:hAnsi="Calibri"/>
                <w:color w:val="7F7F7F" w:themeColor="text1" w:themeTint="80"/>
                <w:szCs w:val="24"/>
              </w:rPr>
              <w:t>Autumn Term only</w:t>
            </w:r>
          </w:p>
        </w:tc>
        <w:tc>
          <w:tcPr>
            <w:tcW w:w="1030" w:type="dxa"/>
            <w:vAlign w:val="center"/>
          </w:tcPr>
          <w:p w:rsidR="00830628" w:rsidRPr="00830628" w:rsidRDefault="00830628" w:rsidP="007D2666">
            <w:pPr>
              <w:cnfStyle w:val="000000100000" w:firstRow="0" w:lastRow="0" w:firstColumn="0" w:lastColumn="0" w:oddVBand="0" w:evenVBand="0" w:oddHBand="1" w:evenHBand="0" w:firstRowFirstColumn="0" w:firstRowLastColumn="0" w:lastRowFirstColumn="0" w:lastRowLastColumn="0"/>
              <w:rPr>
                <w:rFonts w:ascii="Calibri" w:hAnsi="Calibri"/>
                <w:color w:val="7F7F7F" w:themeColor="text1" w:themeTint="80"/>
                <w:szCs w:val="24"/>
              </w:rPr>
            </w:pPr>
            <w:r w:rsidRPr="00830628">
              <w:rPr>
                <w:rFonts w:ascii="Calibri" w:hAnsi="Calibri"/>
                <w:color w:val="7F7F7F" w:themeColor="text1" w:themeTint="80"/>
                <w:szCs w:val="24"/>
              </w:rPr>
              <w:t>Not Available</w:t>
            </w:r>
          </w:p>
        </w:tc>
        <w:tc>
          <w:tcPr>
            <w:tcW w:w="1554" w:type="dxa"/>
            <w:vAlign w:val="center"/>
          </w:tcPr>
          <w:p w:rsidR="00830628" w:rsidRPr="00830628" w:rsidRDefault="00830628" w:rsidP="007D2666">
            <w:pPr>
              <w:jc w:val="center"/>
              <w:cnfStyle w:val="000000100000" w:firstRow="0" w:lastRow="0" w:firstColumn="0" w:lastColumn="0" w:oddVBand="0" w:evenVBand="0" w:oddHBand="1" w:evenHBand="0" w:firstRowFirstColumn="0" w:firstRowLastColumn="0" w:lastRowFirstColumn="0" w:lastRowLastColumn="0"/>
              <w:rPr>
                <w:rFonts w:ascii="Calibri" w:hAnsi="Calibri"/>
                <w:color w:val="7F7F7F" w:themeColor="text1" w:themeTint="80"/>
                <w:szCs w:val="24"/>
              </w:rPr>
            </w:pPr>
            <w:r w:rsidRPr="00830628">
              <w:rPr>
                <w:rFonts w:ascii="Calibri" w:hAnsi="Calibri"/>
                <w:color w:val="7F7F7F" w:themeColor="text1" w:themeTint="80"/>
                <w:szCs w:val="24"/>
              </w:rPr>
              <w:t>Not Available</w:t>
            </w:r>
          </w:p>
        </w:tc>
        <w:tc>
          <w:tcPr>
            <w:tcW w:w="4319" w:type="dxa"/>
            <w:vAlign w:val="center"/>
          </w:tcPr>
          <w:p w:rsidR="00830628" w:rsidRPr="00830628" w:rsidRDefault="00830628" w:rsidP="007D2666">
            <w:pPr>
              <w:cnfStyle w:val="000000100000" w:firstRow="0" w:lastRow="0" w:firstColumn="0" w:lastColumn="0" w:oddVBand="0" w:evenVBand="0" w:oddHBand="1" w:evenHBand="0" w:firstRowFirstColumn="0" w:firstRowLastColumn="0" w:lastRowFirstColumn="0" w:lastRowLastColumn="0"/>
              <w:rPr>
                <w:rFonts w:ascii="Calibri" w:hAnsi="Calibri"/>
                <w:color w:val="7F7F7F" w:themeColor="text1" w:themeTint="80"/>
                <w:szCs w:val="24"/>
              </w:rPr>
            </w:pPr>
            <w:r w:rsidRPr="00830628">
              <w:rPr>
                <w:rFonts w:ascii="Calibri" w:hAnsi="Calibri"/>
                <w:color w:val="7F7F7F" w:themeColor="text1" w:themeTint="80"/>
                <w:szCs w:val="24"/>
              </w:rPr>
              <w:t>Not Available</w:t>
            </w:r>
          </w:p>
        </w:tc>
      </w:tr>
      <w:tr w:rsidR="00830628" w:rsidRPr="00830628"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szCs w:val="24"/>
              </w:rPr>
            </w:pPr>
            <w:r w:rsidRPr="00830628">
              <w:rPr>
                <w:rFonts w:ascii="Calibri" w:hAnsi="Calibri"/>
                <w:szCs w:val="24"/>
              </w:rPr>
              <w:t>Autumn &amp; Spring Terms</w:t>
            </w:r>
          </w:p>
        </w:tc>
        <w:tc>
          <w:tcPr>
            <w:tcW w:w="1030" w:type="dxa"/>
            <w:vAlign w:val="center"/>
          </w:tcPr>
          <w:p w:rsidR="00830628" w:rsidRPr="00830628" w:rsidRDefault="00DD72A0"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Visiting (VA)</w:t>
            </w:r>
          </w:p>
        </w:tc>
        <w:tc>
          <w:tcPr>
            <w:tcW w:w="1554" w:type="dxa"/>
            <w:vAlign w:val="center"/>
          </w:tcPr>
          <w:p w:rsidR="00830628" w:rsidRPr="00830628" w:rsidRDefault="00DD72A0" w:rsidP="007D2666">
            <w:pPr>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12</w:t>
            </w:r>
          </w:p>
        </w:tc>
        <w:tc>
          <w:tcPr>
            <w:tcW w:w="4319" w:type="dxa"/>
            <w:vAlign w:val="center"/>
          </w:tcPr>
          <w:p w:rsidR="00830628" w:rsidRPr="00830628" w:rsidRDefault="00DD72A0"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DD72A0">
              <w:rPr>
                <w:rFonts w:ascii="Calibri" w:hAnsi="Calibri"/>
                <w:szCs w:val="24"/>
              </w:rPr>
              <w:t>2500 word assignment (100%)</w:t>
            </w:r>
          </w:p>
        </w:tc>
      </w:tr>
      <w:tr w:rsidR="00830628" w:rsidRPr="00830628"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szCs w:val="24"/>
              </w:rPr>
            </w:pPr>
            <w:r w:rsidRPr="00830628">
              <w:rPr>
                <w:rFonts w:ascii="Calibri" w:hAnsi="Calibri"/>
                <w:szCs w:val="24"/>
              </w:rPr>
              <w:t>Spring Term only</w:t>
            </w:r>
          </w:p>
        </w:tc>
        <w:tc>
          <w:tcPr>
            <w:tcW w:w="1030" w:type="dxa"/>
            <w:vAlign w:val="center"/>
          </w:tcPr>
          <w:p w:rsidR="00830628" w:rsidRPr="00830628" w:rsidRDefault="00DD72A0"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Visiting (VA)</w:t>
            </w:r>
          </w:p>
        </w:tc>
        <w:tc>
          <w:tcPr>
            <w:tcW w:w="1554" w:type="dxa"/>
            <w:vAlign w:val="center"/>
          </w:tcPr>
          <w:p w:rsidR="00830628" w:rsidRPr="00830628" w:rsidRDefault="00DD72A0" w:rsidP="007D2666">
            <w:pPr>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12</w:t>
            </w:r>
          </w:p>
        </w:tc>
        <w:tc>
          <w:tcPr>
            <w:tcW w:w="4319" w:type="dxa"/>
            <w:vAlign w:val="center"/>
          </w:tcPr>
          <w:p w:rsidR="00830628" w:rsidRPr="00830628" w:rsidRDefault="00DD72A0"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DD72A0">
              <w:rPr>
                <w:rFonts w:ascii="Calibri" w:hAnsi="Calibri"/>
                <w:szCs w:val="24"/>
              </w:rPr>
              <w:t>2500 word assignment (100%)</w:t>
            </w:r>
          </w:p>
        </w:tc>
      </w:tr>
      <w:tr w:rsidR="00830628" w:rsidRPr="00830628" w:rsidTr="007D2666">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szCs w:val="24"/>
              </w:rPr>
            </w:pPr>
            <w:r w:rsidRPr="00830628">
              <w:rPr>
                <w:rFonts w:ascii="Calibri" w:hAnsi="Calibri"/>
                <w:szCs w:val="24"/>
              </w:rPr>
              <w:t>Spring &amp; Summer Terms</w:t>
            </w:r>
          </w:p>
        </w:tc>
        <w:tc>
          <w:tcPr>
            <w:tcW w:w="1030" w:type="dxa"/>
            <w:vAlign w:val="center"/>
          </w:tcPr>
          <w:p w:rsidR="00830628" w:rsidRPr="00830628" w:rsidRDefault="00830628"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Standard</w:t>
            </w:r>
          </w:p>
        </w:tc>
        <w:tc>
          <w:tcPr>
            <w:tcW w:w="1554" w:type="dxa"/>
            <w:vAlign w:val="center"/>
          </w:tcPr>
          <w:p w:rsidR="00830628" w:rsidRPr="00830628" w:rsidRDefault="00830628" w:rsidP="007D2666">
            <w:pPr>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830628">
              <w:rPr>
                <w:rFonts w:ascii="Calibri" w:hAnsi="Calibri"/>
                <w:szCs w:val="24"/>
              </w:rPr>
              <w:t>12</w:t>
            </w:r>
          </w:p>
        </w:tc>
        <w:tc>
          <w:tcPr>
            <w:tcW w:w="4319" w:type="dxa"/>
            <w:vAlign w:val="center"/>
          </w:tcPr>
          <w:p w:rsidR="00830628" w:rsidRPr="00830628" w:rsidRDefault="00DD72A0" w:rsidP="007D2666">
            <w:pPr>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hAnsi="Calibri"/>
                <w:szCs w:val="24"/>
              </w:rPr>
              <w:t>2</w:t>
            </w:r>
            <w:r w:rsidR="007D2666">
              <w:rPr>
                <w:rFonts w:ascii="Calibri" w:hAnsi="Calibri"/>
                <w:szCs w:val="24"/>
              </w:rPr>
              <w:t>.0</w:t>
            </w:r>
            <w:r>
              <w:rPr>
                <w:rFonts w:ascii="Calibri" w:hAnsi="Calibri"/>
                <w:szCs w:val="24"/>
              </w:rPr>
              <w:t xml:space="preserve"> hour examination (100%)</w:t>
            </w:r>
          </w:p>
        </w:tc>
      </w:tr>
      <w:tr w:rsidR="00830628" w:rsidRPr="00830628" w:rsidTr="007D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830628" w:rsidRPr="00830628" w:rsidRDefault="00830628" w:rsidP="007D2666">
            <w:pPr>
              <w:rPr>
                <w:rFonts w:ascii="Calibri" w:hAnsi="Calibri"/>
                <w:szCs w:val="24"/>
              </w:rPr>
            </w:pPr>
            <w:r w:rsidRPr="00830628">
              <w:rPr>
                <w:rFonts w:ascii="Calibri" w:hAnsi="Calibri"/>
                <w:szCs w:val="24"/>
              </w:rPr>
              <w:t>Spring &amp; Summer Terms</w:t>
            </w:r>
          </w:p>
        </w:tc>
        <w:tc>
          <w:tcPr>
            <w:tcW w:w="1030" w:type="dxa"/>
            <w:vAlign w:val="center"/>
          </w:tcPr>
          <w:p w:rsidR="00830628" w:rsidRPr="00830628" w:rsidRDefault="00830628"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830628">
              <w:rPr>
                <w:rFonts w:ascii="Calibri" w:hAnsi="Calibri"/>
                <w:szCs w:val="24"/>
              </w:rPr>
              <w:t>Standard</w:t>
            </w:r>
          </w:p>
        </w:tc>
        <w:tc>
          <w:tcPr>
            <w:tcW w:w="1554" w:type="dxa"/>
            <w:vAlign w:val="center"/>
          </w:tcPr>
          <w:p w:rsidR="00830628" w:rsidRPr="00830628" w:rsidRDefault="00830628" w:rsidP="007D2666">
            <w:pPr>
              <w:jc w:val="cente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830628">
              <w:rPr>
                <w:rFonts w:ascii="Calibri" w:hAnsi="Calibri"/>
                <w:szCs w:val="24"/>
              </w:rPr>
              <w:t>15</w:t>
            </w:r>
          </w:p>
        </w:tc>
        <w:tc>
          <w:tcPr>
            <w:tcW w:w="4319" w:type="dxa"/>
            <w:vAlign w:val="center"/>
          </w:tcPr>
          <w:p w:rsidR="00DD72A0" w:rsidRDefault="00DD72A0"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Pr>
                <w:rFonts w:ascii="Calibri" w:hAnsi="Calibri"/>
                <w:szCs w:val="24"/>
              </w:rPr>
              <w:t>2</w:t>
            </w:r>
            <w:r w:rsidR="007D2666">
              <w:rPr>
                <w:rFonts w:ascii="Calibri" w:hAnsi="Calibri"/>
                <w:szCs w:val="24"/>
              </w:rPr>
              <w:t>.0</w:t>
            </w:r>
            <w:r>
              <w:rPr>
                <w:rFonts w:ascii="Calibri" w:hAnsi="Calibri"/>
                <w:szCs w:val="24"/>
              </w:rPr>
              <w:t xml:space="preserve"> hour examination (80%)</w:t>
            </w:r>
          </w:p>
          <w:p w:rsidR="00830628" w:rsidRPr="00830628" w:rsidRDefault="00DD72A0" w:rsidP="007D2666">
            <w:pPr>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DD72A0">
              <w:rPr>
                <w:rFonts w:ascii="Calibri" w:hAnsi="Calibri"/>
                <w:szCs w:val="24"/>
              </w:rPr>
              <w:t>1000 word assignment (20%)</w:t>
            </w:r>
          </w:p>
        </w:tc>
      </w:tr>
    </w:tbl>
    <w:p w:rsidR="00830628" w:rsidRPr="00830628" w:rsidRDefault="00830628" w:rsidP="004E38DA">
      <w:pPr>
        <w:tabs>
          <w:tab w:val="left" w:pos="1182"/>
        </w:tabs>
        <w:spacing w:line="240" w:lineRule="auto"/>
      </w:pPr>
    </w:p>
    <w:p w:rsidR="00830628" w:rsidRPr="00296FDC" w:rsidRDefault="00830628" w:rsidP="00296FDC">
      <w:pPr>
        <w:pStyle w:val="Heading4"/>
        <w:rPr>
          <w:rFonts w:eastAsia="Times New Roman"/>
          <w:i w:val="0"/>
          <w:lang w:eastAsia="en-GB"/>
        </w:rPr>
      </w:pPr>
      <w:r w:rsidRPr="00296FDC">
        <w:rPr>
          <w:rFonts w:eastAsia="Times New Roman"/>
          <w:i w:val="0"/>
          <w:lang w:eastAsia="en-GB"/>
        </w:rPr>
        <w:t>Bibliography</w:t>
      </w:r>
    </w:p>
    <w:p w:rsidR="002633C4" w:rsidRDefault="002633C4" w:rsidP="002F49BB">
      <w:pPr>
        <w:pStyle w:val="ListParagraph"/>
        <w:numPr>
          <w:ilvl w:val="0"/>
          <w:numId w:val="24"/>
        </w:numPr>
        <w:spacing w:line="240" w:lineRule="auto"/>
      </w:pPr>
      <w:r>
        <w:t>Johnston, R., Clark, G. and Shulver, M., Service Operations Management: Improving Service Delivery, 4th edition, Prentice Hall 2012;</w:t>
      </w:r>
    </w:p>
    <w:p w:rsidR="002633C4" w:rsidRDefault="002633C4" w:rsidP="002F49BB">
      <w:pPr>
        <w:pStyle w:val="ListParagraph"/>
        <w:numPr>
          <w:ilvl w:val="0"/>
          <w:numId w:val="24"/>
        </w:numPr>
        <w:spacing w:line="240" w:lineRule="auto"/>
      </w:pPr>
      <w:r>
        <w:t>Paul Gemmel, Bart Van Looey, and Roland Van Dierdonck, Services Management: An integrated approach, 3rd., FT Prentice Hall, Harlow, 2013;</w:t>
      </w:r>
    </w:p>
    <w:p w:rsidR="002633C4" w:rsidRDefault="002633C4" w:rsidP="002F49BB">
      <w:pPr>
        <w:pStyle w:val="ListParagraph"/>
        <w:numPr>
          <w:ilvl w:val="0"/>
          <w:numId w:val="24"/>
        </w:numPr>
        <w:spacing w:line="240" w:lineRule="auto"/>
      </w:pPr>
      <w:r>
        <w:t>Fitzsimmons, J.A and Fitzsimmons, M.J., Service Management, McGraw Hill, 7th edition, 2011</w:t>
      </w:r>
    </w:p>
    <w:p w:rsidR="002633C4" w:rsidRDefault="002633C4" w:rsidP="004E38DA">
      <w:pPr>
        <w:spacing w:line="240" w:lineRule="auto"/>
      </w:pPr>
      <w:r>
        <w:br w:type="page"/>
      </w:r>
    </w:p>
    <w:p w:rsidR="00BC4C7F" w:rsidRPr="00BC4C7F" w:rsidRDefault="001F584C" w:rsidP="007959B3">
      <w:pPr>
        <w:pStyle w:val="Heading2"/>
      </w:pPr>
      <w:bookmarkStart w:id="37" w:name="_Toc492478204"/>
      <w:r>
        <w:t>IB247</w:t>
      </w:r>
      <w:r w:rsidR="00BC4C7F">
        <w:t>0</w:t>
      </w:r>
      <w:r w:rsidR="00BC4C7F">
        <w:tab/>
      </w:r>
      <w:r w:rsidRPr="001F584C">
        <w:t>Improving Process Performance</w:t>
      </w:r>
      <w:bookmarkEnd w:id="37"/>
    </w:p>
    <w:p w:rsidR="00BC4C7F" w:rsidRPr="00BC4C7F" w:rsidRDefault="00136381" w:rsidP="004E38DA">
      <w:pPr>
        <w:spacing w:line="240" w:lineRule="auto"/>
      </w:pPr>
      <w:r w:rsidRPr="00BC4C7F">
        <w:rPr>
          <w:rFonts w:asciiTheme="majorHAnsi" w:eastAsiaTheme="majorEastAsia" w:hAnsiTheme="majorHAnsi" w:cstheme="majorBidi"/>
          <w:noProof/>
          <w:sz w:val="26"/>
          <w:szCs w:val="26"/>
          <w:lang w:val="en-US"/>
        </w:rPr>
        <mc:AlternateContent>
          <mc:Choice Requires="wps">
            <w:drawing>
              <wp:anchor distT="0" distB="0" distL="114300" distR="114300" simplePos="0" relativeHeight="252101632" behindDoc="0" locked="0" layoutInCell="1" allowOverlap="1" wp14:anchorId="63FC977B" wp14:editId="6C4C28FD">
                <wp:simplePos x="0" y="0"/>
                <wp:positionH relativeFrom="column">
                  <wp:posOffset>3686175</wp:posOffset>
                </wp:positionH>
                <wp:positionV relativeFrom="paragraph">
                  <wp:posOffset>10795</wp:posOffset>
                </wp:positionV>
                <wp:extent cx="2628900" cy="31623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628900" cy="3162300"/>
                        </a:xfrm>
                        <a:prstGeom prst="rect">
                          <a:avLst/>
                        </a:prstGeom>
                        <a:solidFill>
                          <a:sysClr val="window" lastClr="FFFFFF"/>
                        </a:solidFill>
                        <a:ln w="6350">
                          <a:solidFill>
                            <a:srgbClr val="5B9BD5"/>
                          </a:solidFill>
                        </a:ln>
                        <a:effectLst/>
                      </wps:spPr>
                      <wps:txbx>
                        <w:txbxContent>
                          <w:p w:rsidR="00E3186C" w:rsidRPr="00D8097F" w:rsidRDefault="00E3186C" w:rsidP="00BC4C7F">
                            <w:pPr>
                              <w:jc w:val="center"/>
                              <w:rPr>
                                <w:b/>
                              </w:rPr>
                            </w:pPr>
                            <w:r w:rsidRPr="00D8097F">
                              <w:rPr>
                                <w:b/>
                              </w:rPr>
                              <w:t>Module Leader</w:t>
                            </w:r>
                          </w:p>
                          <w:p w:rsidR="00E3186C" w:rsidRDefault="00E3186C" w:rsidP="00F10CCE">
                            <w:pPr>
                              <w:spacing w:after="0" w:line="240" w:lineRule="auto"/>
                            </w:pPr>
                            <w:r w:rsidRPr="00457458">
                              <w:t>Dr Giovanni Radaelli</w:t>
                            </w:r>
                            <w:r>
                              <w:t xml:space="preserve"> (</w:t>
                            </w:r>
                            <w:hyperlink r:id="rId113" w:history="1">
                              <w:r w:rsidRPr="00457458">
                                <w:rPr>
                                  <w:rStyle w:val="Hyperlink"/>
                                </w:rPr>
                                <w:t>Biography</w:t>
                              </w:r>
                            </w:hyperlink>
                            <w:r>
                              <w:t>)</w:t>
                            </w:r>
                            <w:r>
                              <w:br/>
                            </w:r>
                            <w:r w:rsidRPr="00457458">
                              <w:t>Assistant Professor</w:t>
                            </w:r>
                          </w:p>
                          <w:p w:rsidR="00E3186C" w:rsidRPr="00EE6AA8" w:rsidRDefault="00E3186C" w:rsidP="00F10CCE">
                            <w:pPr>
                              <w:spacing w:after="0" w:line="240" w:lineRule="auto"/>
                            </w:pPr>
                            <w:r w:rsidRPr="00457458">
                              <w:t>Organising Healthcare Research Network, Operations Management Group</w:t>
                            </w:r>
                          </w:p>
                          <w:p w:rsidR="00E3186C" w:rsidRDefault="00E3186C" w:rsidP="00BC4C7F">
                            <w:r>
                              <w:rPr>
                                <w:noProof/>
                                <w:lang w:eastAsia="en-GB"/>
                              </w:rPr>
                              <w:t xml:space="preserve">                </w:t>
                            </w:r>
                            <w:r>
                              <w:rPr>
                                <w:noProof/>
                                <w:lang w:val="en-US"/>
                              </w:rPr>
                              <w:drawing>
                                <wp:inline distT="0" distB="0" distL="0" distR="0" wp14:anchorId="49C077A1" wp14:editId="77BA2A3C">
                                  <wp:extent cx="1410970" cy="14109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7D6243">
                            <w:pPr>
                              <w:spacing w:after="0" w:line="240" w:lineRule="auto"/>
                            </w:pPr>
                            <w:r>
                              <w:t>Tel:</w:t>
                            </w:r>
                            <w:r w:rsidRPr="00D8097F">
                              <w:t xml:space="preserve"> </w:t>
                            </w:r>
                            <w:r>
                              <w:tab/>
                              <w:t xml:space="preserve">    +44(</w:t>
                            </w:r>
                            <w:r w:rsidRPr="00D8097F">
                              <w:t>0</w:t>
                            </w:r>
                            <w:r>
                              <w:t xml:space="preserve">) 24 765 </w:t>
                            </w:r>
                            <w:r w:rsidRPr="00457458">
                              <w:t>73717</w:t>
                            </w:r>
                            <w:r>
                              <w:br/>
                              <w:t>Email:</w:t>
                            </w:r>
                            <w:r w:rsidRPr="00D8097F">
                              <w:t xml:space="preserve"> </w:t>
                            </w:r>
                            <w:r>
                              <w:tab/>
                              <w:t xml:space="preserve">   </w:t>
                            </w:r>
                            <w:hyperlink r:id="rId115" w:history="1">
                              <w:r w:rsidRPr="007D6243">
                                <w:rPr>
                                  <w:rStyle w:val="Hyperlink"/>
                                </w:rPr>
                                <w:t>Rhian.Silvestro@wbs.ac.uk</w:t>
                              </w:r>
                            </w:hyperlink>
                            <w:r>
                              <w:t xml:space="preserve"> </w:t>
                            </w:r>
                          </w:p>
                          <w:p w:rsidR="00E3186C" w:rsidRDefault="00E3186C" w:rsidP="007D6243">
                            <w:pPr>
                              <w:spacing w:after="0" w:line="240" w:lineRule="auto"/>
                            </w:pPr>
                            <w:r>
                              <w:t xml:space="preserve">Room No: WBS </w:t>
                            </w:r>
                            <w:r w:rsidRPr="00F10CCE">
                              <w:t>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977B" id="Text Box 64" o:spid="_x0000_s1041" type="#_x0000_t202" style="position:absolute;margin-left:290.25pt;margin-top:.85pt;width:207pt;height:24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KlXwIAAMwEAAAOAAAAZHJzL2Uyb0RvYy54bWysVMtuGjEU3VfqP1jelwECNEEZIhJEVQkl&#10;kZIoa+PxwEgeX9c2zNCv77F5hCRdVWVhfB++j3PPneubttZsq5yvyOS81+lypoykojKrnL88z79d&#10;cuaDMIXQZFTOd8rzm8nXL9eNHas+rUkXyjEEMX7c2JyvQ7DjLPNyrWrhO2SVgbEkV4sA0a2ywokG&#10;0Wud9bvdUdaQK6wjqbyHdrY38kmKX5ZKhoey9CownXPUFtLp0rmMZza5FuOVE3ZdyUMZ4h+qqEVl&#10;kPQUaiaCYBtXfQpVV9KRpzJ0JNUZlWUlVeoB3fS6H7p5WgurUi8Ax9sTTP7/hZX320fHqiLnowFn&#10;RtSY0bNqA7ullkEFfBrrx3B7snAMLfSY81HvoYxtt6Wr4z8aYrAD6d0J3RhNQtkf9S+vujBJ2C56&#10;o/4FBMTP3p5b58MPRTWLl5w7jC+hKrYLH/auR5eYzZOuinmldRJ2/k47thWYNAhSUMOZFj5AmfN5&#10;+h2yvXumDWvQ/MWwmzK9s3m3Wp5iDm+vbmfDzyFQvjaxAJXodig0grYHJ95Cu2wTyL0UIKqWVOwA&#10;qKM9Jb2V8wpNL1Dxo3DgIIDCXoUHHKUm1EiHG2drcr//po/+oAasnDXgdM79r41wCkD8NCDNVW8w&#10;iEuQhMHwex+CO7cszy1mU98RwOxhg61M1+gf9PFaOqpfsX7TmBUmYSRy5zwcr3dhv2lYX6mm0+QE&#10;2lsRFubJyhg6AhdH+ty+CmcPcw+gzD0d2S/GH8a/940vDU03gcoqceMNVXAqCliZxK7DesedPJeT&#10;19tHaPIHAAD//wMAUEsDBBQABgAIAAAAIQC5WQ9O3QAAAAkBAAAPAAAAZHJzL2Rvd25yZXYueG1s&#10;TI/BTsMwEETvSPyDtUjcqINJaZPGqaBS4IZEgZ7dZEki4nVkO234e5YTHEdvNPu22M52ECf0oXek&#10;4XaRgECqXdNTq+H9rbpZgwjRUGMGR6jhGwNsy8uLwuSNO9MrnvaxFTxCITcauhjHXMpQd2hNWLgR&#10;idmn89ZEjr6VjTdnHreDVElyL63piS90ZsRdh/XXfrIa1NNOBXVQZnqperJ3jx8+fa60vr6aHzYg&#10;Is7xrwy/+qwOJTsd3URNEIOG5TpZcpXBCgTzLEs5HzWkWbYCWRby/wflDwAAAP//AwBQSwECLQAU&#10;AAYACAAAACEAtoM4kv4AAADhAQAAEwAAAAAAAAAAAAAAAAAAAAAAW0NvbnRlbnRfVHlwZXNdLnht&#10;bFBLAQItABQABgAIAAAAIQA4/SH/1gAAAJQBAAALAAAAAAAAAAAAAAAAAC8BAABfcmVscy8ucmVs&#10;c1BLAQItABQABgAIAAAAIQCvg7KlXwIAAMwEAAAOAAAAAAAAAAAAAAAAAC4CAABkcnMvZTJvRG9j&#10;LnhtbFBLAQItABQABgAIAAAAIQC5WQ9O3QAAAAkBAAAPAAAAAAAAAAAAAAAAALkEAABkcnMvZG93&#10;bnJldi54bWxQSwUGAAAAAAQABADzAAAAwwUAAAAA&#10;" fillcolor="window" strokecolor="#5b9bd5" strokeweight=".5pt">
                <v:textbox>
                  <w:txbxContent>
                    <w:p w:rsidR="00E3186C" w:rsidRPr="00D8097F" w:rsidRDefault="00E3186C" w:rsidP="00BC4C7F">
                      <w:pPr>
                        <w:jc w:val="center"/>
                        <w:rPr>
                          <w:b/>
                        </w:rPr>
                      </w:pPr>
                      <w:r w:rsidRPr="00D8097F">
                        <w:rPr>
                          <w:b/>
                        </w:rPr>
                        <w:t>Module Leader</w:t>
                      </w:r>
                    </w:p>
                    <w:p w:rsidR="00E3186C" w:rsidRDefault="00E3186C" w:rsidP="00F10CCE">
                      <w:pPr>
                        <w:spacing w:after="0" w:line="240" w:lineRule="auto"/>
                      </w:pPr>
                      <w:r w:rsidRPr="00457458">
                        <w:t>Dr Giovanni Radaelli</w:t>
                      </w:r>
                      <w:r>
                        <w:t xml:space="preserve"> (</w:t>
                      </w:r>
                      <w:hyperlink r:id="rId116" w:history="1">
                        <w:r w:rsidRPr="00457458">
                          <w:rPr>
                            <w:rStyle w:val="Hyperlink"/>
                          </w:rPr>
                          <w:t>Biography</w:t>
                        </w:r>
                      </w:hyperlink>
                      <w:r>
                        <w:t>)</w:t>
                      </w:r>
                      <w:r>
                        <w:br/>
                      </w:r>
                      <w:r w:rsidRPr="00457458">
                        <w:t>Assistant Professor</w:t>
                      </w:r>
                    </w:p>
                    <w:p w:rsidR="00E3186C" w:rsidRPr="00EE6AA8" w:rsidRDefault="00E3186C" w:rsidP="00F10CCE">
                      <w:pPr>
                        <w:spacing w:after="0" w:line="240" w:lineRule="auto"/>
                      </w:pPr>
                      <w:r w:rsidRPr="00457458">
                        <w:t>Organising Healthcare Research Network, Operations Management Group</w:t>
                      </w:r>
                    </w:p>
                    <w:p w:rsidR="00E3186C" w:rsidRDefault="00E3186C" w:rsidP="00BC4C7F">
                      <w:r>
                        <w:rPr>
                          <w:noProof/>
                          <w:lang w:eastAsia="en-GB"/>
                        </w:rPr>
                        <w:t xml:space="preserve">                </w:t>
                      </w:r>
                      <w:r>
                        <w:rPr>
                          <w:noProof/>
                          <w:lang w:eastAsia="en-GB"/>
                        </w:rPr>
                        <w:drawing>
                          <wp:inline distT="0" distB="0" distL="0" distR="0" wp14:anchorId="49C077A1" wp14:editId="77BA2A3C">
                            <wp:extent cx="1410970" cy="14109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7D6243">
                      <w:pPr>
                        <w:spacing w:after="0" w:line="240" w:lineRule="auto"/>
                      </w:pPr>
                      <w:r>
                        <w:t>Tel:</w:t>
                      </w:r>
                      <w:r w:rsidRPr="00D8097F">
                        <w:t xml:space="preserve"> </w:t>
                      </w:r>
                      <w:r>
                        <w:tab/>
                        <w:t xml:space="preserve">    +44(</w:t>
                      </w:r>
                      <w:r w:rsidRPr="00D8097F">
                        <w:t>0</w:t>
                      </w:r>
                      <w:r>
                        <w:t xml:space="preserve">) 24 765 </w:t>
                      </w:r>
                      <w:r w:rsidRPr="00457458">
                        <w:t>73717</w:t>
                      </w:r>
                      <w:r>
                        <w:br/>
                        <w:t>Email:</w:t>
                      </w:r>
                      <w:r w:rsidRPr="00D8097F">
                        <w:t xml:space="preserve"> </w:t>
                      </w:r>
                      <w:r>
                        <w:tab/>
                        <w:t xml:space="preserve">   </w:t>
                      </w:r>
                      <w:hyperlink r:id="rId118" w:history="1">
                        <w:r w:rsidRPr="007D6243">
                          <w:rPr>
                            <w:rStyle w:val="Hyperlink"/>
                          </w:rPr>
                          <w:t>Rhian.Silvestro@wbs.ac.uk</w:t>
                        </w:r>
                      </w:hyperlink>
                      <w:r>
                        <w:t xml:space="preserve"> </w:t>
                      </w:r>
                    </w:p>
                    <w:p w:rsidR="00E3186C" w:rsidRDefault="00E3186C" w:rsidP="007D6243">
                      <w:pPr>
                        <w:spacing w:after="0" w:line="240" w:lineRule="auto"/>
                      </w:pPr>
                      <w:r>
                        <w:t xml:space="preserve">Room No: WBS </w:t>
                      </w:r>
                      <w:r w:rsidRPr="00F10CCE">
                        <w:t>1.206</w:t>
                      </w:r>
                    </w:p>
                  </w:txbxContent>
                </v:textbox>
              </v:shape>
            </w:pict>
          </mc:Fallback>
        </mc:AlternateContent>
      </w:r>
    </w:p>
    <w:p w:rsidR="00BC4C7F" w:rsidRDefault="00BC4C7F" w:rsidP="004E38DA">
      <w:pPr>
        <w:spacing w:line="240" w:lineRule="auto"/>
      </w:pPr>
      <w:r w:rsidRPr="00BC4C7F">
        <w:rPr>
          <w:b/>
        </w:rPr>
        <w:t>Teaching Term(s):</w:t>
      </w:r>
      <w:r w:rsidRPr="00BC4C7F">
        <w:rPr>
          <w:b/>
        </w:rPr>
        <w:tab/>
      </w:r>
      <w:r w:rsidRPr="00BC4C7F">
        <w:t xml:space="preserve">Spring </w:t>
      </w:r>
    </w:p>
    <w:p w:rsidR="002F35AC" w:rsidRPr="00BC4C7F" w:rsidRDefault="002F35AC" w:rsidP="004E38DA">
      <w:pPr>
        <w:spacing w:line="240" w:lineRule="auto"/>
      </w:pPr>
    </w:p>
    <w:p w:rsidR="00BC4C7F" w:rsidRPr="00A00049" w:rsidRDefault="00BC4C7F" w:rsidP="004E38DA">
      <w:pPr>
        <w:tabs>
          <w:tab w:val="left" w:pos="1182"/>
        </w:tabs>
        <w:spacing w:line="240" w:lineRule="auto"/>
        <w:ind w:left="2160" w:hanging="2160"/>
      </w:pPr>
      <w:r w:rsidRPr="00BC4C7F">
        <w:rPr>
          <w:b/>
        </w:rPr>
        <w:t>Standard Delivery:</w:t>
      </w:r>
      <w:r w:rsidRPr="00BC4C7F">
        <w:t xml:space="preserve"> </w:t>
      </w:r>
      <w:r w:rsidRPr="00BC4C7F">
        <w:rPr>
          <w:color w:val="FF0000"/>
        </w:rPr>
        <w:tab/>
      </w:r>
      <w:r w:rsidR="00136381" w:rsidRPr="00136381">
        <w:t>1 x 2 hour lecture per week</w:t>
      </w:r>
    </w:p>
    <w:p w:rsidR="00A00049" w:rsidRDefault="00A00049" w:rsidP="004E38DA">
      <w:pPr>
        <w:tabs>
          <w:tab w:val="left" w:pos="1182"/>
        </w:tabs>
        <w:spacing w:after="0" w:line="240" w:lineRule="auto"/>
        <w:ind w:left="2160" w:hanging="2160"/>
        <w:rPr>
          <w:rFonts w:cs="Helvetica"/>
          <w:shd w:val="clear" w:color="auto" w:fill="FFFFFF"/>
        </w:rPr>
      </w:pPr>
    </w:p>
    <w:p w:rsidR="002F35AC" w:rsidRPr="00BC4C7F" w:rsidRDefault="002F35AC" w:rsidP="004E38DA">
      <w:pPr>
        <w:tabs>
          <w:tab w:val="left" w:pos="1182"/>
        </w:tabs>
        <w:spacing w:after="0" w:line="240" w:lineRule="auto"/>
        <w:ind w:left="2160" w:hanging="2160"/>
        <w:rPr>
          <w:rFonts w:cs="Helvetica"/>
          <w:shd w:val="clear" w:color="auto" w:fill="FFFFFF"/>
        </w:rPr>
      </w:pPr>
    </w:p>
    <w:p w:rsidR="00BC4C7F" w:rsidRDefault="00BC4C7F" w:rsidP="004E38DA">
      <w:pPr>
        <w:tabs>
          <w:tab w:val="left" w:pos="1182"/>
        </w:tabs>
        <w:spacing w:line="240" w:lineRule="auto"/>
        <w:ind w:left="2160" w:hanging="2160"/>
      </w:pPr>
      <w:r w:rsidRPr="00BC4C7F">
        <w:rPr>
          <w:b/>
        </w:rPr>
        <w:t>Module Level:</w:t>
      </w:r>
      <w:r w:rsidRPr="00BC4C7F">
        <w:tab/>
        <w:t>6 NQF (Honours)</w:t>
      </w:r>
    </w:p>
    <w:p w:rsidR="00EF6275" w:rsidRPr="00BC4C7F" w:rsidRDefault="00EF6275" w:rsidP="004E38DA">
      <w:pPr>
        <w:tabs>
          <w:tab w:val="left" w:pos="1182"/>
        </w:tabs>
        <w:spacing w:line="240" w:lineRule="auto"/>
      </w:pPr>
    </w:p>
    <w:p w:rsidR="00BC4C7F" w:rsidRPr="00616C99" w:rsidRDefault="00BC4C7F" w:rsidP="00616C99">
      <w:pPr>
        <w:pStyle w:val="Heading4"/>
        <w:rPr>
          <w:i w:val="0"/>
        </w:rPr>
      </w:pPr>
      <w:r w:rsidRPr="00616C99">
        <w:rPr>
          <w:i w:val="0"/>
        </w:rPr>
        <w:t>Pre-requisites</w:t>
      </w:r>
    </w:p>
    <w:p w:rsidR="006D4568" w:rsidRPr="00616C99" w:rsidRDefault="0068301E" w:rsidP="00616C99">
      <w:r w:rsidRPr="00616C99">
        <w:t>There are no prerequisites required for this module.</w:t>
      </w:r>
    </w:p>
    <w:p w:rsidR="0068301E" w:rsidRPr="0068301E" w:rsidRDefault="0068301E" w:rsidP="004E38DA">
      <w:pPr>
        <w:keepNext/>
        <w:keepLines/>
        <w:spacing w:before="40" w:after="0" w:line="240" w:lineRule="auto"/>
        <w:outlineLvl w:val="2"/>
        <w:rPr>
          <w:rFonts w:eastAsia="Times New Roman" w:cstheme="majorBidi"/>
          <w:lang w:eastAsia="en-GB"/>
        </w:rPr>
      </w:pPr>
    </w:p>
    <w:p w:rsidR="00BC4C7F" w:rsidRPr="00616C99" w:rsidRDefault="00BC4C7F" w:rsidP="00616C99">
      <w:pPr>
        <w:pStyle w:val="Heading4"/>
        <w:rPr>
          <w:i w:val="0"/>
        </w:rPr>
      </w:pPr>
      <w:r w:rsidRPr="00616C99">
        <w:rPr>
          <w:i w:val="0"/>
        </w:rPr>
        <w:t>Module Overview</w:t>
      </w:r>
    </w:p>
    <w:p w:rsidR="006119E5" w:rsidRPr="00616C99" w:rsidRDefault="00EF6275" w:rsidP="00616C99">
      <w:pPr>
        <w:ind w:right="3214"/>
      </w:pPr>
      <w:r w:rsidRPr="00616C99">
        <w:t xml:space="preserve">Organizations are increasingly required to be more efficient, provide greater value to customers, and address the needs of their key stakeholders. Research shows that short term ‘fixes’ and mere applications of tools rarely work. </w:t>
      </w:r>
    </w:p>
    <w:p w:rsidR="00EF6275" w:rsidRPr="00616C99" w:rsidRDefault="00EF6275" w:rsidP="00616C99">
      <w:r w:rsidRPr="00616C99">
        <w:t>Instead, improvements can be achieved and sustained only through a deep understanding of organizational processes, and through the promotion of learning and improvement at individual, team and organizational levels.</w:t>
      </w:r>
    </w:p>
    <w:p w:rsidR="00EF6275" w:rsidRPr="00616C99" w:rsidRDefault="00EF6275" w:rsidP="00616C99">
      <w:r w:rsidRPr="00616C99">
        <w:t>This module examines the linkages between strategy, performance measurement and continuous improvement. It does so by presenting several approaches, tools and techniques, but also by considering the role of the workforce as a fundamental means to achieve and sustain improvement.</w:t>
      </w:r>
    </w:p>
    <w:p w:rsidR="00EF6275" w:rsidRPr="00616C99" w:rsidRDefault="00EF6275" w:rsidP="00616C99">
      <w:r w:rsidRPr="00616C99">
        <w:t>In class, we will combine theory with practical applications, and we will draw extensively on evidence from manufacturing and service contexts in both for-profit and public sectors. Importantly, we will look at established theories and methodologies in the context of current (management) challenges, e.g., ‘big data’, managing processes in low volume and high variety environments, and organizations’ capacity to be both efficient and innovative.</w:t>
      </w:r>
      <w:r w:rsidR="00585CD8">
        <w:br/>
      </w:r>
    </w:p>
    <w:p w:rsidR="00BC4C7F" w:rsidRPr="00296FDC" w:rsidRDefault="00BC4C7F" w:rsidP="00296FDC">
      <w:pPr>
        <w:pStyle w:val="Heading4"/>
        <w:rPr>
          <w:i w:val="0"/>
        </w:rPr>
      </w:pPr>
      <w:r w:rsidRPr="00296FDC">
        <w:rPr>
          <w:i w:val="0"/>
        </w:rPr>
        <w:t>Syllabus</w:t>
      </w:r>
    </w:p>
    <w:p w:rsidR="00BC4C7F" w:rsidRPr="005D652E" w:rsidRDefault="00BC4C7F" w:rsidP="004E38DA">
      <w:pPr>
        <w:tabs>
          <w:tab w:val="left" w:pos="1182"/>
        </w:tabs>
        <w:spacing w:line="240" w:lineRule="auto"/>
      </w:pPr>
      <w:r w:rsidRPr="005D652E">
        <w:t>Topics covered will be:</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A process view of organizations</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Understanding variation</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What is quality? What is improvement?</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Team-based improvement</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Breakthrough versus continuous improvement</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Kaizen and kaizen blitz</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Process capability</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Six Sigma and Statistical Process Control</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Lean thinking</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Examples of implementations of lean</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Designing and implementing performance measurement systems</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Linking measurement and improvement</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Fostering a culture of continuous improvement</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Continuous improvement and organizational learning</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Combining a process view with motivational theories</w:t>
      </w:r>
    </w:p>
    <w:p w:rsidR="00B61FD8" w:rsidRPr="005D652E"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Introducing Lean in dynamic environments</w:t>
      </w:r>
    </w:p>
    <w:p w:rsidR="00B61FD8" w:rsidRPr="00585CD8" w:rsidRDefault="00B61FD8" w:rsidP="002F49BB">
      <w:pPr>
        <w:numPr>
          <w:ilvl w:val="0"/>
          <w:numId w:val="20"/>
        </w:numPr>
        <w:spacing w:before="100" w:beforeAutospacing="1" w:after="100" w:afterAutospacing="1" w:line="240" w:lineRule="auto"/>
        <w:rPr>
          <w:rFonts w:eastAsia="Times New Roman" w:cs="Arial"/>
          <w:lang w:eastAsia="en-GB"/>
        </w:rPr>
      </w:pPr>
      <w:r w:rsidRPr="005D652E">
        <w:rPr>
          <w:rFonts w:eastAsia="Times New Roman" w:cs="Arial"/>
          <w:lang w:eastAsia="en-GB"/>
        </w:rPr>
        <w:t>Is it possible to be both efficient and innovative?</w:t>
      </w:r>
    </w:p>
    <w:p w:rsidR="00BC4C7F" w:rsidRPr="00296FDC" w:rsidRDefault="00BC4C7F" w:rsidP="00296FDC">
      <w:pPr>
        <w:pStyle w:val="Heading4"/>
        <w:rPr>
          <w:i w:val="0"/>
        </w:rPr>
      </w:pPr>
      <w:r w:rsidRPr="00296FDC">
        <w:rPr>
          <w:i w:val="0"/>
        </w:rPr>
        <w:t>Learning Outcomes and Objectives</w:t>
      </w:r>
    </w:p>
    <w:p w:rsidR="00BC4C7F" w:rsidRPr="00BC4C7F" w:rsidRDefault="00BC4C7F" w:rsidP="004E38DA">
      <w:pPr>
        <w:tabs>
          <w:tab w:val="left" w:pos="1182"/>
        </w:tabs>
        <w:spacing w:line="240" w:lineRule="auto"/>
      </w:pPr>
      <w:r w:rsidRPr="00BC4C7F">
        <w:t>By the end of the module you should be able to:</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Understand how to achieve improved performance through operational excellence</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Enhance the efficiency of processes while improving the quality of products and services</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Be able to connect strategy with performance improvement initiatives</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Understand how approaches such as Lean thinking and Six Sigma can lead to performance improvement</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Appreciate the links between performance measurement and improvement</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Discuss and critique current performance management practices</w:t>
      </w:r>
    </w:p>
    <w:p w:rsidR="00B61FD8" w:rsidRPr="005D652E" w:rsidRDefault="00B61FD8" w:rsidP="002F49BB">
      <w:pPr>
        <w:numPr>
          <w:ilvl w:val="0"/>
          <w:numId w:val="21"/>
        </w:numPr>
        <w:spacing w:before="100" w:beforeAutospacing="1" w:after="100" w:afterAutospacing="1" w:line="240" w:lineRule="auto"/>
        <w:rPr>
          <w:rFonts w:ascii="Calibri" w:eastAsia="Times New Roman" w:hAnsi="Calibri" w:cs="Arial"/>
          <w:lang w:eastAsia="en-GB"/>
        </w:rPr>
      </w:pPr>
      <w:r w:rsidRPr="005D652E">
        <w:rPr>
          <w:rFonts w:ascii="Calibri" w:eastAsia="Times New Roman" w:hAnsi="Calibri" w:cs="Arial"/>
          <w:lang w:eastAsia="en-GB"/>
        </w:rPr>
        <w:t>Create a culture of performance improvement.</w:t>
      </w:r>
    </w:p>
    <w:p w:rsidR="00BC4C7F" w:rsidRPr="00296FDC" w:rsidRDefault="00BC4C7F" w:rsidP="00296FDC">
      <w:pPr>
        <w:pStyle w:val="Heading4"/>
        <w:rPr>
          <w:rFonts w:eastAsia="Times New Roman"/>
          <w:i w:val="0"/>
          <w:lang w:eastAsia="en-GB"/>
        </w:rPr>
      </w:pPr>
      <w:r w:rsidRPr="00296FDC">
        <w:rPr>
          <w:rFonts w:eastAsia="Times New Roman"/>
          <w:i w:val="0"/>
          <w:lang w:eastAsia="en-GB"/>
        </w:rPr>
        <w:t>Assessment Methods</w:t>
      </w:r>
    </w:p>
    <w:p w:rsidR="00BC4C7F" w:rsidRPr="00BC4C7F" w:rsidRDefault="00BC4C7F"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05"/>
        <w:gridCol w:w="1062"/>
        <w:gridCol w:w="1551"/>
        <w:gridCol w:w="4298"/>
      </w:tblGrid>
      <w:tr w:rsidR="00BC4C7F" w:rsidRPr="00BC4C7F" w:rsidTr="00585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B81529" w:rsidRDefault="00BC4C7F" w:rsidP="004E38DA">
            <w:pPr>
              <w:rPr>
                <w:rFonts w:ascii="Calibri" w:hAnsi="Calibri"/>
                <w:szCs w:val="24"/>
              </w:rPr>
            </w:pPr>
            <w:r w:rsidRPr="00B81529">
              <w:rPr>
                <w:rFonts w:ascii="Calibri" w:hAnsi="Calibri"/>
                <w:szCs w:val="24"/>
              </w:rPr>
              <w:t>Period of Study</w:t>
            </w:r>
          </w:p>
        </w:tc>
        <w:tc>
          <w:tcPr>
            <w:tcW w:w="1062" w:type="dxa"/>
            <w:vAlign w:val="center"/>
          </w:tcPr>
          <w:p w:rsidR="00BC4C7F" w:rsidRPr="00B81529" w:rsidRDefault="00BC4C7F" w:rsidP="004E38DA">
            <w:pPr>
              <w:tabs>
                <w:tab w:val="left" w:pos="279"/>
                <w:tab w:val="center" w:pos="527"/>
              </w:tabs>
              <w:spacing w:before="6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Method Name</w:t>
            </w:r>
          </w:p>
        </w:tc>
        <w:tc>
          <w:tcPr>
            <w:tcW w:w="1551" w:type="dxa"/>
            <w:vAlign w:val="center"/>
          </w:tcPr>
          <w:p w:rsidR="00BC4C7F" w:rsidRPr="00B81529" w:rsidRDefault="00BC4C7F"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CATS (Credit)</w:t>
            </w:r>
          </w:p>
        </w:tc>
        <w:tc>
          <w:tcPr>
            <w:tcW w:w="4298" w:type="dxa"/>
            <w:vAlign w:val="center"/>
          </w:tcPr>
          <w:p w:rsidR="00BC4C7F" w:rsidRPr="00B81529" w:rsidRDefault="00BC4C7F" w:rsidP="004E38DA">
            <w:pPr>
              <w:spacing w:before="60"/>
              <w:cnfStyle w:val="100000000000" w:firstRow="1"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Assessment Description</w:t>
            </w:r>
          </w:p>
        </w:tc>
      </w:tr>
      <w:tr w:rsidR="00BC4C7F" w:rsidRPr="00BC4C7F" w:rsidTr="00585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B81529" w:rsidRDefault="00BC4C7F" w:rsidP="004E38DA">
            <w:pPr>
              <w:spacing w:before="60" w:after="60"/>
              <w:rPr>
                <w:rFonts w:ascii="Calibri" w:hAnsi="Calibri"/>
                <w:szCs w:val="24"/>
              </w:rPr>
            </w:pPr>
            <w:r w:rsidRPr="00B81529">
              <w:rPr>
                <w:rFonts w:ascii="Calibri" w:hAnsi="Calibri"/>
                <w:szCs w:val="24"/>
              </w:rPr>
              <w:t>Full Year</w:t>
            </w:r>
          </w:p>
        </w:tc>
        <w:tc>
          <w:tcPr>
            <w:tcW w:w="1062" w:type="dxa"/>
            <w:vAlign w:val="center"/>
          </w:tcPr>
          <w:p w:rsidR="00BC4C7F" w:rsidRPr="00A20D50" w:rsidRDefault="00BC4C7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A20D50">
              <w:rPr>
                <w:rFonts w:ascii="Calibri" w:hAnsi="Calibri"/>
                <w:bCs/>
                <w:szCs w:val="24"/>
              </w:rPr>
              <w:t>Standard</w:t>
            </w:r>
          </w:p>
        </w:tc>
        <w:tc>
          <w:tcPr>
            <w:tcW w:w="1551" w:type="dxa"/>
            <w:vAlign w:val="center"/>
          </w:tcPr>
          <w:p w:rsidR="00BC4C7F" w:rsidRPr="00A20D50" w:rsidRDefault="00BC4C7F"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A20D50">
              <w:rPr>
                <w:rFonts w:ascii="Calibri" w:hAnsi="Calibri"/>
                <w:bCs/>
                <w:szCs w:val="24"/>
              </w:rPr>
              <w:t>12</w:t>
            </w:r>
          </w:p>
        </w:tc>
        <w:tc>
          <w:tcPr>
            <w:tcW w:w="4298" w:type="dxa"/>
            <w:vAlign w:val="center"/>
          </w:tcPr>
          <w:p w:rsidR="00BC4C7F" w:rsidRPr="00A20D50" w:rsidRDefault="00B8152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A20D50">
              <w:rPr>
                <w:rFonts w:ascii="Calibri" w:hAnsi="Calibri"/>
                <w:bCs/>
                <w:szCs w:val="24"/>
              </w:rPr>
              <w:t>2</w:t>
            </w:r>
            <w:r w:rsidR="00585CD8">
              <w:rPr>
                <w:rFonts w:ascii="Calibri" w:hAnsi="Calibri"/>
                <w:bCs/>
                <w:szCs w:val="24"/>
              </w:rPr>
              <w:t>.0</w:t>
            </w:r>
            <w:r w:rsidRPr="00A20D50">
              <w:rPr>
                <w:rFonts w:ascii="Calibri" w:hAnsi="Calibri"/>
                <w:bCs/>
                <w:szCs w:val="24"/>
              </w:rPr>
              <w:t xml:space="preserve"> hour examination (100%)</w:t>
            </w:r>
          </w:p>
        </w:tc>
      </w:tr>
      <w:tr w:rsidR="00BC4C7F" w:rsidRPr="00BC4C7F" w:rsidTr="00585CD8">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B81529" w:rsidRDefault="00BC4C7F" w:rsidP="004E38DA">
            <w:pPr>
              <w:spacing w:before="60" w:after="60"/>
              <w:rPr>
                <w:rFonts w:ascii="Calibri" w:hAnsi="Calibri"/>
                <w:szCs w:val="24"/>
              </w:rPr>
            </w:pPr>
            <w:r w:rsidRPr="00B81529">
              <w:rPr>
                <w:rFonts w:ascii="Calibri" w:hAnsi="Calibri"/>
                <w:szCs w:val="24"/>
              </w:rPr>
              <w:t>Full Year</w:t>
            </w:r>
          </w:p>
        </w:tc>
        <w:tc>
          <w:tcPr>
            <w:tcW w:w="1062" w:type="dxa"/>
            <w:vAlign w:val="center"/>
          </w:tcPr>
          <w:p w:rsidR="00BC4C7F" w:rsidRPr="00B81529" w:rsidRDefault="00BC4C7F"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Standard</w:t>
            </w:r>
          </w:p>
        </w:tc>
        <w:tc>
          <w:tcPr>
            <w:tcW w:w="1551" w:type="dxa"/>
            <w:vAlign w:val="center"/>
          </w:tcPr>
          <w:p w:rsidR="00BC4C7F" w:rsidRPr="00B81529" w:rsidRDefault="00BC4C7F"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15</w:t>
            </w:r>
          </w:p>
        </w:tc>
        <w:tc>
          <w:tcPr>
            <w:tcW w:w="4298" w:type="dxa"/>
            <w:vAlign w:val="center"/>
          </w:tcPr>
          <w:p w:rsidR="00B81529" w:rsidRPr="00B81529" w:rsidRDefault="00B8152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2</w:t>
            </w:r>
            <w:r w:rsidR="00585CD8">
              <w:rPr>
                <w:rFonts w:ascii="Calibri" w:hAnsi="Calibri"/>
                <w:szCs w:val="24"/>
              </w:rPr>
              <w:t>.0</w:t>
            </w:r>
            <w:r w:rsidRPr="00B81529">
              <w:rPr>
                <w:rFonts w:ascii="Calibri" w:hAnsi="Calibri"/>
                <w:szCs w:val="24"/>
              </w:rPr>
              <w:t xml:space="preserve"> hour examination (80%)</w:t>
            </w:r>
          </w:p>
          <w:p w:rsidR="00BC4C7F" w:rsidRPr="00B81529" w:rsidRDefault="00B8152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1000 word assignment (20%)</w:t>
            </w:r>
          </w:p>
        </w:tc>
      </w:tr>
      <w:tr w:rsidR="00BC4C7F" w:rsidRPr="00BC4C7F" w:rsidTr="00585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585CD8" w:rsidRDefault="00BC4C7F" w:rsidP="004E38DA">
            <w:pPr>
              <w:spacing w:before="60" w:after="60"/>
              <w:rPr>
                <w:rFonts w:ascii="Calibri" w:hAnsi="Calibri"/>
                <w:color w:val="A6A6A6" w:themeColor="background1" w:themeShade="A6"/>
                <w:szCs w:val="24"/>
              </w:rPr>
            </w:pPr>
            <w:r w:rsidRPr="00585CD8">
              <w:rPr>
                <w:rFonts w:ascii="Calibri" w:hAnsi="Calibri"/>
                <w:color w:val="A6A6A6" w:themeColor="background1" w:themeShade="A6"/>
                <w:szCs w:val="24"/>
              </w:rPr>
              <w:t>Autumn Term only</w:t>
            </w:r>
          </w:p>
        </w:tc>
        <w:tc>
          <w:tcPr>
            <w:tcW w:w="1062" w:type="dxa"/>
            <w:vAlign w:val="center"/>
          </w:tcPr>
          <w:p w:rsidR="00BC4C7F" w:rsidRPr="00585CD8" w:rsidRDefault="00BC4C7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
                <w:bCs/>
                <w:color w:val="A6A6A6" w:themeColor="background1" w:themeShade="A6"/>
                <w:szCs w:val="24"/>
              </w:rPr>
            </w:pPr>
            <w:r w:rsidRPr="00585CD8">
              <w:rPr>
                <w:rFonts w:ascii="Calibri" w:hAnsi="Calibri"/>
                <w:b/>
                <w:bCs/>
                <w:color w:val="A6A6A6" w:themeColor="background1" w:themeShade="A6"/>
                <w:szCs w:val="24"/>
              </w:rPr>
              <w:t>Not Available</w:t>
            </w:r>
          </w:p>
        </w:tc>
        <w:tc>
          <w:tcPr>
            <w:tcW w:w="1551" w:type="dxa"/>
            <w:vAlign w:val="center"/>
          </w:tcPr>
          <w:p w:rsidR="00BC4C7F" w:rsidRPr="00585CD8" w:rsidRDefault="00BC4C7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
                <w:bCs/>
                <w:color w:val="A6A6A6" w:themeColor="background1" w:themeShade="A6"/>
                <w:szCs w:val="24"/>
              </w:rPr>
            </w:pPr>
            <w:r w:rsidRPr="00585CD8">
              <w:rPr>
                <w:rFonts w:ascii="Calibri" w:hAnsi="Calibri"/>
                <w:b/>
                <w:bCs/>
                <w:color w:val="A6A6A6" w:themeColor="background1" w:themeShade="A6"/>
                <w:szCs w:val="24"/>
              </w:rPr>
              <w:t>Not Available</w:t>
            </w:r>
          </w:p>
        </w:tc>
        <w:tc>
          <w:tcPr>
            <w:tcW w:w="4298" w:type="dxa"/>
            <w:vAlign w:val="center"/>
          </w:tcPr>
          <w:p w:rsidR="00BC4C7F" w:rsidRPr="00585CD8" w:rsidRDefault="00BC4C7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
                <w:bCs/>
                <w:color w:val="A6A6A6" w:themeColor="background1" w:themeShade="A6"/>
                <w:szCs w:val="24"/>
              </w:rPr>
            </w:pPr>
            <w:r w:rsidRPr="00585CD8">
              <w:rPr>
                <w:rFonts w:ascii="Calibri" w:hAnsi="Calibri"/>
                <w:b/>
                <w:bCs/>
                <w:color w:val="A6A6A6" w:themeColor="background1" w:themeShade="A6"/>
                <w:szCs w:val="24"/>
              </w:rPr>
              <w:t>Not Available</w:t>
            </w:r>
          </w:p>
        </w:tc>
      </w:tr>
      <w:tr w:rsidR="00BC4C7F" w:rsidRPr="00BC4C7F" w:rsidTr="00585CD8">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3861D8" w:rsidRDefault="00BC4C7F" w:rsidP="004E38DA">
            <w:pPr>
              <w:spacing w:before="60" w:after="60"/>
              <w:rPr>
                <w:rFonts w:ascii="Calibri" w:hAnsi="Calibri"/>
                <w:szCs w:val="24"/>
              </w:rPr>
            </w:pPr>
            <w:r w:rsidRPr="003861D8">
              <w:rPr>
                <w:rFonts w:ascii="Calibri" w:hAnsi="Calibri"/>
                <w:szCs w:val="24"/>
              </w:rPr>
              <w:t>Autumn &amp; Spring Terms</w:t>
            </w:r>
          </w:p>
        </w:tc>
        <w:tc>
          <w:tcPr>
            <w:tcW w:w="1062" w:type="dxa"/>
            <w:vAlign w:val="center"/>
          </w:tcPr>
          <w:p w:rsidR="00BC4C7F" w:rsidRPr="003861D8" w:rsidRDefault="003861D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3861D8">
              <w:rPr>
                <w:rFonts w:ascii="Calibri" w:hAnsi="Calibri"/>
                <w:szCs w:val="24"/>
              </w:rPr>
              <w:t>Visiting (VA)</w:t>
            </w:r>
          </w:p>
        </w:tc>
        <w:tc>
          <w:tcPr>
            <w:tcW w:w="1551" w:type="dxa"/>
            <w:vAlign w:val="center"/>
          </w:tcPr>
          <w:p w:rsidR="00BC4C7F" w:rsidRPr="003861D8" w:rsidRDefault="003861D8"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3861D8">
              <w:rPr>
                <w:rFonts w:ascii="Calibri" w:hAnsi="Calibri"/>
                <w:szCs w:val="24"/>
              </w:rPr>
              <w:t>12</w:t>
            </w:r>
          </w:p>
        </w:tc>
        <w:tc>
          <w:tcPr>
            <w:tcW w:w="4298" w:type="dxa"/>
            <w:vAlign w:val="center"/>
          </w:tcPr>
          <w:p w:rsidR="00BC4C7F" w:rsidRPr="00585CD8" w:rsidRDefault="003861D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585CD8">
              <w:rPr>
                <w:rFonts w:ascii="Calibri" w:hAnsi="Calibri"/>
                <w:bCs/>
                <w:szCs w:val="24"/>
              </w:rPr>
              <w:t>2500 word assignment (100%)</w:t>
            </w:r>
          </w:p>
        </w:tc>
      </w:tr>
      <w:tr w:rsidR="00BC4C7F" w:rsidRPr="00BC4C7F" w:rsidTr="00585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B81529" w:rsidRDefault="00BC4C7F" w:rsidP="004E38DA">
            <w:pPr>
              <w:spacing w:before="60" w:after="60"/>
              <w:rPr>
                <w:rFonts w:ascii="Calibri" w:hAnsi="Calibri"/>
                <w:szCs w:val="24"/>
              </w:rPr>
            </w:pPr>
            <w:r w:rsidRPr="00B81529">
              <w:rPr>
                <w:rFonts w:ascii="Calibri" w:hAnsi="Calibri"/>
                <w:szCs w:val="24"/>
              </w:rPr>
              <w:t>Spring Term only</w:t>
            </w:r>
          </w:p>
        </w:tc>
        <w:tc>
          <w:tcPr>
            <w:tcW w:w="1062" w:type="dxa"/>
            <w:vAlign w:val="center"/>
          </w:tcPr>
          <w:p w:rsidR="00BC4C7F" w:rsidRPr="00A20D50" w:rsidRDefault="00A20D50"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A20D50">
              <w:rPr>
                <w:rFonts w:ascii="Calibri" w:hAnsi="Calibri"/>
                <w:bCs/>
                <w:szCs w:val="24"/>
              </w:rPr>
              <w:t>Visiting (VA)</w:t>
            </w:r>
          </w:p>
        </w:tc>
        <w:tc>
          <w:tcPr>
            <w:tcW w:w="1551" w:type="dxa"/>
            <w:vAlign w:val="center"/>
          </w:tcPr>
          <w:p w:rsidR="00BC4C7F" w:rsidRPr="00585CD8" w:rsidRDefault="00A20D50"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585CD8">
              <w:rPr>
                <w:rFonts w:ascii="Calibri" w:hAnsi="Calibri"/>
                <w:bCs/>
                <w:szCs w:val="24"/>
              </w:rPr>
              <w:t>12</w:t>
            </w:r>
          </w:p>
        </w:tc>
        <w:tc>
          <w:tcPr>
            <w:tcW w:w="4298" w:type="dxa"/>
            <w:vAlign w:val="center"/>
          </w:tcPr>
          <w:p w:rsidR="00BC4C7F" w:rsidRPr="00585CD8" w:rsidRDefault="00A20D50"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585CD8">
              <w:rPr>
                <w:rFonts w:ascii="Calibri" w:hAnsi="Calibri"/>
                <w:bCs/>
                <w:szCs w:val="24"/>
              </w:rPr>
              <w:t>2500 word assignment (100%)</w:t>
            </w:r>
          </w:p>
        </w:tc>
      </w:tr>
      <w:tr w:rsidR="00BC4C7F" w:rsidRPr="00BC4C7F" w:rsidTr="00585CD8">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B81529" w:rsidRDefault="00BC4C7F" w:rsidP="004E38DA">
            <w:pPr>
              <w:spacing w:before="60" w:after="60"/>
              <w:rPr>
                <w:rFonts w:ascii="Calibri" w:hAnsi="Calibri"/>
                <w:szCs w:val="24"/>
              </w:rPr>
            </w:pPr>
            <w:r w:rsidRPr="00B81529">
              <w:rPr>
                <w:rFonts w:ascii="Calibri" w:hAnsi="Calibri"/>
                <w:szCs w:val="24"/>
              </w:rPr>
              <w:t>Spring &amp; Summer Terms</w:t>
            </w:r>
          </w:p>
        </w:tc>
        <w:tc>
          <w:tcPr>
            <w:tcW w:w="1062" w:type="dxa"/>
            <w:vAlign w:val="center"/>
          </w:tcPr>
          <w:p w:rsidR="00BC4C7F" w:rsidRPr="00B81529" w:rsidRDefault="00BC4C7F"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Standard</w:t>
            </w:r>
          </w:p>
        </w:tc>
        <w:tc>
          <w:tcPr>
            <w:tcW w:w="1551" w:type="dxa"/>
            <w:vAlign w:val="center"/>
          </w:tcPr>
          <w:p w:rsidR="00BC4C7F" w:rsidRPr="00B81529" w:rsidRDefault="00BC4C7F"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81529">
              <w:rPr>
                <w:rFonts w:ascii="Calibri" w:hAnsi="Calibri"/>
                <w:szCs w:val="24"/>
              </w:rPr>
              <w:t>12</w:t>
            </w:r>
          </w:p>
        </w:tc>
        <w:tc>
          <w:tcPr>
            <w:tcW w:w="4298" w:type="dxa"/>
            <w:vAlign w:val="center"/>
          </w:tcPr>
          <w:p w:rsidR="00BC4C7F" w:rsidRPr="00585CD8" w:rsidRDefault="003861D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585CD8">
              <w:rPr>
                <w:rFonts w:ascii="Calibri" w:hAnsi="Calibri"/>
                <w:bCs/>
                <w:szCs w:val="24"/>
              </w:rPr>
              <w:t>2</w:t>
            </w:r>
            <w:r w:rsidR="00585CD8">
              <w:rPr>
                <w:rFonts w:ascii="Calibri" w:hAnsi="Calibri"/>
                <w:bCs/>
                <w:szCs w:val="24"/>
              </w:rPr>
              <w:t>.0</w:t>
            </w:r>
            <w:r w:rsidRPr="00585CD8">
              <w:rPr>
                <w:rFonts w:ascii="Calibri" w:hAnsi="Calibri"/>
                <w:bCs/>
                <w:szCs w:val="24"/>
              </w:rPr>
              <w:t xml:space="preserve"> hour examination (100%)</w:t>
            </w:r>
          </w:p>
        </w:tc>
      </w:tr>
      <w:tr w:rsidR="00BC4C7F" w:rsidRPr="00BC4C7F" w:rsidTr="00585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BC4C7F" w:rsidRPr="00B81529" w:rsidRDefault="00BC4C7F" w:rsidP="004E38DA">
            <w:pPr>
              <w:spacing w:before="60" w:after="60"/>
              <w:rPr>
                <w:rFonts w:ascii="Calibri" w:hAnsi="Calibri"/>
                <w:szCs w:val="24"/>
              </w:rPr>
            </w:pPr>
            <w:r w:rsidRPr="00B81529">
              <w:rPr>
                <w:rFonts w:ascii="Calibri" w:hAnsi="Calibri"/>
                <w:szCs w:val="24"/>
              </w:rPr>
              <w:t>Spring &amp; Summer Terms</w:t>
            </w:r>
          </w:p>
        </w:tc>
        <w:tc>
          <w:tcPr>
            <w:tcW w:w="1062" w:type="dxa"/>
            <w:vAlign w:val="center"/>
          </w:tcPr>
          <w:p w:rsidR="00BC4C7F" w:rsidRPr="00A20D50" w:rsidRDefault="00BC4C7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A20D50">
              <w:rPr>
                <w:rFonts w:ascii="Calibri" w:hAnsi="Calibri"/>
                <w:bCs/>
                <w:szCs w:val="24"/>
              </w:rPr>
              <w:t>Standard</w:t>
            </w:r>
          </w:p>
        </w:tc>
        <w:tc>
          <w:tcPr>
            <w:tcW w:w="1551" w:type="dxa"/>
            <w:vAlign w:val="center"/>
          </w:tcPr>
          <w:p w:rsidR="00BC4C7F" w:rsidRPr="00B81529" w:rsidRDefault="00BC4C7F"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b/>
                <w:bCs/>
                <w:szCs w:val="24"/>
              </w:rPr>
            </w:pPr>
            <w:r w:rsidRPr="00B81529">
              <w:rPr>
                <w:rFonts w:ascii="Calibri" w:hAnsi="Calibri"/>
                <w:b/>
                <w:bCs/>
                <w:szCs w:val="24"/>
              </w:rPr>
              <w:t>15</w:t>
            </w:r>
          </w:p>
        </w:tc>
        <w:tc>
          <w:tcPr>
            <w:tcW w:w="4298" w:type="dxa"/>
            <w:vAlign w:val="center"/>
          </w:tcPr>
          <w:p w:rsidR="003861D8" w:rsidRPr="00585CD8" w:rsidRDefault="003861D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szCs w:val="24"/>
              </w:rPr>
            </w:pPr>
            <w:r w:rsidRPr="00585CD8">
              <w:rPr>
                <w:rFonts w:ascii="Calibri" w:hAnsi="Calibri"/>
                <w:szCs w:val="24"/>
              </w:rPr>
              <w:t>2</w:t>
            </w:r>
            <w:r w:rsidR="00585CD8">
              <w:rPr>
                <w:rFonts w:ascii="Calibri" w:hAnsi="Calibri"/>
                <w:szCs w:val="24"/>
              </w:rPr>
              <w:t>.0</w:t>
            </w:r>
            <w:r w:rsidRPr="00585CD8">
              <w:rPr>
                <w:rFonts w:ascii="Calibri" w:hAnsi="Calibri"/>
                <w:szCs w:val="24"/>
              </w:rPr>
              <w:t xml:space="preserve"> hour examination (80%)</w:t>
            </w:r>
          </w:p>
          <w:p w:rsidR="00BC4C7F" w:rsidRPr="00585CD8" w:rsidRDefault="003861D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szCs w:val="24"/>
              </w:rPr>
            </w:pPr>
            <w:r w:rsidRPr="00585CD8">
              <w:rPr>
                <w:rFonts w:ascii="Calibri" w:hAnsi="Calibri"/>
                <w:szCs w:val="24"/>
              </w:rPr>
              <w:t>1000 word assignment (20%)</w:t>
            </w:r>
          </w:p>
        </w:tc>
      </w:tr>
    </w:tbl>
    <w:p w:rsidR="00BC4C7F" w:rsidRPr="00BC4C7F" w:rsidRDefault="00BC4C7F" w:rsidP="004E38DA">
      <w:pPr>
        <w:tabs>
          <w:tab w:val="left" w:pos="1182"/>
        </w:tabs>
        <w:spacing w:line="240" w:lineRule="auto"/>
      </w:pPr>
    </w:p>
    <w:p w:rsidR="00BC4C7F" w:rsidRPr="00A23C06" w:rsidRDefault="00BC4C7F" w:rsidP="00A23C06">
      <w:pPr>
        <w:pStyle w:val="Heading4"/>
        <w:rPr>
          <w:i w:val="0"/>
        </w:rPr>
      </w:pPr>
      <w:r w:rsidRPr="00A23C06">
        <w:rPr>
          <w:i w:val="0"/>
        </w:rPr>
        <w:t>Bibliography</w:t>
      </w:r>
    </w:p>
    <w:p w:rsidR="00BB7754" w:rsidRPr="00A23C06" w:rsidRDefault="00BB7754" w:rsidP="00A23C06">
      <w:r w:rsidRPr="00A23C06">
        <w:t>Foster, S.T., Managing Quality: integrating the supply chain, Prentice Hall 2007;</w:t>
      </w:r>
    </w:p>
    <w:p w:rsidR="00BB7754" w:rsidRPr="00A23C06" w:rsidRDefault="00BB7754" w:rsidP="00A23C06">
      <w:r w:rsidRPr="00A23C06">
        <w:t>Rao, A., Carr, L.P., Dambolena, I., Kopp, R.J., Martin, J., Rafii, F. and Schlesinger, P.F., Total Quality Management: A Cross Functional Perspective, John Wiley and Sons, 1996;</w:t>
      </w:r>
    </w:p>
    <w:p w:rsidR="007959B3" w:rsidRPr="00A23C06" w:rsidRDefault="00BB7754" w:rsidP="00A23C06">
      <w:r w:rsidRPr="00A23C06">
        <w:t xml:space="preserve">Dale, B. and Bunney, H., Total Quality Management Blueprint, Blackwell, 1999. </w:t>
      </w:r>
    </w:p>
    <w:p w:rsidR="00C97BC1" w:rsidRPr="007959B3" w:rsidRDefault="00C97BC1" w:rsidP="0063399C">
      <w:pPr>
        <w:pStyle w:val="Heading2"/>
        <w:rPr>
          <w:rFonts w:ascii="Calibri" w:hAnsi="Calibri"/>
        </w:rPr>
      </w:pPr>
      <w:r>
        <w:br w:type="page"/>
      </w:r>
      <w:bookmarkStart w:id="38" w:name="_Toc492478205"/>
      <w:r w:rsidRPr="007959B3">
        <w:rPr>
          <w:rStyle w:val="Heading2Char"/>
        </w:rPr>
        <w:t>IB248</w:t>
      </w:r>
      <w:r w:rsidR="006476FC">
        <w:rPr>
          <w:rStyle w:val="Heading2Char"/>
        </w:rPr>
        <w:t>0</w:t>
      </w:r>
      <w:r w:rsidR="006476FC">
        <w:rPr>
          <w:rStyle w:val="Heading2Char"/>
        </w:rPr>
        <w:tab/>
      </w:r>
      <w:r w:rsidRPr="007959B3">
        <w:rPr>
          <w:rStyle w:val="Heading2Char"/>
        </w:rPr>
        <w:t>Governance, Politics and Corporate Accountability</w:t>
      </w:r>
      <w:bookmarkEnd w:id="38"/>
    </w:p>
    <w:p w:rsidR="00C97BC1" w:rsidRPr="007A6D16" w:rsidRDefault="007959B3" w:rsidP="004E38DA">
      <w:pPr>
        <w:spacing w:line="240" w:lineRule="auto"/>
      </w:pPr>
      <w:r w:rsidRPr="008B308B">
        <w:rPr>
          <w:rFonts w:asciiTheme="majorHAnsi" w:eastAsiaTheme="majorEastAsia" w:hAnsiTheme="majorHAnsi" w:cstheme="majorBidi"/>
          <w:noProof/>
          <w:color w:val="2E74B5" w:themeColor="accent1" w:themeShade="BF"/>
          <w:sz w:val="26"/>
          <w:szCs w:val="26"/>
          <w:lang w:val="en-US"/>
        </w:rPr>
        <mc:AlternateContent>
          <mc:Choice Requires="wps">
            <w:drawing>
              <wp:anchor distT="0" distB="0" distL="114300" distR="114300" simplePos="0" relativeHeight="252105728" behindDoc="0" locked="0" layoutInCell="1" allowOverlap="1" wp14:anchorId="0E1F0718" wp14:editId="575FDB64">
                <wp:simplePos x="0" y="0"/>
                <wp:positionH relativeFrom="column">
                  <wp:posOffset>3695700</wp:posOffset>
                </wp:positionH>
                <wp:positionV relativeFrom="paragraph">
                  <wp:posOffset>248920</wp:posOffset>
                </wp:positionV>
                <wp:extent cx="2657475" cy="3152775"/>
                <wp:effectExtent l="0" t="0" r="28575" b="28575"/>
                <wp:wrapNone/>
                <wp:docPr id="101" name="Text Box 101"/>
                <wp:cNvGraphicFramePr/>
                <a:graphic xmlns:a="http://schemas.openxmlformats.org/drawingml/2006/main">
                  <a:graphicData uri="http://schemas.microsoft.com/office/word/2010/wordprocessingShape">
                    <wps:wsp>
                      <wps:cNvSpPr txBox="1"/>
                      <wps:spPr>
                        <a:xfrm>
                          <a:off x="0" y="0"/>
                          <a:ext cx="2657475" cy="3152775"/>
                        </a:xfrm>
                        <a:prstGeom prst="rect">
                          <a:avLst/>
                        </a:prstGeom>
                        <a:solidFill>
                          <a:sysClr val="window" lastClr="FFFFFF"/>
                        </a:solidFill>
                        <a:ln w="6350">
                          <a:solidFill>
                            <a:srgbClr val="5B9BD5"/>
                          </a:solidFill>
                        </a:ln>
                        <a:effectLst/>
                      </wps:spPr>
                      <wps:txbx>
                        <w:txbxContent>
                          <w:p w:rsidR="00E3186C" w:rsidRPr="00D8097F" w:rsidRDefault="00E3186C" w:rsidP="00C97BC1">
                            <w:pPr>
                              <w:jc w:val="center"/>
                              <w:rPr>
                                <w:b/>
                              </w:rPr>
                            </w:pPr>
                            <w:r w:rsidRPr="00D8097F">
                              <w:rPr>
                                <w:b/>
                              </w:rPr>
                              <w:t>Module Leader</w:t>
                            </w:r>
                          </w:p>
                          <w:p w:rsidR="00E3186C" w:rsidRDefault="00E3186C" w:rsidP="00615708">
                            <w:pPr>
                              <w:spacing w:after="0" w:line="240" w:lineRule="auto"/>
                            </w:pPr>
                            <w:r w:rsidRPr="00615708">
                              <w:t>Dr Camilla Maclean</w:t>
                            </w:r>
                            <w:r>
                              <w:t xml:space="preserve"> </w:t>
                            </w:r>
                            <w:hyperlink r:id="rId119" w:history="1">
                              <w:r w:rsidRPr="00615708">
                                <w:rPr>
                                  <w:rStyle w:val="Hyperlink"/>
                                </w:rPr>
                                <w:t>(Biography)</w:t>
                              </w:r>
                            </w:hyperlink>
                            <w:r>
                              <w:br/>
                            </w:r>
                            <w:r w:rsidRPr="00615708">
                              <w:t>Senior Teaching Fellow</w:t>
                            </w:r>
                          </w:p>
                          <w:p w:rsidR="00E3186C" w:rsidRDefault="00E3186C" w:rsidP="007247D7">
                            <w:pPr>
                              <w:spacing w:after="0" w:line="240" w:lineRule="auto"/>
                            </w:pPr>
                            <w:r w:rsidRPr="00615708">
                              <w:t>Organisation &amp; HRM</w:t>
                            </w:r>
                            <w:r>
                              <w:br/>
                            </w:r>
                          </w:p>
                          <w:p w:rsidR="00E3186C" w:rsidRDefault="00E3186C" w:rsidP="00585CD8">
                            <w:pPr>
                              <w:spacing w:after="0" w:line="240" w:lineRule="auto"/>
                              <w:jc w:val="center"/>
                            </w:pPr>
                            <w:r>
                              <w:rPr>
                                <w:noProof/>
                                <w:lang w:val="en-US"/>
                              </w:rPr>
                              <w:drawing>
                                <wp:inline distT="0" distB="0" distL="0" distR="0" wp14:anchorId="2DBF9821" wp14:editId="2A3C06E7">
                                  <wp:extent cx="1498600" cy="149860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99158" cy="1499158"/>
                                          </a:xfrm>
                                          <a:prstGeom prst="rect">
                                            <a:avLst/>
                                          </a:prstGeom>
                                        </pic:spPr>
                                      </pic:pic>
                                    </a:graphicData>
                                  </a:graphic>
                                </wp:inline>
                              </w:drawing>
                            </w:r>
                          </w:p>
                          <w:p w:rsidR="00E3186C" w:rsidRDefault="00E3186C" w:rsidP="00C97BC1">
                            <w:r>
                              <w:t>Tel:</w:t>
                            </w:r>
                            <w:r w:rsidRPr="00D8097F">
                              <w:t xml:space="preserve"> </w:t>
                            </w:r>
                            <w:r>
                              <w:tab/>
                              <w:t xml:space="preserve">    +44(</w:t>
                            </w:r>
                            <w:r w:rsidRPr="00D8097F">
                              <w:t>0</w:t>
                            </w:r>
                            <w:r>
                              <w:t xml:space="preserve">) 24 765 </w:t>
                            </w:r>
                            <w:r w:rsidRPr="00615708">
                              <w:t>22618</w:t>
                            </w:r>
                            <w:r>
                              <w:br/>
                              <w:t>Email:</w:t>
                            </w:r>
                            <w:r w:rsidRPr="00D8097F">
                              <w:t xml:space="preserve"> </w:t>
                            </w:r>
                            <w:r>
                              <w:tab/>
                              <w:t xml:space="preserve">    </w:t>
                            </w:r>
                            <w:hyperlink r:id="rId121" w:history="1">
                              <w:r w:rsidRPr="00585CD8">
                                <w:rPr>
                                  <w:rStyle w:val="Hyperlink"/>
                                  <w:sz w:val="18"/>
                                </w:rPr>
                                <w:t>Camilla.Maclean@associate.wbs.ac.uk</w:t>
                              </w:r>
                            </w:hyperlink>
                            <w:r w:rsidRPr="00585CD8">
                              <w:t> </w:t>
                            </w:r>
                            <w:hyperlink r:id="rId122" w:history="1"/>
                            <w:r>
                              <w:t xml:space="preserve"> </w:t>
                            </w:r>
                            <w:r>
                              <w:br/>
                              <w:t xml:space="preserve">Room No: WBS </w:t>
                            </w:r>
                            <w:r w:rsidRPr="007247D7">
                              <w:t>2.122</w:t>
                            </w:r>
                          </w:p>
                          <w:p w:rsidR="00E3186C" w:rsidRDefault="00E3186C" w:rsidP="00C97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F0718" id="Text Box 101" o:spid="_x0000_s1042" type="#_x0000_t202" style="position:absolute;margin-left:291pt;margin-top:19.6pt;width:209.25pt;height:248.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YgIAAM4EAAAOAAAAZHJzL2Uyb0RvYy54bWysVMtuGjEU3VfqP1jeNwOER4MyRCQRVaUo&#10;iUSqrI3HAyN5fF3bMEO/vsceICTtqioL4/vwfZx77lzftLVmO+V8RSbn/YseZ8pIKiqzzvmPl8WX&#10;r5z5IEwhNBmV873y/Gb2+dN1Y6dqQBvShXIMQYyfNjbnmxDsNMu83Kha+AuyysBYkqtFgOjWWeFE&#10;g+i1zga93jhryBXWkVTeQ3vfGfksxS9LJcNTWXoVmM45agvpdOlcxTObXYvp2gm7qeShDPEPVdSi&#10;Mkh6CnUvgmBbV/0Rqq6kI09luJBUZ1SWlVSpB3TT733oZrkRVqVeAI63J5j8/wsrH3fPjlUFZtfr&#10;c2ZEjSG9qDawW2pZ1AGhxvopHJcWrqGFAd5HvYcyNt6Wro7/aInBDqz3J3xjOAnlYDyaDCcjziRs&#10;l/3RYAIB8bO359b58E1RzeIl5w4DTLiK3YMPnevRJWbzpKtiUWmdhL2/047tBGYNihTUcKaFD1Dm&#10;fJF+h2zvnmnDmpyPL0e9lOmdzbv16hRzdHt1e38s+MwN5WsTC1CJcIdCI2gdOPEW2lXbwTw+Irei&#10;Yg9AHXWk9FYuKjT9gIqfhQMLgSE2KzzhKDWhRjrcONuQ+/U3ffQHOWDlrAGrc+5/boVTAOK7AW2u&#10;+sNhXIMkDEeTAQR3blmdW8y2viOACWKgunSN/kEfr6Wj+hULOI9ZYRJGInfOw/F6F7pdwwJLNZ8n&#10;JxDfivBgllbG0BG4ONKX9lU4e5h7AGUe6ch/Mf0w/s43vjQ03wYqq8SNCHSHKjgVBSxNYtdhweNW&#10;nsvJ6+0zNPsNAAD//wMAUEsDBBQABgAIAAAAIQBTLuwv3gAAAAsBAAAPAAAAZHJzL2Rvd25yZXYu&#10;eG1sTI/BTsMwEETvSPyDtUjcqI1DoIQ4FVQK3CpRWs5uvCQR8TqynTb8Pe4JjqMZzbwpV7Md2BF9&#10;6B0puF0IYEiNMz21CnYf9c0SWIiajB4coYIfDLCqLi9KXRh3onc8bmPLUgmFQivoYhwLzkPTodVh&#10;4Uak5H05b3VM0rfceH1K5XbgUoh7bnVPaaHTI647bL63k1UgX9cyyE+pp03dk81e9v7urVbq+mp+&#10;fgIWcY5/YTjjJ3SoEtPBTWQCGxTkS5m+RAXZowR2DgghcmCHZGX5A/Cq5P8/VL8AAAD//wMAUEsB&#10;Ai0AFAAGAAgAAAAhALaDOJL+AAAA4QEAABMAAAAAAAAAAAAAAAAAAAAAAFtDb250ZW50X1R5cGVz&#10;XS54bWxQSwECLQAUAAYACAAAACEAOP0h/9YAAACUAQAACwAAAAAAAAAAAAAAAAAvAQAAX3JlbHMv&#10;LnJlbHNQSwECLQAUAAYACAAAACEAf9m/nmICAADOBAAADgAAAAAAAAAAAAAAAAAuAgAAZHJzL2Uy&#10;b0RvYy54bWxQSwECLQAUAAYACAAAACEAUy7sL94AAAALAQAADwAAAAAAAAAAAAAAAAC8BAAAZHJz&#10;L2Rvd25yZXYueG1sUEsFBgAAAAAEAAQA8wAAAMcFAAAAAA==&#10;" fillcolor="window" strokecolor="#5b9bd5" strokeweight=".5pt">
                <v:textbox>
                  <w:txbxContent>
                    <w:p w:rsidR="00E3186C" w:rsidRPr="00D8097F" w:rsidRDefault="00E3186C" w:rsidP="00C97BC1">
                      <w:pPr>
                        <w:jc w:val="center"/>
                        <w:rPr>
                          <w:b/>
                        </w:rPr>
                      </w:pPr>
                      <w:r w:rsidRPr="00D8097F">
                        <w:rPr>
                          <w:b/>
                        </w:rPr>
                        <w:t>Module Leader</w:t>
                      </w:r>
                    </w:p>
                    <w:p w:rsidR="00E3186C" w:rsidRDefault="00E3186C" w:rsidP="00615708">
                      <w:pPr>
                        <w:spacing w:after="0" w:line="240" w:lineRule="auto"/>
                      </w:pPr>
                      <w:r w:rsidRPr="00615708">
                        <w:t>Dr Camilla Maclean</w:t>
                      </w:r>
                      <w:r>
                        <w:t xml:space="preserve"> </w:t>
                      </w:r>
                      <w:hyperlink r:id="rId123" w:history="1">
                        <w:r w:rsidRPr="00615708">
                          <w:rPr>
                            <w:rStyle w:val="Hyperlink"/>
                          </w:rPr>
                          <w:t>(Biography)</w:t>
                        </w:r>
                      </w:hyperlink>
                      <w:r>
                        <w:br/>
                      </w:r>
                      <w:r w:rsidRPr="00615708">
                        <w:t>Senior Teaching Fellow</w:t>
                      </w:r>
                    </w:p>
                    <w:p w:rsidR="00E3186C" w:rsidRDefault="00E3186C" w:rsidP="007247D7">
                      <w:pPr>
                        <w:spacing w:after="0" w:line="240" w:lineRule="auto"/>
                      </w:pPr>
                      <w:r w:rsidRPr="00615708">
                        <w:t>Organisation &amp; HRM</w:t>
                      </w:r>
                      <w:r>
                        <w:br/>
                      </w:r>
                    </w:p>
                    <w:p w:rsidR="00E3186C" w:rsidRDefault="00E3186C" w:rsidP="00585CD8">
                      <w:pPr>
                        <w:spacing w:after="0" w:line="240" w:lineRule="auto"/>
                        <w:jc w:val="center"/>
                      </w:pPr>
                      <w:r>
                        <w:rPr>
                          <w:noProof/>
                          <w:lang w:eastAsia="en-GB"/>
                        </w:rPr>
                        <w:drawing>
                          <wp:inline distT="0" distB="0" distL="0" distR="0" wp14:anchorId="2DBF9821" wp14:editId="2A3C06E7">
                            <wp:extent cx="1498600" cy="149860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99158" cy="1499158"/>
                                    </a:xfrm>
                                    <a:prstGeom prst="rect">
                                      <a:avLst/>
                                    </a:prstGeom>
                                  </pic:spPr>
                                </pic:pic>
                              </a:graphicData>
                            </a:graphic>
                          </wp:inline>
                        </w:drawing>
                      </w:r>
                    </w:p>
                    <w:p w:rsidR="00E3186C" w:rsidRDefault="00E3186C" w:rsidP="00C97BC1">
                      <w:r>
                        <w:t>Tel:</w:t>
                      </w:r>
                      <w:r w:rsidRPr="00D8097F">
                        <w:t xml:space="preserve"> </w:t>
                      </w:r>
                      <w:r>
                        <w:tab/>
                        <w:t xml:space="preserve">    +44(</w:t>
                      </w:r>
                      <w:r w:rsidRPr="00D8097F">
                        <w:t>0</w:t>
                      </w:r>
                      <w:r>
                        <w:t xml:space="preserve">) 24 765 </w:t>
                      </w:r>
                      <w:r w:rsidRPr="00615708">
                        <w:t>22618</w:t>
                      </w:r>
                      <w:r>
                        <w:br/>
                        <w:t>Email:</w:t>
                      </w:r>
                      <w:r w:rsidRPr="00D8097F">
                        <w:t xml:space="preserve"> </w:t>
                      </w:r>
                      <w:r>
                        <w:tab/>
                        <w:t xml:space="preserve">    </w:t>
                      </w:r>
                      <w:hyperlink r:id="rId125" w:history="1">
                        <w:r w:rsidRPr="00585CD8">
                          <w:rPr>
                            <w:rStyle w:val="Hyperlink"/>
                            <w:sz w:val="18"/>
                          </w:rPr>
                          <w:t>Camilla.Maclean@associate.wbs.ac.uk</w:t>
                        </w:r>
                      </w:hyperlink>
                      <w:r w:rsidRPr="00585CD8">
                        <w:t> </w:t>
                      </w:r>
                      <w:hyperlink r:id="rId126" w:history="1"/>
                      <w:r>
                        <w:t xml:space="preserve"> </w:t>
                      </w:r>
                      <w:r>
                        <w:br/>
                        <w:t xml:space="preserve">Room No: WBS </w:t>
                      </w:r>
                      <w:r w:rsidRPr="007247D7">
                        <w:t>2.122</w:t>
                      </w:r>
                    </w:p>
                    <w:p w:rsidR="00E3186C" w:rsidRDefault="00E3186C" w:rsidP="00C97BC1"/>
                  </w:txbxContent>
                </v:textbox>
              </v:shape>
            </w:pict>
          </mc:Fallback>
        </mc:AlternateContent>
      </w:r>
    </w:p>
    <w:p w:rsidR="00C97BC1" w:rsidRPr="00F5120C" w:rsidRDefault="00C97BC1" w:rsidP="004E38DA">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C97BC1" w:rsidRDefault="00C97BC1" w:rsidP="004E38DA">
      <w:pPr>
        <w:tabs>
          <w:tab w:val="left" w:pos="1182"/>
        </w:tabs>
        <w:spacing w:line="240" w:lineRule="auto"/>
        <w:ind w:left="2160" w:hanging="2160"/>
        <w:rPr>
          <w:rFonts w:cs="Helvetica"/>
          <w:color w:val="222222"/>
          <w:shd w:val="clear" w:color="auto" w:fill="FFFFFF"/>
        </w:rPr>
      </w:pPr>
      <w:r w:rsidRPr="00F5120C">
        <w:rPr>
          <w:b/>
        </w:rPr>
        <w:t>Standard Delivery:</w:t>
      </w:r>
      <w:r w:rsidRPr="00F5120C">
        <w:t xml:space="preserve"> </w:t>
      </w:r>
      <w:r w:rsidRPr="00F5120C">
        <w:tab/>
      </w:r>
      <w:r w:rsidRPr="00585CD8">
        <w:rPr>
          <w:rFonts w:cs="Arial"/>
          <w:szCs w:val="18"/>
        </w:rPr>
        <w:t>2 x 1 hour lectures per week</w:t>
      </w:r>
      <w:r w:rsidRPr="00585CD8">
        <w:rPr>
          <w:rFonts w:cs="Arial"/>
          <w:szCs w:val="18"/>
        </w:rPr>
        <w:br/>
        <w:t>1 x 1 hour seminar per week</w:t>
      </w:r>
    </w:p>
    <w:p w:rsidR="00C97BC1" w:rsidRPr="00F5120C" w:rsidRDefault="00C97BC1" w:rsidP="004E38DA">
      <w:pPr>
        <w:tabs>
          <w:tab w:val="left" w:pos="1182"/>
        </w:tabs>
        <w:spacing w:line="240" w:lineRule="auto"/>
        <w:ind w:left="2160" w:hanging="2160"/>
      </w:pPr>
      <w:r>
        <w:rPr>
          <w:b/>
        </w:rPr>
        <w:t>Module Level:</w:t>
      </w:r>
      <w:r>
        <w:tab/>
        <w:t>5 NQF (Intermediate)</w:t>
      </w:r>
    </w:p>
    <w:p w:rsidR="00C97BC1" w:rsidRDefault="00C97BC1" w:rsidP="004E38DA">
      <w:pPr>
        <w:tabs>
          <w:tab w:val="left" w:pos="1182"/>
        </w:tabs>
        <w:spacing w:line="240" w:lineRule="auto"/>
      </w:pPr>
    </w:p>
    <w:p w:rsidR="00C97BC1" w:rsidRPr="00296FDC" w:rsidRDefault="00C97BC1" w:rsidP="00296FDC">
      <w:pPr>
        <w:pStyle w:val="Heading4"/>
        <w:rPr>
          <w:rFonts w:eastAsia="Times New Roman"/>
          <w:i w:val="0"/>
          <w:lang w:eastAsia="en-GB"/>
        </w:rPr>
      </w:pPr>
      <w:r w:rsidRPr="00296FDC">
        <w:rPr>
          <w:rFonts w:eastAsia="Times New Roman"/>
          <w:i w:val="0"/>
          <w:lang w:eastAsia="en-GB"/>
        </w:rPr>
        <w:t>Pre-requisites</w:t>
      </w:r>
    </w:p>
    <w:p w:rsidR="009D4272" w:rsidRDefault="00006117" w:rsidP="004E38DA">
      <w:pPr>
        <w:tabs>
          <w:tab w:val="left" w:pos="1182"/>
        </w:tabs>
        <w:spacing w:line="240" w:lineRule="auto"/>
      </w:pPr>
      <w:r>
        <w:t>There are no pre</w:t>
      </w:r>
      <w:r w:rsidR="00585CD8">
        <w:t>-</w:t>
      </w:r>
      <w:r>
        <w:t>requisites for this module.</w:t>
      </w:r>
      <w:r w:rsidR="00585CD8">
        <w:br/>
      </w:r>
    </w:p>
    <w:p w:rsidR="00C97BC1" w:rsidRPr="00296FDC" w:rsidRDefault="00C97BC1" w:rsidP="00296FDC">
      <w:pPr>
        <w:pStyle w:val="Heading4"/>
        <w:rPr>
          <w:i w:val="0"/>
        </w:rPr>
      </w:pPr>
      <w:r w:rsidRPr="00296FDC">
        <w:rPr>
          <w:i w:val="0"/>
        </w:rPr>
        <w:t>Module Overview</w:t>
      </w:r>
    </w:p>
    <w:p w:rsidR="00D3405A" w:rsidRDefault="00D3405A" w:rsidP="004E38DA">
      <w:pPr>
        <w:spacing w:line="240" w:lineRule="auto"/>
      </w:pPr>
      <w:r>
        <w:t>The aims of the module are:</w:t>
      </w:r>
    </w:p>
    <w:p w:rsidR="00D3405A" w:rsidRDefault="00D3405A" w:rsidP="002F49BB">
      <w:pPr>
        <w:pStyle w:val="ListParagraph"/>
        <w:numPr>
          <w:ilvl w:val="0"/>
          <w:numId w:val="25"/>
        </w:numPr>
        <w:spacing w:line="240" w:lineRule="auto"/>
        <w:ind w:right="2647"/>
      </w:pPr>
      <w:r>
        <w:t xml:space="preserve">To enable you to understand the wider social and </w:t>
      </w:r>
      <w:r w:rsidR="00585CD8">
        <w:br/>
      </w:r>
      <w:r>
        <w:t xml:space="preserve">political environment of business activity and the role </w:t>
      </w:r>
      <w:r w:rsidR="00585CD8">
        <w:br/>
      </w:r>
      <w:r>
        <w:t xml:space="preserve">of the corporation, in particular, as a key governance </w:t>
      </w:r>
      <w:r w:rsidR="00585CD8">
        <w:br/>
      </w:r>
      <w:r>
        <w:t>actor;</w:t>
      </w:r>
    </w:p>
    <w:p w:rsidR="00D3405A" w:rsidRDefault="00D3405A" w:rsidP="002F49BB">
      <w:pPr>
        <w:pStyle w:val="ListParagraph"/>
        <w:numPr>
          <w:ilvl w:val="0"/>
          <w:numId w:val="25"/>
        </w:numPr>
        <w:spacing w:line="240" w:lineRule="auto"/>
        <w:ind w:right="2647"/>
      </w:pPr>
      <w:r>
        <w:t>To examine the different forms of governance to which corporations are subject, and to which they, in turn, contribute. Formal regulation will be seen in this wider context;</w:t>
      </w:r>
    </w:p>
    <w:p w:rsidR="00D3405A" w:rsidRDefault="00D3405A" w:rsidP="002F49BB">
      <w:pPr>
        <w:pStyle w:val="ListParagraph"/>
        <w:numPr>
          <w:ilvl w:val="0"/>
          <w:numId w:val="25"/>
        </w:numPr>
        <w:spacing w:line="240" w:lineRule="auto"/>
        <w:ind w:right="95"/>
      </w:pPr>
      <w:r>
        <w:t>To present empirical puzzles through case studies and other examples, and to present concepts, theories and wider evidence to enable these puzzles to be understood;</w:t>
      </w:r>
    </w:p>
    <w:p w:rsidR="00D3405A" w:rsidRPr="00D3405A" w:rsidRDefault="00D3405A" w:rsidP="002F49BB">
      <w:pPr>
        <w:pStyle w:val="ListParagraph"/>
        <w:numPr>
          <w:ilvl w:val="0"/>
          <w:numId w:val="25"/>
        </w:numPr>
        <w:spacing w:line="240" w:lineRule="auto"/>
        <w:ind w:right="95"/>
      </w:pPr>
      <w:r>
        <w:t>Please note that this module focuses on the firm (i.e. primarily some of the key non-financial or non-market issues being faced by contemporary multinational corporations) and, as such, is exploring a different level of analysis and a different set of perspective than does the Global Environment of Business.</w:t>
      </w:r>
    </w:p>
    <w:p w:rsidR="00C97BC1" w:rsidRPr="00296FDC" w:rsidRDefault="00C97BC1" w:rsidP="00296FDC">
      <w:pPr>
        <w:pStyle w:val="Heading4"/>
        <w:rPr>
          <w:i w:val="0"/>
        </w:rPr>
      </w:pPr>
      <w:r>
        <w:br/>
      </w:r>
      <w:r w:rsidRPr="00296FDC">
        <w:rPr>
          <w:i w:val="0"/>
        </w:rPr>
        <w:t>Syllabus</w:t>
      </w:r>
    </w:p>
    <w:p w:rsidR="00C97BC1" w:rsidRDefault="00AA66BA" w:rsidP="004E38DA">
      <w:pPr>
        <w:tabs>
          <w:tab w:val="left" w:pos="1182"/>
        </w:tabs>
        <w:spacing w:line="240" w:lineRule="auto"/>
      </w:pPr>
      <w:r w:rsidRPr="00AA66BA">
        <w:t xml:space="preserve">Will cover a range of key political and governance topics </w:t>
      </w:r>
      <w:r w:rsidR="00EB6D69">
        <w:t>which</w:t>
      </w:r>
      <w:r w:rsidRPr="00AA66BA">
        <w:t xml:space="preserve"> confronts the modern corporation and the corporate manager and examine various debates on corporate accountability.</w:t>
      </w:r>
      <w:r w:rsidR="00EB6D69">
        <w:br/>
      </w:r>
    </w:p>
    <w:p w:rsidR="00C97BC1" w:rsidRPr="008F0381" w:rsidRDefault="00C97BC1" w:rsidP="008F0381">
      <w:pPr>
        <w:pStyle w:val="Heading4"/>
        <w:rPr>
          <w:i w:val="0"/>
        </w:rPr>
      </w:pPr>
      <w:r w:rsidRPr="008F0381">
        <w:rPr>
          <w:i w:val="0"/>
        </w:rPr>
        <w:t>Learning Outcomes and Objectives</w:t>
      </w:r>
    </w:p>
    <w:p w:rsidR="00AA66BA" w:rsidRPr="008F0381" w:rsidRDefault="00C97BC1" w:rsidP="008F0381">
      <w:r w:rsidRPr="008F0381">
        <w:t>On successful completion of thi</w:t>
      </w:r>
      <w:r w:rsidR="00AA66BA" w:rsidRPr="008F0381">
        <w:t>s module, you will be able to:</w:t>
      </w:r>
    </w:p>
    <w:p w:rsidR="00AA66BA" w:rsidRPr="008F0381" w:rsidRDefault="00AA66BA" w:rsidP="008F7F1A">
      <w:pPr>
        <w:pStyle w:val="ListParagraph"/>
        <w:numPr>
          <w:ilvl w:val="0"/>
          <w:numId w:val="83"/>
        </w:numPr>
      </w:pPr>
      <w:r w:rsidRPr="008F0381">
        <w:t>Demonstrate a critical appreciation of a broad range of theories and research underlying the corporation as a governance actor;</w:t>
      </w:r>
    </w:p>
    <w:p w:rsidR="00AA66BA" w:rsidRPr="008F0381" w:rsidRDefault="00AA66BA" w:rsidP="008F7F1A">
      <w:pPr>
        <w:pStyle w:val="ListParagraph"/>
        <w:numPr>
          <w:ilvl w:val="0"/>
          <w:numId w:val="83"/>
        </w:numPr>
      </w:pPr>
      <w:r w:rsidRPr="008F0381">
        <w:t>Demonstrate skills in critical thinking and analysis;</w:t>
      </w:r>
    </w:p>
    <w:p w:rsidR="00AA66BA" w:rsidRPr="008F0381" w:rsidRDefault="00AA66BA" w:rsidP="008F7F1A">
      <w:pPr>
        <w:pStyle w:val="ListParagraph"/>
        <w:numPr>
          <w:ilvl w:val="0"/>
          <w:numId w:val="83"/>
        </w:numPr>
      </w:pPr>
      <w:r w:rsidRPr="008F0381">
        <w:t>Demonstrate skills in problem-solving and case-analysis skills. This requires skills in applying and utilising theories, concepts and research to understand and solve practical problems in organisations;</w:t>
      </w:r>
    </w:p>
    <w:p w:rsidR="00AA66BA" w:rsidRPr="008F0381" w:rsidRDefault="00AA66BA" w:rsidP="008F7F1A">
      <w:pPr>
        <w:pStyle w:val="ListParagraph"/>
        <w:numPr>
          <w:ilvl w:val="0"/>
          <w:numId w:val="83"/>
        </w:numPr>
      </w:pPr>
      <w:r w:rsidRPr="008F0381">
        <w:t>Demonstrate skills in essay writing and general written communication;</w:t>
      </w:r>
    </w:p>
    <w:p w:rsidR="00AA66BA" w:rsidRPr="008F0381" w:rsidRDefault="00AA66BA" w:rsidP="008F7F1A">
      <w:pPr>
        <w:pStyle w:val="ListParagraph"/>
        <w:numPr>
          <w:ilvl w:val="0"/>
          <w:numId w:val="83"/>
        </w:numPr>
      </w:pPr>
      <w:r w:rsidRPr="008F0381">
        <w:t xml:space="preserve">Demonstrate presentation skills. </w:t>
      </w:r>
      <w:r w:rsidR="00EB6D69">
        <w:br/>
      </w:r>
    </w:p>
    <w:p w:rsidR="00C97BC1" w:rsidRPr="00296FDC" w:rsidRDefault="00EB6D69" w:rsidP="00EB6D69">
      <w:pPr>
        <w:pStyle w:val="Heading4"/>
        <w:rPr>
          <w:rFonts w:eastAsia="Times New Roman"/>
          <w:lang w:eastAsia="en-GB"/>
        </w:rPr>
      </w:pPr>
      <w:r>
        <w:rPr>
          <w:lang w:eastAsia="en-GB"/>
        </w:rPr>
        <w:br/>
      </w:r>
      <w:r w:rsidR="00C97BC1" w:rsidRPr="00296FDC">
        <w:rPr>
          <w:rFonts w:eastAsia="Times New Roman"/>
          <w:lang w:eastAsia="en-GB"/>
        </w:rPr>
        <w:t>Assessment Methods</w:t>
      </w:r>
    </w:p>
    <w:p w:rsidR="00C97BC1" w:rsidRPr="006879B6" w:rsidRDefault="00C97BC1"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284"/>
        <w:gridCol w:w="1300"/>
        <w:gridCol w:w="4319"/>
      </w:tblGrid>
      <w:tr w:rsidR="00C97BC1" w:rsidRPr="006879B6" w:rsidTr="00D11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97BC1" w:rsidRPr="006879B6" w:rsidRDefault="00C97BC1" w:rsidP="004E38DA">
            <w:pPr>
              <w:rPr>
                <w:rFonts w:ascii="Calibri" w:eastAsia="Times New Roman" w:hAnsi="Calibri" w:cs="Times New Roman"/>
                <w:szCs w:val="24"/>
                <w:lang w:eastAsia="en-GB"/>
              </w:rPr>
            </w:pPr>
            <w:r w:rsidRPr="006879B6">
              <w:rPr>
                <w:rFonts w:ascii="Calibri" w:hAnsi="Calibri"/>
                <w:szCs w:val="24"/>
              </w:rPr>
              <w:t>Period of Study</w:t>
            </w:r>
          </w:p>
        </w:tc>
        <w:tc>
          <w:tcPr>
            <w:tcW w:w="1284" w:type="dxa"/>
            <w:vAlign w:val="center"/>
          </w:tcPr>
          <w:p w:rsidR="00C97BC1" w:rsidRPr="006879B6" w:rsidRDefault="00C97BC1"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300" w:type="dxa"/>
            <w:vAlign w:val="center"/>
          </w:tcPr>
          <w:p w:rsidR="00C97BC1" w:rsidRPr="006879B6" w:rsidRDefault="00C97BC1"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C97BC1" w:rsidRPr="006879B6" w:rsidRDefault="00C97BC1"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C97BC1" w:rsidRPr="006879B6" w:rsidTr="00D1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97BC1" w:rsidRDefault="00C97BC1" w:rsidP="004E38DA">
            <w:pPr>
              <w:spacing w:before="60" w:after="60"/>
              <w:rPr>
                <w:rFonts w:ascii="Calibri" w:hAnsi="Calibri"/>
                <w:szCs w:val="24"/>
              </w:rPr>
            </w:pPr>
            <w:r>
              <w:rPr>
                <w:rFonts w:ascii="Calibri" w:hAnsi="Calibri"/>
                <w:szCs w:val="24"/>
              </w:rPr>
              <w:t>Full Year</w:t>
            </w:r>
          </w:p>
        </w:tc>
        <w:tc>
          <w:tcPr>
            <w:tcW w:w="1284" w:type="dxa"/>
            <w:vAlign w:val="center"/>
          </w:tcPr>
          <w:p w:rsidR="00C97BC1" w:rsidRPr="006879B6" w:rsidRDefault="00C97BC1"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300" w:type="dxa"/>
            <w:vAlign w:val="center"/>
          </w:tcPr>
          <w:p w:rsidR="00C97BC1" w:rsidRPr="006879B6" w:rsidRDefault="00C97BC1"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AF7A2E" w:rsidRDefault="00AF7A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(90%)</w:t>
            </w:r>
          </w:p>
          <w:p w:rsidR="00C97BC1" w:rsidRPr="006879B6" w:rsidRDefault="00AF7A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AF7A2E">
              <w:rPr>
                <w:rFonts w:ascii="Calibri" w:eastAsia="Times New Roman" w:hAnsi="Calibri" w:cs="Times New Roman"/>
                <w:szCs w:val="24"/>
                <w:lang w:eastAsia="en-GB"/>
              </w:rPr>
              <w:t>Seminar Presentation (10%)</w:t>
            </w:r>
          </w:p>
        </w:tc>
      </w:tr>
      <w:tr w:rsidR="001733D7" w:rsidRPr="006879B6" w:rsidTr="00D11D92">
        <w:tc>
          <w:tcPr>
            <w:cnfStyle w:val="001000000000" w:firstRow="0" w:lastRow="0" w:firstColumn="1" w:lastColumn="0" w:oddVBand="0" w:evenVBand="0" w:oddHBand="0" w:evenHBand="0" w:firstRowFirstColumn="0" w:firstRowLastColumn="0" w:lastRowFirstColumn="0" w:lastRowLastColumn="0"/>
            <w:tcW w:w="2113" w:type="dxa"/>
            <w:vAlign w:val="center"/>
          </w:tcPr>
          <w:p w:rsidR="001733D7" w:rsidRDefault="001733D7" w:rsidP="004E38DA">
            <w:pPr>
              <w:spacing w:before="60" w:after="60"/>
              <w:rPr>
                <w:rFonts w:ascii="Calibri" w:hAnsi="Calibri"/>
                <w:szCs w:val="24"/>
              </w:rPr>
            </w:pPr>
            <w:r>
              <w:rPr>
                <w:rFonts w:ascii="Calibri" w:hAnsi="Calibri"/>
                <w:szCs w:val="24"/>
              </w:rPr>
              <w:t>Full Year</w:t>
            </w:r>
          </w:p>
        </w:tc>
        <w:tc>
          <w:tcPr>
            <w:tcW w:w="1284" w:type="dxa"/>
            <w:vAlign w:val="center"/>
          </w:tcPr>
          <w:p w:rsidR="001733D7"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300" w:type="dxa"/>
            <w:vAlign w:val="center"/>
          </w:tcPr>
          <w:p w:rsidR="001733D7" w:rsidRDefault="001733D7"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1733D7"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(90%)</w:t>
            </w:r>
          </w:p>
          <w:p w:rsidR="001733D7" w:rsidRPr="006879B6"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1733D7">
              <w:rPr>
                <w:rFonts w:ascii="Calibri" w:eastAsia="Times New Roman" w:hAnsi="Calibri" w:cs="Times New Roman"/>
                <w:szCs w:val="24"/>
                <w:lang w:eastAsia="en-GB"/>
              </w:rPr>
              <w:t>Seminar Presentation (10%)</w:t>
            </w:r>
          </w:p>
        </w:tc>
      </w:tr>
      <w:tr w:rsidR="00C97BC1" w:rsidRPr="006879B6" w:rsidTr="00D1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97BC1" w:rsidRPr="006879B6" w:rsidRDefault="00C97BC1" w:rsidP="004E38DA">
            <w:pPr>
              <w:spacing w:before="60" w:after="60"/>
              <w:rPr>
                <w:rFonts w:ascii="Calibri" w:eastAsia="Times New Roman" w:hAnsi="Calibri" w:cs="Times New Roman"/>
                <w:szCs w:val="24"/>
                <w:lang w:eastAsia="en-GB"/>
              </w:rPr>
            </w:pPr>
            <w:r>
              <w:rPr>
                <w:rFonts w:ascii="Calibri" w:hAnsi="Calibri"/>
                <w:szCs w:val="24"/>
              </w:rPr>
              <w:t>Autumn Term only</w:t>
            </w:r>
          </w:p>
        </w:tc>
        <w:tc>
          <w:tcPr>
            <w:tcW w:w="1284" w:type="dxa"/>
            <w:vAlign w:val="center"/>
          </w:tcPr>
          <w:p w:rsidR="00C97BC1" w:rsidRPr="006879B6" w:rsidRDefault="007D6D0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300" w:type="dxa"/>
            <w:vAlign w:val="center"/>
          </w:tcPr>
          <w:p w:rsidR="00C97BC1" w:rsidRPr="006879B6" w:rsidRDefault="00C97BC1"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1733D7" w:rsidRDefault="001733D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(90%)</w:t>
            </w:r>
          </w:p>
          <w:p w:rsidR="00C97BC1" w:rsidRPr="006879B6" w:rsidRDefault="001733D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AF7A2E">
              <w:rPr>
                <w:rFonts w:ascii="Calibri" w:eastAsia="Times New Roman" w:hAnsi="Calibri" w:cs="Times New Roman"/>
                <w:szCs w:val="24"/>
                <w:lang w:eastAsia="en-GB"/>
              </w:rPr>
              <w:t>Seminar Presentation (10%)</w:t>
            </w:r>
          </w:p>
        </w:tc>
      </w:tr>
      <w:tr w:rsidR="001733D7" w:rsidRPr="006879B6" w:rsidTr="00D11D92">
        <w:tc>
          <w:tcPr>
            <w:cnfStyle w:val="001000000000" w:firstRow="0" w:lastRow="0" w:firstColumn="1" w:lastColumn="0" w:oddVBand="0" w:evenVBand="0" w:oddHBand="0" w:evenHBand="0" w:firstRowFirstColumn="0" w:firstRowLastColumn="0" w:lastRowFirstColumn="0" w:lastRowLastColumn="0"/>
            <w:tcW w:w="2113" w:type="dxa"/>
            <w:vAlign w:val="center"/>
          </w:tcPr>
          <w:p w:rsidR="001733D7" w:rsidRDefault="001733D7" w:rsidP="004E38DA">
            <w:pPr>
              <w:spacing w:before="60" w:after="60"/>
              <w:rPr>
                <w:rFonts w:ascii="Calibri" w:hAnsi="Calibri"/>
                <w:szCs w:val="24"/>
              </w:rPr>
            </w:pPr>
            <w:r>
              <w:rPr>
                <w:rFonts w:ascii="Calibri" w:hAnsi="Calibri"/>
                <w:szCs w:val="24"/>
              </w:rPr>
              <w:t>Autumn Term only</w:t>
            </w:r>
          </w:p>
        </w:tc>
        <w:tc>
          <w:tcPr>
            <w:tcW w:w="1284" w:type="dxa"/>
            <w:vAlign w:val="center"/>
          </w:tcPr>
          <w:p w:rsidR="001733D7" w:rsidRDefault="007D6D0F"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300" w:type="dxa"/>
            <w:vAlign w:val="center"/>
          </w:tcPr>
          <w:p w:rsidR="001733D7" w:rsidRPr="00405DFB" w:rsidRDefault="001733D7"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1733D7"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(90%)</w:t>
            </w:r>
          </w:p>
          <w:p w:rsidR="001733D7" w:rsidRPr="00405DFB"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1733D7">
              <w:rPr>
                <w:rFonts w:ascii="Calibri" w:eastAsia="Times New Roman" w:hAnsi="Calibri" w:cs="Times New Roman"/>
                <w:szCs w:val="24"/>
                <w:lang w:eastAsia="en-GB"/>
              </w:rPr>
              <w:t>Seminar Presentation (10%)</w:t>
            </w:r>
          </w:p>
        </w:tc>
      </w:tr>
      <w:tr w:rsidR="00C97BC1" w:rsidRPr="006879B6" w:rsidTr="00D1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97BC1" w:rsidRPr="006879B6" w:rsidRDefault="00C97BC1"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284" w:type="dxa"/>
            <w:vAlign w:val="center"/>
          </w:tcPr>
          <w:p w:rsidR="00C97BC1" w:rsidRPr="006879B6" w:rsidRDefault="007D6D0F"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300" w:type="dxa"/>
            <w:vAlign w:val="center"/>
          </w:tcPr>
          <w:p w:rsidR="00C97BC1" w:rsidRPr="006879B6" w:rsidRDefault="00C97BC1"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1733D7" w:rsidRDefault="001733D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(90%)</w:t>
            </w:r>
          </w:p>
          <w:p w:rsidR="00C97BC1" w:rsidRPr="00405DFB" w:rsidRDefault="001733D7"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AF7A2E">
              <w:rPr>
                <w:rFonts w:ascii="Calibri" w:eastAsia="Times New Roman" w:hAnsi="Calibri" w:cs="Times New Roman"/>
                <w:szCs w:val="24"/>
                <w:lang w:eastAsia="en-GB"/>
              </w:rPr>
              <w:t>Seminar Presentation (10%)</w:t>
            </w:r>
          </w:p>
        </w:tc>
      </w:tr>
      <w:tr w:rsidR="001733D7" w:rsidRPr="006879B6" w:rsidTr="00D11D92">
        <w:tc>
          <w:tcPr>
            <w:cnfStyle w:val="001000000000" w:firstRow="0" w:lastRow="0" w:firstColumn="1" w:lastColumn="0" w:oddVBand="0" w:evenVBand="0" w:oddHBand="0" w:evenHBand="0" w:firstRowFirstColumn="0" w:firstRowLastColumn="0" w:lastRowFirstColumn="0" w:lastRowLastColumn="0"/>
            <w:tcW w:w="2113" w:type="dxa"/>
            <w:vAlign w:val="center"/>
          </w:tcPr>
          <w:p w:rsidR="001733D7" w:rsidRPr="001733D7" w:rsidRDefault="001733D7" w:rsidP="004E38DA">
            <w:pPr>
              <w:spacing w:before="60" w:after="60"/>
              <w:rPr>
                <w:rFonts w:ascii="Calibri" w:eastAsia="Times New Roman" w:hAnsi="Calibri" w:cs="Times New Roman"/>
                <w:bCs w:val="0"/>
                <w:szCs w:val="24"/>
                <w:lang w:eastAsia="en-GB"/>
              </w:rPr>
            </w:pPr>
            <w:r w:rsidRPr="001733D7">
              <w:rPr>
                <w:rFonts w:ascii="Calibri" w:eastAsia="Times New Roman" w:hAnsi="Calibri" w:cs="Times New Roman"/>
                <w:bCs w:val="0"/>
                <w:szCs w:val="24"/>
                <w:lang w:eastAsia="en-GB"/>
              </w:rPr>
              <w:t>Autumn &amp; Spring Terms</w:t>
            </w:r>
          </w:p>
        </w:tc>
        <w:tc>
          <w:tcPr>
            <w:tcW w:w="1284" w:type="dxa"/>
            <w:vAlign w:val="center"/>
          </w:tcPr>
          <w:p w:rsidR="001733D7" w:rsidRPr="001733D7" w:rsidRDefault="007D6D0F"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300" w:type="dxa"/>
            <w:vAlign w:val="center"/>
          </w:tcPr>
          <w:p w:rsidR="001733D7" w:rsidRPr="001733D7" w:rsidRDefault="001733D7"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1733D7">
              <w:rPr>
                <w:rFonts w:ascii="Calibri" w:eastAsia="Times New Roman" w:hAnsi="Calibri" w:cs="Times New Roman"/>
                <w:szCs w:val="24"/>
                <w:lang w:eastAsia="en-GB"/>
              </w:rPr>
              <w:t>15</w:t>
            </w:r>
          </w:p>
        </w:tc>
        <w:tc>
          <w:tcPr>
            <w:tcW w:w="4319" w:type="dxa"/>
            <w:vAlign w:val="center"/>
          </w:tcPr>
          <w:p w:rsidR="001733D7"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(90%)</w:t>
            </w:r>
          </w:p>
          <w:p w:rsidR="001733D7" w:rsidRPr="006879B6" w:rsidRDefault="001733D7"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1733D7">
              <w:rPr>
                <w:rFonts w:ascii="Calibri" w:eastAsia="Times New Roman" w:hAnsi="Calibri" w:cs="Times New Roman"/>
                <w:szCs w:val="24"/>
                <w:lang w:eastAsia="en-GB"/>
              </w:rPr>
              <w:t>Seminar Presentation (10%)</w:t>
            </w:r>
          </w:p>
        </w:tc>
      </w:tr>
      <w:tr w:rsidR="00C97BC1" w:rsidRPr="006879B6" w:rsidTr="00D1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97BC1" w:rsidRPr="006879B6" w:rsidRDefault="00C97BC1"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284" w:type="dxa"/>
            <w:vAlign w:val="center"/>
          </w:tcPr>
          <w:p w:rsidR="00C97BC1" w:rsidRPr="006879B6" w:rsidRDefault="00C97BC1"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300" w:type="dxa"/>
            <w:vAlign w:val="center"/>
          </w:tcPr>
          <w:p w:rsidR="00C97BC1" w:rsidRPr="006879B6" w:rsidRDefault="00C97BC1"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C97BC1" w:rsidRPr="006879B6" w:rsidRDefault="00C97BC1"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C97BC1" w:rsidRPr="006879B6" w:rsidTr="00D11D92">
        <w:tc>
          <w:tcPr>
            <w:cnfStyle w:val="001000000000" w:firstRow="0" w:lastRow="0" w:firstColumn="1" w:lastColumn="0" w:oddVBand="0" w:evenVBand="0" w:oddHBand="0" w:evenHBand="0" w:firstRowFirstColumn="0" w:firstRowLastColumn="0" w:lastRowFirstColumn="0" w:lastRowLastColumn="0"/>
            <w:tcW w:w="2113" w:type="dxa"/>
            <w:vAlign w:val="center"/>
          </w:tcPr>
          <w:p w:rsidR="00C97BC1" w:rsidRPr="006879B6" w:rsidRDefault="00C97BC1"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284" w:type="dxa"/>
            <w:vAlign w:val="center"/>
          </w:tcPr>
          <w:p w:rsidR="00C97BC1" w:rsidRPr="006879B6" w:rsidRDefault="00C97BC1"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300" w:type="dxa"/>
            <w:vAlign w:val="center"/>
          </w:tcPr>
          <w:p w:rsidR="00C97BC1" w:rsidRPr="006879B6" w:rsidRDefault="00C97BC1"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C97BC1" w:rsidRPr="006879B6" w:rsidRDefault="00C97BC1"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C97BC1" w:rsidRDefault="00C97BC1" w:rsidP="004E38DA">
      <w:pPr>
        <w:tabs>
          <w:tab w:val="left" w:pos="1182"/>
        </w:tabs>
        <w:spacing w:line="240" w:lineRule="auto"/>
      </w:pPr>
    </w:p>
    <w:p w:rsidR="00C97BC1" w:rsidRPr="00296FDC" w:rsidRDefault="00C97BC1" w:rsidP="00296FDC">
      <w:pPr>
        <w:pStyle w:val="Heading4"/>
        <w:rPr>
          <w:rFonts w:eastAsia="Times New Roman"/>
          <w:i w:val="0"/>
          <w:lang w:eastAsia="en-GB"/>
        </w:rPr>
      </w:pPr>
      <w:r w:rsidRPr="00296FDC">
        <w:rPr>
          <w:rFonts w:eastAsia="Times New Roman"/>
          <w:i w:val="0"/>
          <w:lang w:eastAsia="en-GB"/>
        </w:rPr>
        <w:t>Bibliography</w:t>
      </w:r>
    </w:p>
    <w:p w:rsidR="00AD432F" w:rsidRDefault="00AD432F" w:rsidP="004E38DA">
      <w:pPr>
        <w:tabs>
          <w:tab w:val="left" w:pos="1182"/>
        </w:tabs>
        <w:spacing w:line="240" w:lineRule="auto"/>
      </w:pPr>
      <w:r>
        <w:t>There is no single core text that covers this set of issues and concerns. The module will draw on assigned readings from a range of texts, eg:</w:t>
      </w:r>
    </w:p>
    <w:p w:rsidR="00AD432F" w:rsidRDefault="00AD432F" w:rsidP="002F49BB">
      <w:pPr>
        <w:pStyle w:val="ListParagraph"/>
        <w:numPr>
          <w:ilvl w:val="0"/>
          <w:numId w:val="26"/>
        </w:numPr>
        <w:tabs>
          <w:tab w:val="left" w:pos="1182"/>
        </w:tabs>
        <w:spacing w:line="240" w:lineRule="auto"/>
      </w:pPr>
      <w:r>
        <w:t>Crouch, C. (2011). The Strange Non-Death of Neo-Liberalism. Cambridge: Polity;</w:t>
      </w:r>
    </w:p>
    <w:p w:rsidR="00AD432F" w:rsidRDefault="00AD432F" w:rsidP="002F49BB">
      <w:pPr>
        <w:pStyle w:val="ListParagraph"/>
        <w:numPr>
          <w:ilvl w:val="0"/>
          <w:numId w:val="26"/>
        </w:numPr>
        <w:tabs>
          <w:tab w:val="left" w:pos="1182"/>
        </w:tabs>
        <w:spacing w:line="240" w:lineRule="auto"/>
      </w:pPr>
      <w:r>
        <w:t>den Hond, F. and de Bakker, F. (2007). Ideologically Motivated Activism: How Activist Groups Influence Corporate Social Change Activities. Academy of Management Review. Vol. 32, No. 3, pp. 901-924;</w:t>
      </w:r>
    </w:p>
    <w:p w:rsidR="00AD432F" w:rsidRDefault="00AD432F" w:rsidP="002F49BB">
      <w:pPr>
        <w:pStyle w:val="ListParagraph"/>
        <w:numPr>
          <w:ilvl w:val="0"/>
          <w:numId w:val="26"/>
        </w:numPr>
        <w:tabs>
          <w:tab w:val="left" w:pos="1182"/>
        </w:tabs>
        <w:spacing w:line="240" w:lineRule="auto"/>
      </w:pPr>
      <w:r>
        <w:t>Hollingsworth, J.R., Maller, K.H. and Hollingsworth, E.J. (eds) (2002), Advancing Socio-Economics. Lanham: Rowman and Littlefield, ch. by Hollingsworth, J.R., 'On Institutional Embeddedness', pp 87-108;</w:t>
      </w:r>
    </w:p>
    <w:p w:rsidR="00AD432F" w:rsidRDefault="00AD432F" w:rsidP="002F49BB">
      <w:pPr>
        <w:pStyle w:val="ListParagraph"/>
        <w:numPr>
          <w:ilvl w:val="0"/>
          <w:numId w:val="26"/>
        </w:numPr>
        <w:tabs>
          <w:tab w:val="left" w:pos="1182"/>
        </w:tabs>
        <w:spacing w:line="240" w:lineRule="auto"/>
      </w:pPr>
      <w:r>
        <w:t xml:space="preserve">Kock, C. J., Santal, J. and Diestre, L. (2012), Corporate Governance and the Environment: What Type of Governance Creates Greener Companies?. Journal of Management Studies, Vol 49; </w:t>
      </w:r>
    </w:p>
    <w:p w:rsidR="00AD432F" w:rsidRDefault="00AD432F" w:rsidP="002F49BB">
      <w:pPr>
        <w:pStyle w:val="ListParagraph"/>
        <w:numPr>
          <w:ilvl w:val="0"/>
          <w:numId w:val="26"/>
        </w:numPr>
        <w:tabs>
          <w:tab w:val="left" w:pos="1182"/>
        </w:tabs>
        <w:spacing w:line="240" w:lineRule="auto"/>
      </w:pPr>
      <w:r>
        <w:t>Morgan, G. (2013). Money and MarketsÂ in The Oxford Handbook of Comparative Institutional Analysis. Morgan, G. Campbell, J., Crouch, C., Pedersen, O., and Whitley, R. (ed's). Oxford, Oxford University Press;</w:t>
      </w:r>
    </w:p>
    <w:p w:rsidR="00AD432F" w:rsidRDefault="00AD432F" w:rsidP="002F49BB">
      <w:pPr>
        <w:pStyle w:val="ListParagraph"/>
        <w:numPr>
          <w:ilvl w:val="0"/>
          <w:numId w:val="26"/>
        </w:numPr>
        <w:tabs>
          <w:tab w:val="left" w:pos="1182"/>
        </w:tabs>
        <w:spacing w:line="240" w:lineRule="auto"/>
      </w:pPr>
      <w:r>
        <w:t>North, D. C. (1990a). Institutions, Institutional Change, and Economic Performance. Cambridge: Cambridge University Press;</w:t>
      </w:r>
    </w:p>
    <w:p w:rsidR="00AD432F" w:rsidRDefault="00AD432F" w:rsidP="002F49BB">
      <w:pPr>
        <w:pStyle w:val="ListParagraph"/>
        <w:numPr>
          <w:ilvl w:val="0"/>
          <w:numId w:val="26"/>
        </w:numPr>
        <w:tabs>
          <w:tab w:val="left" w:pos="1182"/>
        </w:tabs>
        <w:spacing w:line="240" w:lineRule="auto"/>
      </w:pPr>
      <w:r>
        <w:t>Scherer, A. G., Palazzo, G. and Seidl, D. (2013), Managing Legitimacy in Complex and Heterogeneous Environments: Sustainable Development in a Globalized World. Journal of Management Studies, Vol 50;</w:t>
      </w:r>
    </w:p>
    <w:p w:rsidR="00AD432F" w:rsidRPr="00D667FC" w:rsidRDefault="00AD432F" w:rsidP="002F49BB">
      <w:pPr>
        <w:pStyle w:val="ListParagraph"/>
        <w:numPr>
          <w:ilvl w:val="0"/>
          <w:numId w:val="26"/>
        </w:numPr>
        <w:tabs>
          <w:tab w:val="left" w:pos="1182"/>
        </w:tabs>
        <w:spacing w:line="240" w:lineRule="auto"/>
        <w:rPr>
          <w:rFonts w:asciiTheme="majorHAnsi" w:eastAsiaTheme="majorEastAsia" w:hAnsiTheme="majorHAnsi" w:cstheme="majorBidi"/>
          <w:color w:val="2E74B5" w:themeColor="accent1" w:themeShade="BF"/>
          <w:sz w:val="26"/>
          <w:szCs w:val="26"/>
        </w:rPr>
      </w:pPr>
      <w:r>
        <w:t>Williamson, O.E. (1996), The Mechanisms of Governance. Oxford: Oxford University Press, ch 3, 'Transaction Cost Economics'.</w:t>
      </w:r>
    </w:p>
    <w:p w:rsidR="00727002" w:rsidRPr="00C02FC3" w:rsidRDefault="00727002" w:rsidP="00C02FC3">
      <w:pPr>
        <w:pStyle w:val="Heading2"/>
      </w:pPr>
      <w:r>
        <w:br w:type="page"/>
      </w:r>
      <w:bookmarkStart w:id="39" w:name="_Toc492478206"/>
      <w:r w:rsidRPr="00C02FC3">
        <w:t>IB2530</w:t>
      </w:r>
      <w:r w:rsidRPr="00C02FC3">
        <w:tab/>
        <w:t>Principles of Finance 1</w:t>
      </w:r>
      <w:bookmarkEnd w:id="39"/>
    </w:p>
    <w:p w:rsidR="00727002" w:rsidRPr="007A6D16" w:rsidRDefault="00D11D92" w:rsidP="004E38DA">
      <w:pPr>
        <w:spacing w:line="240" w:lineRule="auto"/>
      </w:pPr>
      <w:r>
        <w:rPr>
          <w:noProof/>
          <w:lang w:val="en-US"/>
        </w:rPr>
        <mc:AlternateContent>
          <mc:Choice Requires="wps">
            <w:drawing>
              <wp:anchor distT="0" distB="0" distL="114300" distR="114300" simplePos="0" relativeHeight="252107776" behindDoc="0" locked="0" layoutInCell="1" allowOverlap="1" wp14:anchorId="543AA329" wp14:editId="68924DC9">
                <wp:simplePos x="0" y="0"/>
                <wp:positionH relativeFrom="column">
                  <wp:posOffset>3838575</wp:posOffset>
                </wp:positionH>
                <wp:positionV relativeFrom="paragraph">
                  <wp:posOffset>10795</wp:posOffset>
                </wp:positionV>
                <wp:extent cx="2495550" cy="3105150"/>
                <wp:effectExtent l="0" t="0" r="19050" b="19050"/>
                <wp:wrapNone/>
                <wp:docPr id="75" name="Text Box 75"/>
                <wp:cNvGraphicFramePr/>
                <a:graphic xmlns:a="http://schemas.openxmlformats.org/drawingml/2006/main">
                  <a:graphicData uri="http://schemas.microsoft.com/office/word/2010/wordprocessingShape">
                    <wps:wsp>
                      <wps:cNvSpPr txBox="1"/>
                      <wps:spPr>
                        <a:xfrm>
                          <a:off x="0" y="0"/>
                          <a:ext cx="2495550" cy="3105150"/>
                        </a:xfrm>
                        <a:prstGeom prst="rect">
                          <a:avLst/>
                        </a:prstGeom>
                        <a:solidFill>
                          <a:sysClr val="window" lastClr="FFFFFF"/>
                        </a:solidFill>
                        <a:ln w="6350">
                          <a:solidFill>
                            <a:srgbClr val="5B9BD5"/>
                          </a:solidFill>
                        </a:ln>
                        <a:effectLst/>
                      </wps:spPr>
                      <wps:txbx>
                        <w:txbxContent>
                          <w:p w:rsidR="00E3186C" w:rsidRPr="00D8097F" w:rsidRDefault="00E3186C" w:rsidP="00727002">
                            <w:pPr>
                              <w:jc w:val="center"/>
                              <w:rPr>
                                <w:b/>
                              </w:rPr>
                            </w:pPr>
                            <w:r w:rsidRPr="00D8097F">
                              <w:rPr>
                                <w:b/>
                              </w:rPr>
                              <w:t>Module Leader</w:t>
                            </w:r>
                          </w:p>
                          <w:p w:rsidR="00E3186C" w:rsidRDefault="00E3186C" w:rsidP="007125E7">
                            <w:pPr>
                              <w:spacing w:after="0" w:line="240" w:lineRule="auto"/>
                            </w:pPr>
                            <w:r w:rsidRPr="007125E7">
                              <w:t>Dr Elizabeth Whalley</w:t>
                            </w:r>
                            <w:r>
                              <w:t xml:space="preserve"> </w:t>
                            </w:r>
                            <w:hyperlink r:id="rId127" w:history="1">
                              <w:r w:rsidRPr="007125E7">
                                <w:rPr>
                                  <w:rStyle w:val="Hyperlink"/>
                                </w:rPr>
                                <w:t>(Biography)</w:t>
                              </w:r>
                            </w:hyperlink>
                            <w:r>
                              <w:br/>
                            </w:r>
                            <w:r w:rsidRPr="007125E7">
                              <w:t>Associate Professor of Finance</w:t>
                            </w:r>
                          </w:p>
                          <w:p w:rsidR="00E3186C" w:rsidRDefault="00E3186C" w:rsidP="007125E7">
                            <w:pPr>
                              <w:spacing w:after="0" w:line="240" w:lineRule="auto"/>
                            </w:pPr>
                            <w:r>
                              <w:t>Finance Group</w:t>
                            </w:r>
                          </w:p>
                          <w:p w:rsidR="00E3186C" w:rsidRDefault="00E3186C" w:rsidP="007125E7">
                            <w:pPr>
                              <w:spacing w:after="0" w:line="240" w:lineRule="auto"/>
                            </w:pPr>
                          </w:p>
                          <w:p w:rsidR="00E3186C" w:rsidRDefault="00E3186C" w:rsidP="00727002">
                            <w:r>
                              <w:rPr>
                                <w:noProof/>
                                <w:lang w:eastAsia="en-GB"/>
                              </w:rPr>
                              <w:t xml:space="preserve">                </w:t>
                            </w:r>
                            <w:r>
                              <w:rPr>
                                <w:noProof/>
                                <w:lang w:val="en-US"/>
                              </w:rPr>
                              <w:drawing>
                                <wp:inline distT="0" distB="0" distL="0" distR="0" wp14:anchorId="0C8E5C5B" wp14:editId="4C79D7D0">
                                  <wp:extent cx="1346200" cy="13462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46701" cy="1346701"/>
                                          </a:xfrm>
                                          <a:prstGeom prst="rect">
                                            <a:avLst/>
                                          </a:prstGeom>
                                        </pic:spPr>
                                      </pic:pic>
                                    </a:graphicData>
                                  </a:graphic>
                                </wp:inline>
                              </w:drawing>
                            </w:r>
                          </w:p>
                          <w:p w:rsidR="00E3186C" w:rsidRDefault="00E3186C" w:rsidP="00727002">
                            <w:r>
                              <w:t>Tel:</w:t>
                            </w:r>
                            <w:r w:rsidRPr="00D8097F">
                              <w:t xml:space="preserve"> </w:t>
                            </w:r>
                            <w:r>
                              <w:tab/>
                              <w:t xml:space="preserve">  +44(</w:t>
                            </w:r>
                            <w:r w:rsidRPr="00D8097F">
                              <w:t>0</w:t>
                            </w:r>
                            <w:r>
                              <w:t xml:space="preserve">) 24 765 </w:t>
                            </w:r>
                            <w:r w:rsidRPr="007125E7">
                              <w:t xml:space="preserve">28431 </w:t>
                            </w:r>
                            <w:r>
                              <w:t xml:space="preserve"> </w:t>
                            </w:r>
                            <w:r>
                              <w:br/>
                              <w:t>Email:</w:t>
                            </w:r>
                            <w:r w:rsidRPr="00D8097F">
                              <w:t xml:space="preserve"> </w:t>
                            </w:r>
                            <w:r>
                              <w:tab/>
                              <w:t xml:space="preserve">  </w:t>
                            </w:r>
                            <w:hyperlink r:id="rId129" w:history="1">
                              <w:r w:rsidRPr="007125E7">
                                <w:rPr>
                                  <w:rStyle w:val="Hyperlink"/>
                                </w:rPr>
                                <w:t>Elizabeth.Whalley@wbs.ac.uk</w:t>
                              </w:r>
                            </w:hyperlink>
                            <w:r w:rsidRPr="007125E7">
                              <w:t> </w:t>
                            </w:r>
                            <w:r>
                              <w:t xml:space="preserve">  </w:t>
                            </w:r>
                            <w:r>
                              <w:br/>
                              <w:t xml:space="preserve">Room No: WBS </w:t>
                            </w:r>
                            <w:r w:rsidRPr="00506D8D">
                              <w:t>2.108</w:t>
                            </w:r>
                            <w:r>
                              <w:br/>
                            </w:r>
                          </w:p>
                          <w:p w:rsidR="00E3186C" w:rsidRDefault="00E3186C" w:rsidP="00727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A329" id="Text Box 75" o:spid="_x0000_s1043" type="#_x0000_t202" style="position:absolute;margin-left:302.25pt;margin-top:.85pt;width:196.5pt;height:24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9oYQIAAMwEAAAOAAAAZHJzL2Uyb0RvYy54bWysVE1vGjEQvVfqf7B8b5YlkDQoS0QSUVWK&#10;kkikytl4vbCS1+Pahl366/vsBUKTnqpyMPPl8cybN3t90zWabZXzNZmC52cDzpSRVNZmVfAfL/Mv&#10;XznzQZhSaDKq4Dvl+c3086fr1k7UkNakS+UYkhg/aW3B1yHYSZZ5uVaN8GdklYGzIteIANWtstKJ&#10;FtkbnQ0Hg4usJVdaR1J5D+t97+TTlL+qlAxPVeVVYLrgqC2k06VzGc9sei0mKyfsupb7MsQ/VNGI&#10;2uDRY6p7EQTbuPpDqqaWjjxV4UxSk1FV1VKlHtBNPnjXzWItrEq9ABxvjzD5/5dWPm6fHavLgl+O&#10;OTOiwYxeVBfYLXUMJuDTWj9B2MIiMHSwY84Hu4cxtt1Vron/aIjBD6R3R3RjNgnjcHQ1Ho/hkvCd&#10;54NxDgX5s7fr1vnwTVHDolBwh/ElVMX2wYc+9BASX/Ok63Jea52Unb/Tjm0FJg2ClNRypoUPMBZ8&#10;nn771/64pg1rC35xjlo+pnSr5THn+Pbq9j4BgoJPUkDTJl5ViW77QiNoPThRCt2ySyDnlwfkllTu&#10;AKijnpLeynmNph9Q8bNw4CCAwl6FJxyVJtRIe4mzNblff7PHeFADXs5acLrg/udGOAUgvhuQ5iof&#10;jeISJGU0vhxCcaee5anHbJo7Apg5NtjKJMb4oA9i5ah5xfrN4qtwCSPxdsHDQbwL/aZhfaWazVIQ&#10;aG9FeDALK2PqCFwc6Uv3Kpzdzz2AMo90YL+YvBt/HxtvGpptAlV14kYEukcVnIoKViaxa7/ecSdP&#10;9RT19hGa/gYAAP//AwBQSwMEFAAGAAgAAAAhAGe5VQPdAAAACQEAAA8AAABkcnMvZG93bnJldi54&#10;bWxMj8tOwzAQRfdI/IM1SOyojQkNCXEqqBTYVaI81m5skoh4HNlOG/6eYQXLq3N150y1WdzIjjbE&#10;waOC65UAZrH1ZsBOwdtrc3UHLCaNRo8erYJvG2FTn59VujT+hC/2uE8doxGMpVbQpzSVnMe2t07H&#10;lZ8sEvv0welEMXTcBH2icTdyKcSaOz0gXej1ZLe9bb/2s1Mgn7Yyyg+p510zoLt5fA/Zc6PU5cXy&#10;cA8s2SX9leFXn9ShJqeDn9FENipYi+yWqgRyYMSLIqd8UJAVIgdeV/z/B/UPAAAA//8DAFBLAQIt&#10;ABQABgAIAAAAIQC2gziS/gAAAOEBAAATAAAAAAAAAAAAAAAAAAAAAABbQ29udGVudF9UeXBlc10u&#10;eG1sUEsBAi0AFAAGAAgAAAAhADj9If/WAAAAlAEAAAsAAAAAAAAAAAAAAAAALwEAAF9yZWxzLy5y&#10;ZWxzUEsBAi0AFAAGAAgAAAAhACCxj2hhAgAAzAQAAA4AAAAAAAAAAAAAAAAALgIAAGRycy9lMm9E&#10;b2MueG1sUEsBAi0AFAAGAAgAAAAhAGe5VQPdAAAACQEAAA8AAAAAAAAAAAAAAAAAuwQAAGRycy9k&#10;b3ducmV2LnhtbFBLBQYAAAAABAAEAPMAAADFBQAAAAA=&#10;" fillcolor="window" strokecolor="#5b9bd5" strokeweight=".5pt">
                <v:textbox>
                  <w:txbxContent>
                    <w:p w:rsidR="00E3186C" w:rsidRPr="00D8097F" w:rsidRDefault="00E3186C" w:rsidP="00727002">
                      <w:pPr>
                        <w:jc w:val="center"/>
                        <w:rPr>
                          <w:b/>
                        </w:rPr>
                      </w:pPr>
                      <w:r w:rsidRPr="00D8097F">
                        <w:rPr>
                          <w:b/>
                        </w:rPr>
                        <w:t>Module Leader</w:t>
                      </w:r>
                    </w:p>
                    <w:p w:rsidR="00E3186C" w:rsidRDefault="00E3186C" w:rsidP="007125E7">
                      <w:pPr>
                        <w:spacing w:after="0" w:line="240" w:lineRule="auto"/>
                      </w:pPr>
                      <w:r w:rsidRPr="007125E7">
                        <w:t>Dr Elizabeth Whalley</w:t>
                      </w:r>
                      <w:r>
                        <w:t xml:space="preserve"> </w:t>
                      </w:r>
                      <w:hyperlink r:id="rId130" w:history="1">
                        <w:r w:rsidRPr="007125E7">
                          <w:rPr>
                            <w:rStyle w:val="Hyperlink"/>
                          </w:rPr>
                          <w:t>(Biography)</w:t>
                        </w:r>
                      </w:hyperlink>
                      <w:r>
                        <w:br/>
                      </w:r>
                      <w:r w:rsidRPr="007125E7">
                        <w:t>Associate Professor of Finance</w:t>
                      </w:r>
                    </w:p>
                    <w:p w:rsidR="00E3186C" w:rsidRDefault="00E3186C" w:rsidP="007125E7">
                      <w:pPr>
                        <w:spacing w:after="0" w:line="240" w:lineRule="auto"/>
                      </w:pPr>
                      <w:r>
                        <w:t>Finance Group</w:t>
                      </w:r>
                    </w:p>
                    <w:p w:rsidR="00E3186C" w:rsidRDefault="00E3186C" w:rsidP="007125E7">
                      <w:pPr>
                        <w:spacing w:after="0" w:line="240" w:lineRule="auto"/>
                      </w:pPr>
                    </w:p>
                    <w:p w:rsidR="00E3186C" w:rsidRDefault="00E3186C" w:rsidP="00727002">
                      <w:r>
                        <w:rPr>
                          <w:noProof/>
                          <w:lang w:eastAsia="en-GB"/>
                        </w:rPr>
                        <w:t xml:space="preserve">                </w:t>
                      </w:r>
                      <w:r>
                        <w:rPr>
                          <w:noProof/>
                          <w:lang w:eastAsia="en-GB"/>
                        </w:rPr>
                        <w:drawing>
                          <wp:inline distT="0" distB="0" distL="0" distR="0" wp14:anchorId="0C8E5C5B" wp14:editId="4C79D7D0">
                            <wp:extent cx="1346200" cy="134620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ladimir.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46701" cy="1346701"/>
                                    </a:xfrm>
                                    <a:prstGeom prst="rect">
                                      <a:avLst/>
                                    </a:prstGeom>
                                  </pic:spPr>
                                </pic:pic>
                              </a:graphicData>
                            </a:graphic>
                          </wp:inline>
                        </w:drawing>
                      </w:r>
                    </w:p>
                    <w:p w:rsidR="00E3186C" w:rsidRDefault="00E3186C" w:rsidP="00727002">
                      <w:r>
                        <w:t>Tel:</w:t>
                      </w:r>
                      <w:r w:rsidRPr="00D8097F">
                        <w:t xml:space="preserve"> </w:t>
                      </w:r>
                      <w:r>
                        <w:tab/>
                        <w:t xml:space="preserve">  +44(</w:t>
                      </w:r>
                      <w:r w:rsidRPr="00D8097F">
                        <w:t>0</w:t>
                      </w:r>
                      <w:r>
                        <w:t xml:space="preserve">) 24 765 </w:t>
                      </w:r>
                      <w:r w:rsidRPr="007125E7">
                        <w:t xml:space="preserve">28431 </w:t>
                      </w:r>
                      <w:r>
                        <w:t xml:space="preserve"> </w:t>
                      </w:r>
                      <w:r>
                        <w:br/>
                        <w:t>Email:</w:t>
                      </w:r>
                      <w:r w:rsidRPr="00D8097F">
                        <w:t xml:space="preserve"> </w:t>
                      </w:r>
                      <w:r>
                        <w:tab/>
                        <w:t xml:space="preserve">  </w:t>
                      </w:r>
                      <w:hyperlink r:id="rId132" w:history="1">
                        <w:r w:rsidRPr="007125E7">
                          <w:rPr>
                            <w:rStyle w:val="Hyperlink"/>
                          </w:rPr>
                          <w:t>Elizabeth.Whalley@wbs.ac.uk</w:t>
                        </w:r>
                      </w:hyperlink>
                      <w:r w:rsidRPr="007125E7">
                        <w:t> </w:t>
                      </w:r>
                      <w:r>
                        <w:t xml:space="preserve">  </w:t>
                      </w:r>
                      <w:r>
                        <w:br/>
                        <w:t xml:space="preserve">Room No: WBS </w:t>
                      </w:r>
                      <w:r w:rsidRPr="00506D8D">
                        <w:t>2.108</w:t>
                      </w:r>
                      <w:r>
                        <w:br/>
                      </w:r>
                    </w:p>
                    <w:p w:rsidR="00E3186C" w:rsidRDefault="00E3186C" w:rsidP="00727002"/>
                  </w:txbxContent>
                </v:textbox>
              </v:shape>
            </w:pict>
          </mc:Fallback>
        </mc:AlternateContent>
      </w:r>
    </w:p>
    <w:p w:rsidR="00727002" w:rsidRPr="00F5120C" w:rsidRDefault="00727002" w:rsidP="004E38DA">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727002" w:rsidRPr="00727002" w:rsidRDefault="00727002" w:rsidP="004E38DA">
      <w:pPr>
        <w:tabs>
          <w:tab w:val="left" w:pos="1182"/>
        </w:tabs>
        <w:spacing w:after="0" w:line="240" w:lineRule="auto"/>
        <w:ind w:left="2160" w:hanging="2160"/>
      </w:pPr>
      <w:r w:rsidRPr="00F5120C">
        <w:rPr>
          <w:b/>
        </w:rPr>
        <w:t>Standard Delivery:</w:t>
      </w:r>
      <w:r w:rsidRPr="00F5120C">
        <w:t xml:space="preserve"> </w:t>
      </w:r>
      <w:r w:rsidRPr="00F5120C">
        <w:tab/>
      </w:r>
      <w:r w:rsidRPr="00727002">
        <w:t>2 x 1-hour lectures per week x 9 weeks</w:t>
      </w:r>
    </w:p>
    <w:p w:rsidR="00727002" w:rsidRDefault="00727002" w:rsidP="004E38DA">
      <w:pPr>
        <w:tabs>
          <w:tab w:val="left" w:pos="1182"/>
          <w:tab w:val="left" w:pos="2268"/>
        </w:tabs>
        <w:spacing w:after="0" w:line="240" w:lineRule="auto"/>
        <w:ind w:left="2127"/>
      </w:pPr>
      <w:r w:rsidRPr="00727002">
        <w:t>1 x 1-hour seminar per week x 9 weeks</w:t>
      </w:r>
    </w:p>
    <w:p w:rsidR="00506D8D" w:rsidRPr="00727002" w:rsidRDefault="00506D8D" w:rsidP="004E38DA">
      <w:pPr>
        <w:tabs>
          <w:tab w:val="left" w:pos="1182"/>
          <w:tab w:val="left" w:pos="2268"/>
        </w:tabs>
        <w:spacing w:after="0" w:line="240" w:lineRule="auto"/>
        <w:ind w:left="2127"/>
      </w:pPr>
    </w:p>
    <w:p w:rsidR="00727002" w:rsidRPr="00F5120C" w:rsidRDefault="00727002" w:rsidP="004E38DA">
      <w:pPr>
        <w:tabs>
          <w:tab w:val="left" w:pos="1182"/>
        </w:tabs>
        <w:spacing w:line="240" w:lineRule="auto"/>
        <w:ind w:left="2160" w:hanging="2160"/>
      </w:pPr>
      <w:r>
        <w:rPr>
          <w:b/>
        </w:rPr>
        <w:t>Module Level:</w:t>
      </w:r>
      <w:r>
        <w:tab/>
      </w:r>
      <w:r w:rsidR="00AA1029">
        <w:t>6</w:t>
      </w:r>
      <w:r>
        <w:t xml:space="preserve"> NQF (</w:t>
      </w:r>
      <w:r w:rsidR="00AA1029" w:rsidRPr="00AA1029">
        <w:t>Honours</w:t>
      </w:r>
      <w:r>
        <w:t>)</w:t>
      </w:r>
    </w:p>
    <w:p w:rsidR="00727002" w:rsidRDefault="00727002" w:rsidP="004E38DA">
      <w:pPr>
        <w:tabs>
          <w:tab w:val="left" w:pos="1182"/>
        </w:tabs>
        <w:spacing w:line="240" w:lineRule="auto"/>
      </w:pPr>
    </w:p>
    <w:p w:rsidR="00727002" w:rsidRPr="00296FDC" w:rsidRDefault="00727002" w:rsidP="00296FDC">
      <w:pPr>
        <w:pStyle w:val="Heading4"/>
        <w:rPr>
          <w:rFonts w:eastAsia="Times New Roman"/>
          <w:i w:val="0"/>
          <w:lang w:eastAsia="en-GB"/>
        </w:rPr>
      </w:pPr>
      <w:r w:rsidRPr="00296FDC">
        <w:rPr>
          <w:rFonts w:eastAsia="Times New Roman"/>
          <w:i w:val="0"/>
          <w:lang w:eastAsia="en-GB"/>
        </w:rPr>
        <w:t>Pre-requisites</w:t>
      </w:r>
    </w:p>
    <w:p w:rsidR="00812D44" w:rsidRPr="00812D44" w:rsidRDefault="00812D44" w:rsidP="00812D44">
      <w:pPr>
        <w:spacing w:after="0" w:line="240" w:lineRule="auto"/>
        <w:rPr>
          <w:lang w:val="en-US"/>
        </w:rPr>
      </w:pPr>
      <w:r w:rsidRPr="00812D44">
        <w:rPr>
          <w:lang w:val="en-US"/>
        </w:rPr>
        <w:t>Students should have ‘A’-level Mathematics or its equivalent,</w:t>
      </w:r>
      <w:r>
        <w:rPr>
          <w:lang w:val="en-US"/>
        </w:rPr>
        <w:br/>
      </w:r>
      <w:r w:rsidRPr="00812D44">
        <w:rPr>
          <w:lang w:val="en-US"/>
        </w:rPr>
        <w:t>including:</w:t>
      </w:r>
    </w:p>
    <w:p w:rsidR="00812D44" w:rsidRPr="00812D44" w:rsidRDefault="00812D44" w:rsidP="00812D44">
      <w:pPr>
        <w:numPr>
          <w:ilvl w:val="0"/>
          <w:numId w:val="126"/>
        </w:numPr>
        <w:spacing w:after="0" w:line="240" w:lineRule="auto"/>
        <w:rPr>
          <w:lang w:val="en-US"/>
        </w:rPr>
      </w:pPr>
      <w:r w:rsidRPr="00812D44">
        <w:rPr>
          <w:lang w:val="en-US"/>
        </w:rPr>
        <w:t>Algebra – sequences and series</w:t>
      </w:r>
    </w:p>
    <w:p w:rsidR="00812D44" w:rsidRPr="00812D44" w:rsidRDefault="00812D44" w:rsidP="00812D44">
      <w:pPr>
        <w:numPr>
          <w:ilvl w:val="0"/>
          <w:numId w:val="126"/>
        </w:numPr>
        <w:spacing w:after="0" w:line="240" w:lineRule="auto"/>
        <w:rPr>
          <w:lang w:val="en-US"/>
        </w:rPr>
      </w:pPr>
      <w:r w:rsidRPr="00812D44">
        <w:rPr>
          <w:lang w:val="en-US"/>
        </w:rPr>
        <w:t xml:space="preserve">Calculus: Taylor series expansions, differentiation of </w:t>
      </w:r>
      <w:r>
        <w:rPr>
          <w:lang w:val="en-US"/>
        </w:rPr>
        <w:br/>
      </w:r>
      <w:r w:rsidRPr="00812D44">
        <w:rPr>
          <w:lang w:val="en-US"/>
        </w:rPr>
        <w:t>power-law, exponential and logarithmic functions.</w:t>
      </w:r>
    </w:p>
    <w:p w:rsidR="00812D44" w:rsidRDefault="00812D44" w:rsidP="00812D44">
      <w:pPr>
        <w:numPr>
          <w:ilvl w:val="0"/>
          <w:numId w:val="126"/>
        </w:numPr>
        <w:spacing w:after="0" w:line="240" w:lineRule="auto"/>
        <w:rPr>
          <w:lang w:val="en-US"/>
        </w:rPr>
      </w:pPr>
      <w:r w:rsidRPr="00812D44">
        <w:rPr>
          <w:lang w:val="en-US"/>
        </w:rPr>
        <w:t xml:space="preserve">Statistics: mean, standard deviation, correlation, </w:t>
      </w:r>
      <w:r>
        <w:rPr>
          <w:lang w:val="en-US"/>
        </w:rPr>
        <w:br/>
      </w:r>
      <w:r w:rsidRPr="00812D44">
        <w:rPr>
          <w:lang w:val="en-US"/>
        </w:rPr>
        <w:t>linear regression</w:t>
      </w:r>
    </w:p>
    <w:p w:rsidR="00812D44" w:rsidRPr="00812D44" w:rsidRDefault="00812D44" w:rsidP="00812D44">
      <w:pPr>
        <w:spacing w:after="0" w:line="240" w:lineRule="auto"/>
        <w:ind w:left="720"/>
        <w:rPr>
          <w:lang w:val="en-US"/>
        </w:rPr>
      </w:pPr>
      <w:r w:rsidRPr="00812D44">
        <w:rPr>
          <w:lang w:val="en-US"/>
        </w:rPr>
        <w:t xml:space="preserve"> </w:t>
      </w:r>
    </w:p>
    <w:p w:rsidR="00812D44" w:rsidRPr="00812D44" w:rsidRDefault="00812D44" w:rsidP="00812D44">
      <w:pPr>
        <w:spacing w:after="0" w:line="240" w:lineRule="auto"/>
        <w:rPr>
          <w:lang w:val="en-US"/>
        </w:rPr>
      </w:pPr>
      <w:r w:rsidRPr="00812D44">
        <w:rPr>
          <w:lang w:val="en-US"/>
        </w:rPr>
        <w:t xml:space="preserve">In addition, students should have at least a basic knowledge of: </w:t>
      </w:r>
    </w:p>
    <w:p w:rsidR="00812D44" w:rsidRPr="00812D44" w:rsidRDefault="00812D44" w:rsidP="00812D44">
      <w:pPr>
        <w:numPr>
          <w:ilvl w:val="0"/>
          <w:numId w:val="125"/>
        </w:numPr>
        <w:spacing w:after="0" w:line="240" w:lineRule="auto"/>
        <w:rPr>
          <w:lang w:val="en-US"/>
        </w:rPr>
      </w:pPr>
      <w:r w:rsidRPr="00812D44">
        <w:rPr>
          <w:lang w:val="en-US"/>
        </w:rPr>
        <w:t xml:space="preserve">Discounted cash-flow techniques: annuities, perpetuities, Net Present Value, Internal Rate of Return, including their use in valuing financial securities (e.g. bonds) and/or estimating the value added by capital projects. </w:t>
      </w:r>
    </w:p>
    <w:p w:rsidR="00812D44" w:rsidRPr="00812D44" w:rsidRDefault="00812D44" w:rsidP="00812D44">
      <w:pPr>
        <w:numPr>
          <w:ilvl w:val="0"/>
          <w:numId w:val="125"/>
        </w:numPr>
        <w:spacing w:after="0" w:line="240" w:lineRule="auto"/>
        <w:rPr>
          <w:lang w:val="en-US"/>
        </w:rPr>
      </w:pPr>
      <w:r w:rsidRPr="00812D44">
        <w:rPr>
          <w:lang w:val="en-US"/>
        </w:rPr>
        <w:t xml:space="preserve">Cost of Capital: Capital Asset Pricing Model. </w:t>
      </w:r>
    </w:p>
    <w:p w:rsidR="00812D44" w:rsidRPr="00812D44" w:rsidRDefault="00812D44" w:rsidP="00812D44">
      <w:pPr>
        <w:numPr>
          <w:ilvl w:val="0"/>
          <w:numId w:val="125"/>
        </w:numPr>
        <w:spacing w:after="0" w:line="240" w:lineRule="auto"/>
        <w:rPr>
          <w:lang w:val="en-US"/>
        </w:rPr>
      </w:pPr>
      <w:r w:rsidRPr="00812D44">
        <w:rPr>
          <w:lang w:val="en-US"/>
        </w:rPr>
        <w:t>Risk and return: calculation of expected return, variance of returns on an asset, covariance between returns on two assets. Concept of diversification.</w:t>
      </w:r>
    </w:p>
    <w:p w:rsidR="00812D44" w:rsidRPr="00812D44" w:rsidRDefault="00812D44" w:rsidP="00812D44">
      <w:pPr>
        <w:numPr>
          <w:ilvl w:val="0"/>
          <w:numId w:val="125"/>
        </w:numPr>
        <w:spacing w:after="0" w:line="240" w:lineRule="auto"/>
        <w:rPr>
          <w:lang w:val="en-US"/>
        </w:rPr>
      </w:pPr>
      <w:r w:rsidRPr="00812D44">
        <w:rPr>
          <w:lang w:val="en-US"/>
        </w:rPr>
        <w:t xml:space="preserve">The main sources of financing for a company: equity and debt. </w:t>
      </w:r>
    </w:p>
    <w:p w:rsidR="00812D44" w:rsidRPr="00812D44" w:rsidRDefault="00812D44" w:rsidP="00812D44">
      <w:pPr>
        <w:numPr>
          <w:ilvl w:val="0"/>
          <w:numId w:val="125"/>
        </w:numPr>
        <w:spacing w:after="0" w:line="240" w:lineRule="auto"/>
        <w:rPr>
          <w:lang w:val="en-US"/>
        </w:rPr>
      </w:pPr>
      <w:r w:rsidRPr="00812D44">
        <w:rPr>
          <w:lang w:val="en-US"/>
        </w:rPr>
        <w:t xml:space="preserve">Market efficiency. </w:t>
      </w:r>
      <w:r w:rsidRPr="00812D44">
        <w:rPr>
          <w:lang w:val="en-US"/>
        </w:rPr>
        <w:br/>
      </w:r>
    </w:p>
    <w:p w:rsidR="00947C2A" w:rsidRPr="009A1FA5" w:rsidRDefault="00947C2A" w:rsidP="00947C2A">
      <w:pPr>
        <w:spacing w:after="0" w:line="240" w:lineRule="auto"/>
        <w:rPr>
          <w:lang w:eastAsia="en-GB"/>
        </w:rPr>
      </w:pPr>
    </w:p>
    <w:p w:rsidR="00727002" w:rsidRPr="00C46E22" w:rsidRDefault="00727002" w:rsidP="00C46E22">
      <w:pPr>
        <w:pStyle w:val="Heading4"/>
        <w:rPr>
          <w:i w:val="0"/>
        </w:rPr>
      </w:pPr>
      <w:r w:rsidRPr="00C46E22">
        <w:rPr>
          <w:i w:val="0"/>
        </w:rPr>
        <w:t>Module Overview</w:t>
      </w:r>
    </w:p>
    <w:p w:rsidR="00970A43" w:rsidRPr="00C46E22" w:rsidRDefault="00970A43" w:rsidP="00C46E22">
      <w:r w:rsidRPr="00C46E22">
        <w:t>The module aims to introduce you to the workings of the equity, bond and currenc</w:t>
      </w:r>
      <w:r w:rsidR="00B500ED">
        <w:t>y markets,</w:t>
      </w:r>
      <w:r w:rsidRPr="00C46E22">
        <w:t xml:space="preserve"> and equip you with the skills and understanding to use quantitative tools for pricing stocks and bonds.  You will develop your critical understanding of the trade-off between risk and return, and of techniques for exploiting that trade-off to optimal effect.</w:t>
      </w:r>
    </w:p>
    <w:p w:rsidR="00727002" w:rsidRPr="00296FDC" w:rsidRDefault="00727002" w:rsidP="00296FDC">
      <w:pPr>
        <w:pStyle w:val="Heading4"/>
        <w:rPr>
          <w:i w:val="0"/>
        </w:rPr>
      </w:pPr>
      <w:r>
        <w:br/>
      </w:r>
      <w:r w:rsidRPr="00296FDC">
        <w:rPr>
          <w:i w:val="0"/>
        </w:rPr>
        <w:t>Syllabus</w:t>
      </w:r>
    </w:p>
    <w:p w:rsidR="006E00AF" w:rsidRPr="006E00AF" w:rsidRDefault="006E00AF" w:rsidP="004E38DA">
      <w:pPr>
        <w:spacing w:line="240" w:lineRule="auto"/>
      </w:pPr>
      <w:r w:rsidRPr="006E00AF">
        <w:t>Topics covered will be:</w:t>
      </w:r>
    </w:p>
    <w:p w:rsidR="007F4BED" w:rsidRPr="007F4BED" w:rsidRDefault="007F4BED" w:rsidP="004E38DA">
      <w:pPr>
        <w:pStyle w:val="ListParagraph"/>
        <w:numPr>
          <w:ilvl w:val="0"/>
          <w:numId w:val="1"/>
        </w:numPr>
        <w:tabs>
          <w:tab w:val="left" w:pos="1182"/>
        </w:tabs>
        <w:spacing w:line="240" w:lineRule="auto"/>
      </w:pPr>
      <w:r w:rsidRPr="007F4BED">
        <w:t xml:space="preserve">Financial Arithmetic: discounted cash flow, annuities, perpetuities, Gordon growth model, net present value, internal rate of return, hurdle rate. </w:t>
      </w:r>
    </w:p>
    <w:p w:rsidR="007F4BED" w:rsidRPr="007F4BED" w:rsidRDefault="007F4BED" w:rsidP="004E38DA">
      <w:pPr>
        <w:pStyle w:val="ListParagraph"/>
        <w:numPr>
          <w:ilvl w:val="0"/>
          <w:numId w:val="1"/>
        </w:numPr>
        <w:tabs>
          <w:tab w:val="left" w:pos="1182"/>
        </w:tabs>
        <w:spacing w:line="240" w:lineRule="auto"/>
      </w:pPr>
      <w:r w:rsidRPr="007F4BED">
        <w:t xml:space="preserve">Investment under Certainty: inter-temporal consumption, Fisher separation. </w:t>
      </w:r>
    </w:p>
    <w:p w:rsidR="007F4BED" w:rsidRPr="007F4BED" w:rsidRDefault="007F4BED" w:rsidP="004E38DA">
      <w:pPr>
        <w:pStyle w:val="ListParagraph"/>
        <w:numPr>
          <w:ilvl w:val="0"/>
          <w:numId w:val="1"/>
        </w:numPr>
        <w:tabs>
          <w:tab w:val="left" w:pos="1182"/>
        </w:tabs>
        <w:spacing w:line="240" w:lineRule="auto"/>
      </w:pPr>
      <w:r w:rsidRPr="007F4BED">
        <w:t xml:space="preserve">Investor Preferences: risk aversion, expected utility, certainty-equivalent wealth, Markowitz risk premium. </w:t>
      </w:r>
    </w:p>
    <w:p w:rsidR="007F4BED" w:rsidRPr="007F4BED" w:rsidRDefault="007F4BED" w:rsidP="004E38DA">
      <w:pPr>
        <w:pStyle w:val="ListParagraph"/>
        <w:numPr>
          <w:ilvl w:val="0"/>
          <w:numId w:val="1"/>
        </w:numPr>
        <w:tabs>
          <w:tab w:val="left" w:pos="1182"/>
        </w:tabs>
        <w:spacing w:line="240" w:lineRule="auto"/>
      </w:pPr>
      <w:r w:rsidRPr="007F4BED">
        <w:t xml:space="preserve">Optimal Portfolio Selection: diversification, risk vs. return, Capital Market Line. </w:t>
      </w:r>
    </w:p>
    <w:p w:rsidR="007F4BED" w:rsidRPr="007F4BED" w:rsidRDefault="007F4BED" w:rsidP="004E38DA">
      <w:pPr>
        <w:pStyle w:val="ListParagraph"/>
        <w:numPr>
          <w:ilvl w:val="0"/>
          <w:numId w:val="1"/>
        </w:numPr>
        <w:tabs>
          <w:tab w:val="left" w:pos="1182"/>
        </w:tabs>
        <w:spacing w:line="240" w:lineRule="auto"/>
      </w:pPr>
      <w:r w:rsidRPr="007F4BED">
        <w:t xml:space="preserve">Capital Asset Pricing Model: beta, CAPM, Securities Market Line. </w:t>
      </w:r>
    </w:p>
    <w:p w:rsidR="007F4BED" w:rsidRPr="007F4BED" w:rsidRDefault="007F4BED" w:rsidP="004E38DA">
      <w:pPr>
        <w:pStyle w:val="ListParagraph"/>
        <w:numPr>
          <w:ilvl w:val="0"/>
          <w:numId w:val="1"/>
        </w:numPr>
        <w:tabs>
          <w:tab w:val="left" w:pos="1182"/>
        </w:tabs>
        <w:spacing w:line="240" w:lineRule="auto"/>
      </w:pPr>
      <w:r w:rsidRPr="007F4BED">
        <w:t xml:space="preserve">Equity valuation: dividend growth models, P/E and other methods, growth opportunities. </w:t>
      </w:r>
    </w:p>
    <w:p w:rsidR="007F4BED" w:rsidRPr="007F4BED" w:rsidRDefault="007F4BED" w:rsidP="004E38DA">
      <w:pPr>
        <w:pStyle w:val="ListParagraph"/>
        <w:numPr>
          <w:ilvl w:val="0"/>
          <w:numId w:val="1"/>
        </w:numPr>
        <w:tabs>
          <w:tab w:val="left" w:pos="1182"/>
        </w:tabs>
        <w:spacing w:line="240" w:lineRule="auto"/>
      </w:pPr>
      <w:r w:rsidRPr="007F4BED">
        <w:t xml:space="preserve">Bonds and Interest Rates: spot rates, forward rates, bond pricing, term structure of interest rates, Pure Expectations and Liquidity Preference hypotheses. </w:t>
      </w:r>
    </w:p>
    <w:p w:rsidR="007F4BED" w:rsidRPr="007F4BED" w:rsidRDefault="007F4BED" w:rsidP="004E38DA">
      <w:pPr>
        <w:pStyle w:val="ListParagraph"/>
        <w:numPr>
          <w:ilvl w:val="0"/>
          <w:numId w:val="1"/>
        </w:numPr>
        <w:tabs>
          <w:tab w:val="left" w:pos="1182"/>
        </w:tabs>
        <w:spacing w:line="240" w:lineRule="auto"/>
      </w:pPr>
      <w:r w:rsidRPr="007F4BED">
        <w:t xml:space="preserve">Market Efficiency: Efficient Markets Hypothesis, calendar anomalies, speculative bubbles, empirical tests.  </w:t>
      </w:r>
    </w:p>
    <w:p w:rsidR="007F4BED" w:rsidRPr="007F4BED" w:rsidRDefault="007F4BED" w:rsidP="004E38DA">
      <w:pPr>
        <w:pStyle w:val="ListParagraph"/>
        <w:numPr>
          <w:ilvl w:val="0"/>
          <w:numId w:val="1"/>
        </w:numPr>
        <w:tabs>
          <w:tab w:val="left" w:pos="1182"/>
        </w:tabs>
        <w:spacing w:line="240" w:lineRule="auto"/>
      </w:pPr>
      <w:r w:rsidRPr="007F4BED">
        <w:t xml:space="preserve">Financial Derivatives Arbitrage-free futures pricing, binomial and Black-Scholes option pricing. </w:t>
      </w:r>
    </w:p>
    <w:p w:rsidR="00727002" w:rsidRDefault="00727002" w:rsidP="004E38DA">
      <w:pPr>
        <w:pStyle w:val="Heading2"/>
        <w:spacing w:line="240" w:lineRule="auto"/>
      </w:pPr>
    </w:p>
    <w:p w:rsidR="00727002" w:rsidRPr="00296FDC" w:rsidRDefault="00727002" w:rsidP="00296FDC">
      <w:pPr>
        <w:pStyle w:val="Heading4"/>
        <w:rPr>
          <w:i w:val="0"/>
        </w:rPr>
      </w:pPr>
      <w:r w:rsidRPr="00296FDC">
        <w:rPr>
          <w:i w:val="0"/>
        </w:rPr>
        <w:t>Learning Outcomes and Objectives</w:t>
      </w:r>
    </w:p>
    <w:p w:rsidR="00252085" w:rsidRDefault="00727002" w:rsidP="004E38DA">
      <w:pPr>
        <w:tabs>
          <w:tab w:val="left" w:pos="1182"/>
        </w:tabs>
        <w:spacing w:line="240" w:lineRule="auto"/>
      </w:pPr>
      <w:r w:rsidRPr="00405DFB">
        <w:t xml:space="preserve">On successful completion of this module, you </w:t>
      </w:r>
      <w:r w:rsidR="00252085">
        <w:t>should:</w:t>
      </w:r>
    </w:p>
    <w:p w:rsidR="00252085" w:rsidRDefault="00252085" w:rsidP="002F49BB">
      <w:pPr>
        <w:pStyle w:val="ListParagraph"/>
        <w:numPr>
          <w:ilvl w:val="0"/>
          <w:numId w:val="27"/>
        </w:numPr>
        <w:tabs>
          <w:tab w:val="left" w:pos="1182"/>
        </w:tabs>
        <w:spacing w:line="240" w:lineRule="auto"/>
      </w:pPr>
      <w:r>
        <w:t>have been introduced to the workings of the equity and bond markets and have the skills and understanding to use quantitative tools for pricing stocks and bonds;</w:t>
      </w:r>
    </w:p>
    <w:p w:rsidR="00252085" w:rsidRDefault="00252085" w:rsidP="002F49BB">
      <w:pPr>
        <w:pStyle w:val="ListParagraph"/>
        <w:numPr>
          <w:ilvl w:val="0"/>
          <w:numId w:val="27"/>
        </w:numPr>
        <w:tabs>
          <w:tab w:val="left" w:pos="1182"/>
        </w:tabs>
        <w:spacing w:line="240" w:lineRule="auto"/>
      </w:pPr>
      <w:r>
        <w:t>have developed a critical understanding of the trade-off between risk and return, and of techniques for exploiting that trade-off to maximum effect;</w:t>
      </w:r>
    </w:p>
    <w:p w:rsidR="00252085" w:rsidRDefault="00252085" w:rsidP="002F49BB">
      <w:pPr>
        <w:pStyle w:val="ListParagraph"/>
        <w:numPr>
          <w:ilvl w:val="0"/>
          <w:numId w:val="27"/>
        </w:numPr>
        <w:tabs>
          <w:tab w:val="left" w:pos="1182"/>
        </w:tabs>
        <w:spacing w:line="240" w:lineRule="auto"/>
      </w:pPr>
      <w:r>
        <w:t>be aware of key empirical tests of the Efficient Markets Hypothesis, and the implications of those empirical findings;</w:t>
      </w:r>
    </w:p>
    <w:p w:rsidR="00252085" w:rsidRDefault="00252085" w:rsidP="002F49BB">
      <w:pPr>
        <w:pStyle w:val="ListParagraph"/>
        <w:numPr>
          <w:ilvl w:val="0"/>
          <w:numId w:val="27"/>
        </w:numPr>
        <w:tabs>
          <w:tab w:val="left" w:pos="1182"/>
        </w:tabs>
        <w:spacing w:line="240" w:lineRule="auto"/>
      </w:pPr>
      <w:r>
        <w:t>have had structured opportunities to practise using the key tools and techniques of Financial Markets theory;</w:t>
      </w:r>
    </w:p>
    <w:p w:rsidR="00252085" w:rsidRDefault="00252085" w:rsidP="002F49BB">
      <w:pPr>
        <w:pStyle w:val="ListParagraph"/>
        <w:numPr>
          <w:ilvl w:val="0"/>
          <w:numId w:val="27"/>
        </w:numPr>
        <w:tabs>
          <w:tab w:val="left" w:pos="1182"/>
        </w:tabs>
        <w:spacing w:line="240" w:lineRule="auto"/>
      </w:pPr>
      <w:r>
        <w:t>have had an introduction to the workings of the derivatives markets and the skills and understanding to use quantitative tools for pricing derivatives;</w:t>
      </w:r>
    </w:p>
    <w:p w:rsidR="00252085" w:rsidRPr="00405DFB" w:rsidRDefault="00252085" w:rsidP="002F49BB">
      <w:pPr>
        <w:pStyle w:val="ListParagraph"/>
        <w:numPr>
          <w:ilvl w:val="0"/>
          <w:numId w:val="27"/>
        </w:numPr>
        <w:tabs>
          <w:tab w:val="left" w:pos="1182"/>
        </w:tabs>
        <w:spacing w:line="240" w:lineRule="auto"/>
      </w:pPr>
      <w:r>
        <w:t>be prepared for advanced undergraduate and postgraduate studies in Finance.</w:t>
      </w:r>
    </w:p>
    <w:p w:rsidR="00727002" w:rsidRPr="00296FDC" w:rsidRDefault="00727002" w:rsidP="00296FDC">
      <w:pPr>
        <w:pStyle w:val="Heading4"/>
        <w:rPr>
          <w:rFonts w:eastAsia="Times New Roman"/>
          <w:i w:val="0"/>
          <w:lang w:eastAsia="en-GB"/>
        </w:rPr>
      </w:pPr>
      <w:r>
        <w:rPr>
          <w:rFonts w:eastAsia="Times New Roman"/>
          <w:lang w:eastAsia="en-GB"/>
        </w:rPr>
        <w:br/>
      </w:r>
      <w:r w:rsidRPr="00296FDC">
        <w:rPr>
          <w:rFonts w:eastAsia="Times New Roman"/>
          <w:i w:val="0"/>
          <w:lang w:eastAsia="en-GB"/>
        </w:rPr>
        <w:t>Assessment Methods</w:t>
      </w:r>
    </w:p>
    <w:p w:rsidR="00727002" w:rsidRPr="006879B6" w:rsidRDefault="00727002" w:rsidP="004E38D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727002" w:rsidRPr="006879B6" w:rsidTr="00A91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7002" w:rsidRPr="006879B6" w:rsidRDefault="00727002" w:rsidP="004E38DA">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727002" w:rsidRPr="006879B6" w:rsidRDefault="00727002"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727002" w:rsidRPr="006879B6" w:rsidRDefault="00727002"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727002" w:rsidRPr="006879B6" w:rsidRDefault="00727002"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727002" w:rsidRPr="006879B6" w:rsidTr="00A9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7002" w:rsidRDefault="00727002" w:rsidP="004E38DA">
            <w:pPr>
              <w:spacing w:before="60" w:after="60"/>
              <w:rPr>
                <w:rFonts w:ascii="Calibri" w:hAnsi="Calibri"/>
                <w:szCs w:val="24"/>
              </w:rPr>
            </w:pPr>
            <w:r>
              <w:rPr>
                <w:rFonts w:ascii="Calibri" w:hAnsi="Calibri"/>
                <w:szCs w:val="24"/>
              </w:rPr>
              <w:t>Full Year</w:t>
            </w:r>
          </w:p>
        </w:tc>
        <w:tc>
          <w:tcPr>
            <w:tcW w:w="1030" w:type="dxa"/>
            <w:vAlign w:val="center"/>
          </w:tcPr>
          <w:p w:rsidR="00727002" w:rsidRPr="006879B6" w:rsidRDefault="0072700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7002" w:rsidRPr="006879B6" w:rsidRDefault="00727002"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E088B" w:rsidRDefault="006E088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(80%)</w:t>
            </w:r>
          </w:p>
          <w:p w:rsidR="00727002" w:rsidRPr="006879B6" w:rsidRDefault="006E088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Class test (20%)</w:t>
            </w:r>
          </w:p>
        </w:tc>
      </w:tr>
      <w:tr w:rsidR="006E088B" w:rsidRPr="006879B6" w:rsidTr="00A914BF">
        <w:tc>
          <w:tcPr>
            <w:cnfStyle w:val="001000000000" w:firstRow="0" w:lastRow="0" w:firstColumn="1" w:lastColumn="0" w:oddVBand="0" w:evenVBand="0" w:oddHBand="0" w:evenHBand="0" w:firstRowFirstColumn="0" w:firstRowLastColumn="0" w:lastRowFirstColumn="0" w:lastRowLastColumn="0"/>
            <w:tcW w:w="2113" w:type="dxa"/>
            <w:vAlign w:val="center"/>
          </w:tcPr>
          <w:p w:rsidR="006E088B" w:rsidRDefault="006E088B" w:rsidP="004E38DA">
            <w:pPr>
              <w:spacing w:before="60" w:after="60"/>
              <w:rPr>
                <w:rFonts w:ascii="Calibri" w:hAnsi="Calibri"/>
                <w:szCs w:val="24"/>
              </w:rPr>
            </w:pPr>
            <w:r>
              <w:rPr>
                <w:rFonts w:ascii="Calibri" w:hAnsi="Calibri"/>
                <w:szCs w:val="24"/>
              </w:rPr>
              <w:t>Full Year</w:t>
            </w:r>
          </w:p>
        </w:tc>
        <w:tc>
          <w:tcPr>
            <w:tcW w:w="1030" w:type="dxa"/>
            <w:vAlign w:val="center"/>
          </w:tcPr>
          <w:p w:rsidR="006E088B" w:rsidRDefault="006E088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6E088B" w:rsidRDefault="006E088B"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6E088B" w:rsidRDefault="006E088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B500ED">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6E088B" w:rsidRPr="006879B6" w:rsidRDefault="006E088B"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C</w:t>
            </w:r>
            <w:r w:rsidRPr="006E088B">
              <w:rPr>
                <w:rFonts w:ascii="Calibri" w:eastAsia="Times New Roman" w:hAnsi="Calibri" w:cs="Times New Roman"/>
                <w:szCs w:val="24"/>
                <w:lang w:eastAsia="en-GB"/>
              </w:rPr>
              <w:t>lass test (20%)</w:t>
            </w:r>
          </w:p>
        </w:tc>
      </w:tr>
      <w:tr w:rsidR="00727002" w:rsidRPr="006879B6" w:rsidTr="00A9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7002" w:rsidRPr="006879B6" w:rsidRDefault="00727002" w:rsidP="004E38DA">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vAlign w:val="center"/>
          </w:tcPr>
          <w:p w:rsidR="00727002" w:rsidRPr="006879B6" w:rsidRDefault="0072700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727002" w:rsidRPr="006879B6" w:rsidRDefault="00727002"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6E088B" w:rsidRDefault="006E088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M</w:t>
            </w:r>
            <w:r w:rsidRPr="006E088B">
              <w:rPr>
                <w:rFonts w:ascii="Calibri" w:eastAsia="Times New Roman" w:hAnsi="Calibri" w:cs="Times New Roman"/>
                <w:szCs w:val="24"/>
                <w:lang w:eastAsia="en-GB"/>
              </w:rPr>
              <w:t>id-term class</w:t>
            </w:r>
            <w:r>
              <w:rPr>
                <w:rFonts w:ascii="Calibri" w:eastAsia="Times New Roman" w:hAnsi="Calibri" w:cs="Times New Roman"/>
                <w:szCs w:val="24"/>
                <w:lang w:eastAsia="en-GB"/>
              </w:rPr>
              <w:t xml:space="preserve"> test (40%)</w:t>
            </w:r>
          </w:p>
          <w:p w:rsidR="00727002" w:rsidRPr="006879B6" w:rsidRDefault="006E088B"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End-of-</w:t>
            </w:r>
            <w:r w:rsidRPr="006E088B">
              <w:rPr>
                <w:rFonts w:ascii="Calibri" w:eastAsia="Times New Roman" w:hAnsi="Calibri" w:cs="Times New Roman"/>
                <w:szCs w:val="24"/>
                <w:lang w:eastAsia="en-GB"/>
              </w:rPr>
              <w:t>term class test (60%)</w:t>
            </w:r>
          </w:p>
        </w:tc>
      </w:tr>
      <w:tr w:rsidR="00727002" w:rsidRPr="006879B6" w:rsidTr="00A914BF">
        <w:tc>
          <w:tcPr>
            <w:cnfStyle w:val="001000000000" w:firstRow="0" w:lastRow="0" w:firstColumn="1" w:lastColumn="0" w:oddVBand="0" w:evenVBand="0" w:oddHBand="0" w:evenHBand="0" w:firstRowFirstColumn="0" w:firstRowLastColumn="0" w:lastRowFirstColumn="0" w:lastRowLastColumn="0"/>
            <w:tcW w:w="2113" w:type="dxa"/>
            <w:vAlign w:val="center"/>
          </w:tcPr>
          <w:p w:rsidR="00727002" w:rsidRPr="006879B6" w:rsidRDefault="00727002" w:rsidP="004E38DA">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727002" w:rsidRPr="006879B6" w:rsidRDefault="00727002"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727002" w:rsidRPr="006879B6" w:rsidRDefault="00727002"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02446C" w:rsidRDefault="0002446C"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M</w:t>
            </w:r>
            <w:r w:rsidRPr="006E088B">
              <w:rPr>
                <w:rFonts w:ascii="Calibri" w:eastAsia="Times New Roman" w:hAnsi="Calibri" w:cs="Times New Roman"/>
                <w:szCs w:val="24"/>
                <w:lang w:eastAsia="en-GB"/>
              </w:rPr>
              <w:t>id-term class</w:t>
            </w:r>
            <w:r>
              <w:rPr>
                <w:rFonts w:ascii="Calibri" w:eastAsia="Times New Roman" w:hAnsi="Calibri" w:cs="Times New Roman"/>
                <w:szCs w:val="24"/>
                <w:lang w:eastAsia="en-GB"/>
              </w:rPr>
              <w:t xml:space="preserve"> test (40%)</w:t>
            </w:r>
          </w:p>
          <w:p w:rsidR="00727002" w:rsidRPr="00405DFB" w:rsidRDefault="0002446C"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End-of-</w:t>
            </w:r>
            <w:r w:rsidRPr="006E088B">
              <w:rPr>
                <w:rFonts w:ascii="Calibri" w:eastAsia="Times New Roman" w:hAnsi="Calibri" w:cs="Times New Roman"/>
                <w:szCs w:val="24"/>
                <w:lang w:eastAsia="en-GB"/>
              </w:rPr>
              <w:t>term class test (60%)</w:t>
            </w:r>
          </w:p>
        </w:tc>
      </w:tr>
      <w:tr w:rsidR="00727002" w:rsidRPr="006879B6" w:rsidTr="00A91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7002" w:rsidRPr="006879B6" w:rsidRDefault="00727002"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727002" w:rsidRPr="006879B6" w:rsidRDefault="0072700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727002" w:rsidRPr="006879B6" w:rsidRDefault="0072700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727002" w:rsidRPr="006879B6" w:rsidRDefault="00727002"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727002" w:rsidRPr="006879B6" w:rsidTr="00A914BF">
        <w:tc>
          <w:tcPr>
            <w:cnfStyle w:val="001000000000" w:firstRow="0" w:lastRow="0" w:firstColumn="1" w:lastColumn="0" w:oddVBand="0" w:evenVBand="0" w:oddHBand="0" w:evenHBand="0" w:firstRowFirstColumn="0" w:firstRowLastColumn="0" w:lastRowFirstColumn="0" w:lastRowLastColumn="0"/>
            <w:tcW w:w="2113" w:type="dxa"/>
            <w:vAlign w:val="center"/>
          </w:tcPr>
          <w:p w:rsidR="00727002" w:rsidRPr="006879B6" w:rsidRDefault="00727002" w:rsidP="004E38DA">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030" w:type="dxa"/>
            <w:vAlign w:val="center"/>
          </w:tcPr>
          <w:p w:rsidR="00727002" w:rsidRPr="006879B6" w:rsidRDefault="00727002"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727002" w:rsidRPr="006879B6" w:rsidRDefault="00727002"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727002" w:rsidRPr="006879B6" w:rsidRDefault="00727002"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727002" w:rsidRDefault="00727002" w:rsidP="004E38DA">
      <w:pPr>
        <w:tabs>
          <w:tab w:val="left" w:pos="1182"/>
        </w:tabs>
        <w:spacing w:line="240" w:lineRule="auto"/>
      </w:pPr>
    </w:p>
    <w:p w:rsidR="00963D9F" w:rsidRPr="00296FDC" w:rsidRDefault="00727002" w:rsidP="00296FDC">
      <w:pPr>
        <w:pStyle w:val="Heading4"/>
        <w:rPr>
          <w:rFonts w:eastAsia="Times New Roman"/>
          <w:i w:val="0"/>
          <w:lang w:eastAsia="en-GB"/>
        </w:rPr>
      </w:pPr>
      <w:r w:rsidRPr="00296FDC">
        <w:rPr>
          <w:rFonts w:eastAsia="Times New Roman"/>
          <w:i w:val="0"/>
          <w:lang w:eastAsia="en-GB"/>
        </w:rPr>
        <w:t>Bibliography</w:t>
      </w:r>
    </w:p>
    <w:p w:rsidR="004552A7" w:rsidRDefault="00812D44" w:rsidP="004E38DA">
      <w:pPr>
        <w:tabs>
          <w:tab w:val="left" w:pos="1182"/>
        </w:tabs>
        <w:spacing w:line="240" w:lineRule="auto"/>
      </w:pPr>
      <w:r>
        <w:br/>
      </w:r>
      <w:r w:rsidR="004552A7">
        <w:t xml:space="preserve">Required Text: </w:t>
      </w:r>
    </w:p>
    <w:p w:rsidR="004552A7" w:rsidRDefault="004552A7" w:rsidP="002F49BB">
      <w:pPr>
        <w:pStyle w:val="ListParagraph"/>
        <w:numPr>
          <w:ilvl w:val="0"/>
          <w:numId w:val="28"/>
        </w:numPr>
        <w:tabs>
          <w:tab w:val="left" w:pos="1182"/>
        </w:tabs>
        <w:spacing w:line="240" w:lineRule="auto"/>
      </w:pPr>
      <w:r>
        <w:t>Hillier D, Ross S, Westerfield R, Jaffe J and Jordan B Corporate Finance (2nd European edition, McGraw-Hill 2013).</w:t>
      </w:r>
    </w:p>
    <w:p w:rsidR="004552A7" w:rsidRDefault="004552A7" w:rsidP="004E38DA">
      <w:pPr>
        <w:tabs>
          <w:tab w:val="left" w:pos="1182"/>
        </w:tabs>
        <w:spacing w:line="240" w:lineRule="auto"/>
      </w:pPr>
      <w:r>
        <w:t xml:space="preserve">Other Texts: </w:t>
      </w:r>
    </w:p>
    <w:p w:rsidR="004552A7" w:rsidRDefault="004552A7" w:rsidP="002F49BB">
      <w:pPr>
        <w:pStyle w:val="ListParagraph"/>
        <w:numPr>
          <w:ilvl w:val="0"/>
          <w:numId w:val="28"/>
        </w:numPr>
        <w:tabs>
          <w:tab w:val="left" w:pos="1182"/>
        </w:tabs>
        <w:spacing w:line="240" w:lineRule="auto"/>
      </w:pPr>
      <w:r>
        <w:t>Bodie Z, Kane A &amp; Marcus A, Investments and Portfolio Management (10th edition, McGraw-Hill 2014);</w:t>
      </w:r>
    </w:p>
    <w:p w:rsidR="00C02FC3" w:rsidRDefault="004552A7" w:rsidP="002F49BB">
      <w:pPr>
        <w:pStyle w:val="ListParagraph"/>
        <w:numPr>
          <w:ilvl w:val="0"/>
          <w:numId w:val="28"/>
        </w:numPr>
        <w:tabs>
          <w:tab w:val="left" w:pos="1182"/>
        </w:tabs>
        <w:spacing w:line="240" w:lineRule="auto"/>
      </w:pPr>
      <w:r>
        <w:t>Copeland TE, Weston JF and Shastri K, Financial Theory and Corporate Policy (4th international edition, Pearson 2005)</w:t>
      </w:r>
      <w:r w:rsidR="006C664F">
        <w:t>.</w:t>
      </w:r>
    </w:p>
    <w:p w:rsidR="00C02FC3" w:rsidRDefault="00C02FC3">
      <w:r>
        <w:br w:type="page"/>
      </w:r>
    </w:p>
    <w:bookmarkStart w:id="40" w:name="_Toc492478207"/>
    <w:p w:rsidR="001528B1" w:rsidRPr="00F64154" w:rsidRDefault="00C02FC3" w:rsidP="00F64154">
      <w:pPr>
        <w:pStyle w:val="Heading2"/>
      </w:pPr>
      <w:r w:rsidRPr="00F64154">
        <w:rPr>
          <w:noProof/>
          <w:lang w:val="en-US"/>
        </w:rPr>
        <mc:AlternateContent>
          <mc:Choice Requires="wps">
            <w:drawing>
              <wp:anchor distT="0" distB="0" distL="114300" distR="114300" simplePos="0" relativeHeight="252109824" behindDoc="0" locked="0" layoutInCell="1" allowOverlap="1" wp14:anchorId="6E636145" wp14:editId="75977E63">
                <wp:simplePos x="0" y="0"/>
                <wp:positionH relativeFrom="column">
                  <wp:posOffset>3724275</wp:posOffset>
                </wp:positionH>
                <wp:positionV relativeFrom="paragraph">
                  <wp:posOffset>0</wp:posOffset>
                </wp:positionV>
                <wp:extent cx="2543175" cy="31623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543175" cy="3162300"/>
                        </a:xfrm>
                        <a:prstGeom prst="rect">
                          <a:avLst/>
                        </a:prstGeom>
                        <a:solidFill>
                          <a:sysClr val="window" lastClr="FFFFFF"/>
                        </a:solidFill>
                        <a:ln w="6350">
                          <a:solidFill>
                            <a:srgbClr val="5B9BD5"/>
                          </a:solidFill>
                        </a:ln>
                        <a:effectLst/>
                      </wps:spPr>
                      <wps:txbx>
                        <w:txbxContent>
                          <w:p w:rsidR="00E3186C" w:rsidRPr="00D8097F" w:rsidRDefault="00E3186C" w:rsidP="001528B1">
                            <w:pPr>
                              <w:jc w:val="center"/>
                              <w:rPr>
                                <w:b/>
                              </w:rPr>
                            </w:pPr>
                            <w:r w:rsidRPr="00D8097F">
                              <w:rPr>
                                <w:b/>
                              </w:rPr>
                              <w:t>Module Leader</w:t>
                            </w:r>
                          </w:p>
                          <w:p w:rsidR="00E3186C" w:rsidRDefault="00E3186C" w:rsidP="00FE60F4">
                            <w:pPr>
                              <w:spacing w:after="0" w:line="240" w:lineRule="auto"/>
                            </w:pPr>
                            <w:r w:rsidRPr="007125E7">
                              <w:t>Dr Elizabeth Whalley</w:t>
                            </w:r>
                            <w:r>
                              <w:t xml:space="preserve"> </w:t>
                            </w:r>
                            <w:hyperlink r:id="rId133" w:history="1">
                              <w:r w:rsidRPr="007125E7">
                                <w:rPr>
                                  <w:rStyle w:val="Hyperlink"/>
                                </w:rPr>
                                <w:t>(Biography)</w:t>
                              </w:r>
                            </w:hyperlink>
                            <w:r>
                              <w:br/>
                            </w:r>
                            <w:r w:rsidRPr="007125E7">
                              <w:t>Associate Professor of Finance</w:t>
                            </w:r>
                          </w:p>
                          <w:p w:rsidR="00E3186C" w:rsidRPr="00EE6AA8" w:rsidRDefault="00E3186C" w:rsidP="00FE60F4">
                            <w:pPr>
                              <w:spacing w:after="0" w:line="240" w:lineRule="auto"/>
                            </w:pPr>
                            <w:r>
                              <w:t>Finance Group</w:t>
                            </w:r>
                          </w:p>
                          <w:p w:rsidR="00E3186C" w:rsidRDefault="00E3186C" w:rsidP="001528B1">
                            <w:r>
                              <w:rPr>
                                <w:noProof/>
                                <w:lang w:eastAsia="en-GB"/>
                              </w:rPr>
                              <w:t xml:space="preserve">                </w:t>
                            </w:r>
                            <w:r>
                              <w:rPr>
                                <w:noProof/>
                                <w:lang w:val="en-US"/>
                              </w:rPr>
                              <w:drawing>
                                <wp:inline distT="0" distB="0" distL="0" distR="0" wp14:anchorId="2D4F7249" wp14:editId="5BE03688">
                                  <wp:extent cx="1410970" cy="14109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1528B1">
                            <w:r>
                              <w:t>Tel:</w:t>
                            </w:r>
                            <w:r w:rsidRPr="00D8097F">
                              <w:t xml:space="preserve"> </w:t>
                            </w:r>
                            <w:r>
                              <w:tab/>
                              <w:t xml:space="preserve">    +44(</w:t>
                            </w:r>
                            <w:r w:rsidRPr="00D8097F">
                              <w:t>0</w:t>
                            </w:r>
                            <w:r>
                              <w:t xml:space="preserve">) 24 765 </w:t>
                            </w:r>
                            <w:r w:rsidRPr="007125E7">
                              <w:t xml:space="preserve">28431 </w:t>
                            </w:r>
                            <w:r>
                              <w:t xml:space="preserve"> </w:t>
                            </w:r>
                            <w:r>
                              <w:br/>
                              <w:t>Email:</w:t>
                            </w:r>
                            <w:r w:rsidRPr="00D8097F">
                              <w:t xml:space="preserve"> </w:t>
                            </w:r>
                            <w:r>
                              <w:tab/>
                              <w:t xml:space="preserve">  </w:t>
                            </w:r>
                            <w:hyperlink r:id="rId134" w:history="1">
                              <w:r w:rsidRPr="007125E7">
                                <w:rPr>
                                  <w:rStyle w:val="Hyperlink"/>
                                </w:rPr>
                                <w:t>Elizabeth.Whalley@wbs.ac.uk</w:t>
                              </w:r>
                            </w:hyperlink>
                            <w:r w:rsidRPr="007125E7">
                              <w:t> </w:t>
                            </w:r>
                            <w:r>
                              <w:t xml:space="preserve">  </w:t>
                            </w:r>
                            <w:r>
                              <w:br/>
                              <w:t xml:space="preserve">Room No: WBS </w:t>
                            </w:r>
                            <w:r w:rsidRPr="00506D8D">
                              <w:t>2.108</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6145" id="Text Box 65" o:spid="_x0000_s1044" type="#_x0000_t202" style="position:absolute;margin-left:293.25pt;margin-top:0;width:200.25pt;height:24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4PZAIAAMwEAAAOAAAAZHJzL2Uyb0RvYy54bWysVMlu2zAQvRfoPxC8N7K8ZDEsB04CFwWC&#10;JEAS5ExTlC2A4rAkbcn9+j7SS+K0p6I+0JyFs7x5o8l112i2Uc7XZAqen/U4U0ZSWZtlwV9f5t8u&#10;OfNBmFJoMqrgW+X59fTrl0lrx6pPK9KlcgxBjB+3tuCrEOw4y7xcqUb4M7LKwFiRa0SA6JZZ6USL&#10;6I3O+r3eedaSK60jqbyH9m5n5NMUv6qUDI9V5VVguuCoLaTTpXMRz2w6EeOlE3ZVy30Z4h+qaERt&#10;kPQY6k4Ewdau/iNUU0tHnqpwJqnJqKpqqVIP6CbvfermeSWsSr0AHG+PMPn/F1Y+bJ4cq8uCn484&#10;M6LBjF5UF9gNdQwq4NNaP4bbs4Vj6KDHnA96D2Vsu6tcE//REIMdSG+P6MZoEsr+aDjIL5BFwjbI&#10;z/uDXsI/e39unQ/fFTUsXgruML6Eqtjc+4BS4Hpwidk86bqc11onYetvtWMbgUmDICW1nGnhA5QF&#10;n6dfrBohTp5pw1o0Pxj1UqYTm3fLxTHm6Obq5i4BchoCkjaxAJXoti80grYDJ95Ct+gSyPnlAbkF&#10;lVsA6mhHSW/lvEbT96j4SThwEBhir8IjjkoTaqT9jbMVuV9/00d/UANWzlpwuuD+51o4BSB+GJDm&#10;Kh8O4xIkYTi66ENwHy2Ljxazbm4JYObYYCvTNfoHfbhWjpo3rN8sZoVJGIncBQ+H623YbRrWV6rZ&#10;LDmB9laEe/NsZQwdgYsjfenehLP7uQdQ5oEO7BfjT+Pf+caXhmbrQFWduBGB3qGKKUcBK5PmvV/v&#10;uJMf5eT1/hGa/gYAAP//AwBQSwMEFAAGAAgAAAAhAJS3yc/dAAAACAEAAA8AAABkcnMvZG93bnJl&#10;di54bWxMj81OwzAQhO9IvIO1SNyog2lLGuJUUClwQ6L8nLexSSLidWQ7bXh7lhPcdjSj2W/K7ewG&#10;cbQh9p40XC8yEJYab3pqNby91lc5iJiQDA6erIZvG2FbnZ+VWBh/ohd73KdWcAnFAjV0KY2FlLHp&#10;rMO48KMl9j59cJhYhlaagCcud4NUWbaWDnviDx2OdtfZ5ms/OQ3qcaei+lA4Pdc9uZuH97B8qrW+&#10;vJjv70AkO6e/MPziMzpUzHTwE5koBg2rfL3iqAZexPYmv+XjoGG5yTOQVSn/D6h+AAAA//8DAFBL&#10;AQItABQABgAIAAAAIQC2gziS/gAAAOEBAAATAAAAAAAAAAAAAAAAAAAAAABbQ29udGVudF9UeXBl&#10;c10ueG1sUEsBAi0AFAAGAAgAAAAhADj9If/WAAAAlAEAAAsAAAAAAAAAAAAAAAAALwEAAF9yZWxz&#10;Ly5yZWxzUEsBAi0AFAAGAAgAAAAhADsMPg9kAgAAzAQAAA4AAAAAAAAAAAAAAAAALgIAAGRycy9l&#10;Mm9Eb2MueG1sUEsBAi0AFAAGAAgAAAAhAJS3yc/dAAAACAEAAA8AAAAAAAAAAAAAAAAAvgQAAGRy&#10;cy9kb3ducmV2LnhtbFBLBQYAAAAABAAEAPMAAADIBQAAAAA=&#10;" fillcolor="window" strokecolor="#5b9bd5" strokeweight=".5pt">
                <v:textbox>
                  <w:txbxContent>
                    <w:p w:rsidR="00E3186C" w:rsidRPr="00D8097F" w:rsidRDefault="00E3186C" w:rsidP="001528B1">
                      <w:pPr>
                        <w:jc w:val="center"/>
                        <w:rPr>
                          <w:b/>
                        </w:rPr>
                      </w:pPr>
                      <w:r w:rsidRPr="00D8097F">
                        <w:rPr>
                          <w:b/>
                        </w:rPr>
                        <w:t>Module Leader</w:t>
                      </w:r>
                    </w:p>
                    <w:p w:rsidR="00E3186C" w:rsidRDefault="00E3186C" w:rsidP="00FE60F4">
                      <w:pPr>
                        <w:spacing w:after="0" w:line="240" w:lineRule="auto"/>
                      </w:pPr>
                      <w:r w:rsidRPr="007125E7">
                        <w:t>Dr Elizabeth Whalley</w:t>
                      </w:r>
                      <w:r>
                        <w:t xml:space="preserve"> </w:t>
                      </w:r>
                      <w:hyperlink r:id="rId135" w:history="1">
                        <w:r w:rsidRPr="007125E7">
                          <w:rPr>
                            <w:rStyle w:val="Hyperlink"/>
                          </w:rPr>
                          <w:t>(Biography)</w:t>
                        </w:r>
                      </w:hyperlink>
                      <w:r>
                        <w:br/>
                      </w:r>
                      <w:r w:rsidRPr="007125E7">
                        <w:t>Associate Professor of Finance</w:t>
                      </w:r>
                    </w:p>
                    <w:p w:rsidR="00E3186C" w:rsidRPr="00EE6AA8" w:rsidRDefault="00E3186C" w:rsidP="00FE60F4">
                      <w:pPr>
                        <w:spacing w:after="0" w:line="240" w:lineRule="auto"/>
                      </w:pPr>
                      <w:r>
                        <w:t>Finance Group</w:t>
                      </w:r>
                    </w:p>
                    <w:p w:rsidR="00E3186C" w:rsidRDefault="00E3186C" w:rsidP="001528B1">
                      <w:r>
                        <w:rPr>
                          <w:noProof/>
                          <w:lang w:eastAsia="en-GB"/>
                        </w:rPr>
                        <w:t xml:space="preserve">                </w:t>
                      </w:r>
                      <w:r>
                        <w:rPr>
                          <w:noProof/>
                          <w:lang w:eastAsia="en-GB"/>
                        </w:rPr>
                        <w:drawing>
                          <wp:inline distT="0" distB="0" distL="0" distR="0" wp14:anchorId="2D4F7249" wp14:editId="5BE03688">
                            <wp:extent cx="1410970" cy="14109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1528B1">
                      <w:r>
                        <w:t>Tel:</w:t>
                      </w:r>
                      <w:r w:rsidRPr="00D8097F">
                        <w:t xml:space="preserve"> </w:t>
                      </w:r>
                      <w:r>
                        <w:tab/>
                        <w:t xml:space="preserve">    +44(</w:t>
                      </w:r>
                      <w:r w:rsidRPr="00D8097F">
                        <w:t>0</w:t>
                      </w:r>
                      <w:r>
                        <w:t xml:space="preserve">) 24 765 </w:t>
                      </w:r>
                      <w:r w:rsidRPr="007125E7">
                        <w:t xml:space="preserve">28431 </w:t>
                      </w:r>
                      <w:r>
                        <w:t xml:space="preserve"> </w:t>
                      </w:r>
                      <w:r>
                        <w:br/>
                        <w:t>Email:</w:t>
                      </w:r>
                      <w:r w:rsidRPr="00D8097F">
                        <w:t xml:space="preserve"> </w:t>
                      </w:r>
                      <w:r>
                        <w:tab/>
                        <w:t xml:space="preserve">  </w:t>
                      </w:r>
                      <w:hyperlink r:id="rId136" w:history="1">
                        <w:r w:rsidRPr="007125E7">
                          <w:rPr>
                            <w:rStyle w:val="Hyperlink"/>
                          </w:rPr>
                          <w:t>Elizabeth.Whalley@wbs.ac.uk</w:t>
                        </w:r>
                      </w:hyperlink>
                      <w:r w:rsidRPr="007125E7">
                        <w:t> </w:t>
                      </w:r>
                      <w:r>
                        <w:t xml:space="preserve">  </w:t>
                      </w:r>
                      <w:r>
                        <w:br/>
                        <w:t xml:space="preserve">Room No: WBS </w:t>
                      </w:r>
                      <w:r w:rsidRPr="00506D8D">
                        <w:t>2.108</w:t>
                      </w:r>
                      <w:r>
                        <w:br/>
                      </w:r>
                    </w:p>
                  </w:txbxContent>
                </v:textbox>
              </v:shape>
            </w:pict>
          </mc:Fallback>
        </mc:AlternateContent>
      </w:r>
      <w:r w:rsidR="001528B1" w:rsidRPr="00F64154">
        <w:t>IB2</w:t>
      </w:r>
      <w:r w:rsidR="00CF7445" w:rsidRPr="00F64154">
        <w:t>54</w:t>
      </w:r>
      <w:r w:rsidR="00FA10EE" w:rsidRPr="00F64154">
        <w:t>0</w:t>
      </w:r>
      <w:r w:rsidR="00CF7445" w:rsidRPr="00F64154">
        <w:tab/>
        <w:t>Principles of Finance 2</w:t>
      </w:r>
      <w:bookmarkEnd w:id="40"/>
    </w:p>
    <w:p w:rsidR="001528B1" w:rsidRPr="00F64154" w:rsidRDefault="001528B1" w:rsidP="00F64154"/>
    <w:p w:rsidR="001528B1" w:rsidRPr="00F64154" w:rsidRDefault="001528B1" w:rsidP="00F64154">
      <w:r w:rsidRPr="00F64154">
        <w:rPr>
          <w:b/>
        </w:rPr>
        <w:t>Teaching Term(s):</w:t>
      </w:r>
      <w:r w:rsidRPr="00F64154">
        <w:tab/>
        <w:t xml:space="preserve">Spring </w:t>
      </w:r>
    </w:p>
    <w:p w:rsidR="00CF7445" w:rsidRPr="00F64154" w:rsidRDefault="001528B1" w:rsidP="00F64154">
      <w:r w:rsidRPr="00F64154">
        <w:rPr>
          <w:b/>
        </w:rPr>
        <w:t>Standard Delivery:</w:t>
      </w:r>
      <w:r w:rsidRPr="00F64154">
        <w:t xml:space="preserve"> </w:t>
      </w:r>
      <w:r w:rsidRPr="00F64154">
        <w:tab/>
      </w:r>
      <w:r w:rsidR="00CF7445" w:rsidRPr="00F64154">
        <w:t xml:space="preserve">2 x 1 hour lecture per week </w:t>
      </w:r>
    </w:p>
    <w:p w:rsidR="00CF7445" w:rsidRPr="00F64154" w:rsidRDefault="00CF7445" w:rsidP="00F64154">
      <w:pPr>
        <w:ind w:left="1440" w:firstLine="720"/>
      </w:pPr>
      <w:r w:rsidRPr="00F64154">
        <w:t xml:space="preserve">1 x 1 hour seminar per week </w:t>
      </w:r>
    </w:p>
    <w:p w:rsidR="001528B1" w:rsidRPr="00F64154" w:rsidRDefault="001528B1" w:rsidP="00F64154">
      <w:r w:rsidRPr="00F64154">
        <w:rPr>
          <w:b/>
        </w:rPr>
        <w:t>Module Level</w:t>
      </w:r>
      <w:r w:rsidRPr="00F64154">
        <w:t>:</w:t>
      </w:r>
      <w:r w:rsidRPr="00F64154">
        <w:tab/>
      </w:r>
      <w:r w:rsidR="003845CC">
        <w:tab/>
      </w:r>
      <w:r w:rsidRPr="00F64154">
        <w:t>6 NQF (Honours)</w:t>
      </w:r>
      <w:r w:rsidR="003845CC">
        <w:br/>
      </w:r>
    </w:p>
    <w:p w:rsidR="001528B1" w:rsidRPr="00296FDC" w:rsidRDefault="001528B1" w:rsidP="00296FDC">
      <w:pPr>
        <w:pStyle w:val="Heading4"/>
        <w:rPr>
          <w:rFonts w:eastAsia="Times New Roman"/>
          <w:i w:val="0"/>
          <w:lang w:eastAsia="en-GB"/>
        </w:rPr>
      </w:pPr>
      <w:r w:rsidRPr="00296FDC">
        <w:rPr>
          <w:rFonts w:eastAsia="Times New Roman"/>
          <w:i w:val="0"/>
          <w:lang w:eastAsia="en-GB"/>
        </w:rPr>
        <w:t>Pre-requisites</w:t>
      </w:r>
    </w:p>
    <w:p w:rsidR="0077033D" w:rsidRDefault="000E1E28" w:rsidP="0077033D">
      <w:r w:rsidRPr="000E1E28">
        <w:rPr>
          <w:lang w:eastAsia="en-GB"/>
        </w:rPr>
        <w:t xml:space="preserve">Exchange students </w:t>
      </w:r>
      <w:r w:rsidR="0077033D">
        <w:t>were at Warwick in the Autumn term should</w:t>
      </w:r>
      <w:r w:rsidR="0077033D">
        <w:br/>
        <w:t>have studied IB253. Students who were not at Warwick in the</w:t>
      </w:r>
      <w:r w:rsidR="0077033D">
        <w:br/>
        <w:t xml:space="preserve">Autumn term should have an understanding of the majority of: </w:t>
      </w:r>
    </w:p>
    <w:p w:rsidR="0077033D" w:rsidRPr="0077033D" w:rsidRDefault="0077033D" w:rsidP="0077033D">
      <w:pPr>
        <w:pStyle w:val="ListParagraph"/>
        <w:numPr>
          <w:ilvl w:val="0"/>
          <w:numId w:val="58"/>
        </w:numPr>
        <w:ind w:right="-46"/>
        <w:rPr>
          <w:lang w:val="en-US" w:eastAsia="en-GB"/>
        </w:rPr>
      </w:pPr>
      <w:r w:rsidRPr="0077033D">
        <w:rPr>
          <w:lang w:val="en-US" w:eastAsia="en-GB"/>
        </w:rPr>
        <w:t>Discounted cash-flow techniques: annuities, perpetuities,</w:t>
      </w:r>
      <w:r>
        <w:rPr>
          <w:lang w:val="en-US" w:eastAsia="en-GB"/>
        </w:rPr>
        <w:br/>
      </w:r>
      <w:r w:rsidRPr="0077033D">
        <w:rPr>
          <w:lang w:val="en-US" w:eastAsia="en-GB"/>
        </w:rPr>
        <w:t>Net Present Value, Internal Rate of Return, including</w:t>
      </w:r>
      <w:r>
        <w:rPr>
          <w:lang w:val="en-US" w:eastAsia="en-GB"/>
        </w:rPr>
        <w:br/>
      </w:r>
      <w:r w:rsidRPr="0077033D">
        <w:rPr>
          <w:lang w:val="en-US" w:eastAsia="en-GB"/>
        </w:rPr>
        <w:t xml:space="preserve">their use in valuing financial securities (e.g. bonds) </w:t>
      </w:r>
      <w:r>
        <w:rPr>
          <w:lang w:val="en-US" w:eastAsia="en-GB"/>
        </w:rPr>
        <w:br/>
      </w:r>
      <w:r w:rsidRPr="0077033D">
        <w:rPr>
          <w:lang w:val="en-US" w:eastAsia="en-GB"/>
        </w:rPr>
        <w:t xml:space="preserve">and/or estimating the value added by capital projects. </w:t>
      </w:r>
    </w:p>
    <w:p w:rsidR="0077033D" w:rsidRPr="0077033D" w:rsidRDefault="0077033D" w:rsidP="0077033D">
      <w:pPr>
        <w:pStyle w:val="ListParagraph"/>
        <w:numPr>
          <w:ilvl w:val="0"/>
          <w:numId w:val="58"/>
        </w:numPr>
        <w:ind w:right="-46"/>
        <w:rPr>
          <w:lang w:val="en-US" w:eastAsia="en-GB"/>
        </w:rPr>
      </w:pPr>
      <w:r w:rsidRPr="0077033D">
        <w:rPr>
          <w:lang w:val="en-US" w:eastAsia="en-GB"/>
        </w:rPr>
        <w:t xml:space="preserve">Portfolio Theory: calculation of expected return and variance of returns on a portfolio of two risky assets.  Diversification.  </w:t>
      </w:r>
    </w:p>
    <w:p w:rsidR="0077033D" w:rsidRPr="0077033D" w:rsidRDefault="0077033D" w:rsidP="0077033D">
      <w:pPr>
        <w:pStyle w:val="ListParagraph"/>
        <w:numPr>
          <w:ilvl w:val="0"/>
          <w:numId w:val="58"/>
        </w:numPr>
        <w:ind w:right="-46"/>
        <w:rPr>
          <w:lang w:val="en-US" w:eastAsia="en-GB"/>
        </w:rPr>
      </w:pPr>
      <w:r w:rsidRPr="0077033D">
        <w:rPr>
          <w:lang w:val="en-US" w:eastAsia="en-GB"/>
        </w:rPr>
        <w:t xml:space="preserve">Capital Asset Pricing Model (CAPM): systematic risk vs. specific risk, beta, efficient frontier, Securities Market Line.  </w:t>
      </w:r>
    </w:p>
    <w:p w:rsidR="0077033D" w:rsidRPr="0077033D" w:rsidRDefault="0077033D" w:rsidP="0077033D">
      <w:pPr>
        <w:pStyle w:val="ListParagraph"/>
        <w:numPr>
          <w:ilvl w:val="0"/>
          <w:numId w:val="58"/>
        </w:numPr>
        <w:ind w:right="-46"/>
        <w:rPr>
          <w:lang w:val="en-US" w:eastAsia="en-GB"/>
        </w:rPr>
      </w:pPr>
      <w:r w:rsidRPr="0077033D">
        <w:rPr>
          <w:lang w:val="en-US" w:eastAsia="en-GB"/>
        </w:rPr>
        <w:t>Bonds and interest rates, including spot rates and forward rates and term structure hypotheses.</w:t>
      </w:r>
    </w:p>
    <w:p w:rsidR="0077033D" w:rsidRPr="0077033D" w:rsidRDefault="0077033D" w:rsidP="0077033D">
      <w:pPr>
        <w:pStyle w:val="ListParagraph"/>
        <w:numPr>
          <w:ilvl w:val="0"/>
          <w:numId w:val="58"/>
        </w:numPr>
        <w:ind w:right="-46"/>
        <w:rPr>
          <w:lang w:val="en-US" w:eastAsia="en-GB"/>
        </w:rPr>
      </w:pPr>
      <w:r w:rsidRPr="0077033D">
        <w:rPr>
          <w:lang w:val="en-US" w:eastAsia="en-GB"/>
        </w:rPr>
        <w:t xml:space="preserve">Options: Definitions, static arbitrage relationships, option pricing using the binomial method or Black-Scholes formula. </w:t>
      </w:r>
    </w:p>
    <w:p w:rsidR="0077033D" w:rsidRPr="0077033D" w:rsidRDefault="0077033D" w:rsidP="0077033D">
      <w:pPr>
        <w:pStyle w:val="ListParagraph"/>
        <w:numPr>
          <w:ilvl w:val="0"/>
          <w:numId w:val="58"/>
        </w:numPr>
        <w:ind w:right="-46"/>
        <w:rPr>
          <w:lang w:val="en-US" w:eastAsia="en-GB"/>
        </w:rPr>
      </w:pPr>
      <w:r w:rsidRPr="0077033D">
        <w:rPr>
          <w:lang w:val="en-US" w:eastAsia="en-GB"/>
        </w:rPr>
        <w:t xml:space="preserve">Market efficiency: Efficient Markets Hypothesis, different forms of market efficiency, empirical tests including event studies and interpretation of their results.   </w:t>
      </w:r>
    </w:p>
    <w:p w:rsidR="0077033D" w:rsidRPr="0077033D" w:rsidRDefault="0077033D" w:rsidP="0077033D">
      <w:pPr>
        <w:ind w:right="-46"/>
        <w:rPr>
          <w:lang w:val="en-US" w:eastAsia="en-GB"/>
        </w:rPr>
      </w:pPr>
      <w:r w:rsidRPr="0077033D">
        <w:rPr>
          <w:lang w:val="en-US" w:eastAsia="en-GB"/>
        </w:rPr>
        <w:t>Students should also have a basic understanding of:</w:t>
      </w:r>
    </w:p>
    <w:p w:rsidR="0077033D" w:rsidRPr="0077033D" w:rsidRDefault="0077033D" w:rsidP="0077033D">
      <w:pPr>
        <w:pStyle w:val="ListParagraph"/>
        <w:numPr>
          <w:ilvl w:val="0"/>
          <w:numId w:val="58"/>
        </w:numPr>
        <w:ind w:right="-46"/>
        <w:rPr>
          <w:lang w:val="en-US" w:eastAsia="en-GB"/>
        </w:rPr>
      </w:pPr>
      <w:r w:rsidRPr="0077033D">
        <w:rPr>
          <w:lang w:val="en-US" w:eastAsia="en-GB"/>
        </w:rPr>
        <w:t>Cost of Capital: use of the CAPM, weighted average of cost of equity and cost of debt.</w:t>
      </w:r>
    </w:p>
    <w:p w:rsidR="0077033D" w:rsidRPr="0077033D" w:rsidRDefault="0077033D" w:rsidP="0077033D">
      <w:pPr>
        <w:pStyle w:val="ListParagraph"/>
        <w:numPr>
          <w:ilvl w:val="0"/>
          <w:numId w:val="58"/>
        </w:numPr>
        <w:ind w:right="-46"/>
        <w:rPr>
          <w:lang w:val="en-US" w:eastAsia="en-GB"/>
        </w:rPr>
      </w:pPr>
      <w:r w:rsidRPr="0077033D">
        <w:rPr>
          <w:lang w:val="en-US" w:eastAsia="en-GB"/>
        </w:rPr>
        <w:t>Company Financing: equity vs. debt financing.</w:t>
      </w:r>
    </w:p>
    <w:p w:rsidR="0077033D" w:rsidRPr="0077033D" w:rsidRDefault="0077033D" w:rsidP="0077033D">
      <w:pPr>
        <w:pStyle w:val="ListParagraph"/>
        <w:numPr>
          <w:ilvl w:val="0"/>
          <w:numId w:val="58"/>
        </w:numPr>
        <w:ind w:right="-46"/>
        <w:rPr>
          <w:lang w:val="en-US" w:eastAsia="en-GB"/>
        </w:rPr>
      </w:pPr>
      <w:r w:rsidRPr="0077033D">
        <w:rPr>
          <w:lang w:val="en-US" w:eastAsia="en-GB"/>
        </w:rPr>
        <w:t xml:space="preserve">Basics of capital structure trade-off theory. </w:t>
      </w:r>
    </w:p>
    <w:p w:rsidR="0077033D" w:rsidRPr="0077033D" w:rsidRDefault="0077033D" w:rsidP="0077033D">
      <w:pPr>
        <w:pStyle w:val="ListParagraph"/>
        <w:numPr>
          <w:ilvl w:val="0"/>
          <w:numId w:val="58"/>
        </w:numPr>
        <w:ind w:right="-46"/>
        <w:rPr>
          <w:lang w:val="en-US" w:eastAsia="en-GB"/>
        </w:rPr>
      </w:pPr>
      <w:r w:rsidRPr="0077033D">
        <w:rPr>
          <w:lang w:val="en-US" w:eastAsia="en-GB"/>
        </w:rPr>
        <w:t xml:space="preserve">Payout Policy: dividends and share buy-backs. </w:t>
      </w:r>
    </w:p>
    <w:p w:rsidR="0077033D" w:rsidRPr="0077033D" w:rsidRDefault="0077033D" w:rsidP="0077033D">
      <w:pPr>
        <w:ind w:right="-46"/>
        <w:rPr>
          <w:lang w:val="en-US" w:eastAsia="en-GB"/>
        </w:rPr>
      </w:pPr>
      <w:r w:rsidRPr="0077033D">
        <w:rPr>
          <w:lang w:val="en-US" w:eastAsia="en-GB"/>
        </w:rPr>
        <w:t>Many questions are quantitative so ‘A’-level Mathematics or its equivalent is required.</w:t>
      </w:r>
    </w:p>
    <w:p w:rsidR="00CF7445" w:rsidRPr="00296FDC" w:rsidRDefault="0077033D" w:rsidP="00296FDC">
      <w:pPr>
        <w:pStyle w:val="Heading4"/>
        <w:rPr>
          <w:i w:val="0"/>
        </w:rPr>
      </w:pPr>
      <w:r>
        <w:rPr>
          <w:i w:val="0"/>
        </w:rPr>
        <w:br/>
      </w:r>
      <w:r w:rsidR="001528B1" w:rsidRPr="00296FDC">
        <w:rPr>
          <w:i w:val="0"/>
        </w:rPr>
        <w:t>Module Overview</w:t>
      </w:r>
      <w:r w:rsidR="00CF7445" w:rsidRPr="00296FDC">
        <w:rPr>
          <w:i w:val="0"/>
        </w:rPr>
        <w:t xml:space="preserve"> </w:t>
      </w:r>
    </w:p>
    <w:p w:rsidR="00FE60F4" w:rsidRPr="00FE60F4" w:rsidRDefault="00A6306B" w:rsidP="00FE60F4">
      <w:r w:rsidRPr="00A6306B">
        <w:t>This module aims to give you a sound understanding of the main theories and models of Corporate Finance.</w:t>
      </w:r>
      <w:r w:rsidR="003845CC">
        <w:br/>
      </w:r>
    </w:p>
    <w:p w:rsidR="001528B1" w:rsidRPr="00296FDC" w:rsidRDefault="001528B1" w:rsidP="00296FDC">
      <w:pPr>
        <w:pStyle w:val="Heading4"/>
        <w:rPr>
          <w:i w:val="0"/>
        </w:rPr>
      </w:pPr>
      <w:r w:rsidRPr="00296FDC">
        <w:rPr>
          <w:i w:val="0"/>
        </w:rPr>
        <w:t>Syllabus</w:t>
      </w:r>
    </w:p>
    <w:p w:rsidR="001528B1" w:rsidRDefault="001528B1" w:rsidP="001528B1">
      <w:pPr>
        <w:tabs>
          <w:tab w:val="left" w:pos="1182"/>
        </w:tabs>
        <w:spacing w:line="240" w:lineRule="auto"/>
      </w:pPr>
      <w:r w:rsidRPr="00EE6AA8">
        <w:t>Topics covered will be:</w:t>
      </w:r>
    </w:p>
    <w:p w:rsidR="00A6306B" w:rsidRDefault="00A6306B" w:rsidP="002F49BB">
      <w:pPr>
        <w:pStyle w:val="ListParagraph"/>
        <w:numPr>
          <w:ilvl w:val="0"/>
          <w:numId w:val="29"/>
        </w:numPr>
        <w:tabs>
          <w:tab w:val="left" w:pos="1182"/>
        </w:tabs>
        <w:spacing w:line="240" w:lineRule="auto"/>
      </w:pPr>
      <w:r>
        <w:t>Capital Budgeting: Discounted Cash Flow techniques for appraising capital projects;</w:t>
      </w:r>
    </w:p>
    <w:p w:rsidR="00A6306B" w:rsidRDefault="00A6306B" w:rsidP="002F49BB">
      <w:pPr>
        <w:pStyle w:val="ListParagraph"/>
        <w:numPr>
          <w:ilvl w:val="0"/>
          <w:numId w:val="29"/>
        </w:numPr>
        <w:tabs>
          <w:tab w:val="left" w:pos="1182"/>
        </w:tabs>
        <w:spacing w:line="240" w:lineRule="auto"/>
      </w:pPr>
      <w:r>
        <w:t>Equity valuation: Dividend growth models, P/E and other methods, growth opportunities;</w:t>
      </w:r>
    </w:p>
    <w:p w:rsidR="00A6306B" w:rsidRDefault="00A6306B" w:rsidP="002F49BB">
      <w:pPr>
        <w:pStyle w:val="ListParagraph"/>
        <w:numPr>
          <w:ilvl w:val="0"/>
          <w:numId w:val="29"/>
        </w:numPr>
        <w:tabs>
          <w:tab w:val="left" w:pos="1182"/>
        </w:tabs>
        <w:spacing w:line="240" w:lineRule="auto"/>
      </w:pPr>
      <w:r>
        <w:t>Real Options: Investment appraisal under uncertainty;</w:t>
      </w:r>
    </w:p>
    <w:p w:rsidR="00A6306B" w:rsidRDefault="00A6306B" w:rsidP="002F49BB">
      <w:pPr>
        <w:pStyle w:val="ListParagraph"/>
        <w:numPr>
          <w:ilvl w:val="0"/>
          <w:numId w:val="29"/>
        </w:numPr>
        <w:tabs>
          <w:tab w:val="left" w:pos="1182"/>
        </w:tabs>
        <w:spacing w:line="240" w:lineRule="auto"/>
      </w:pPr>
      <w:r>
        <w:t>Cost of Capital: Weighted average of cost of equity and cost of debt in the presence of taxes;</w:t>
      </w:r>
    </w:p>
    <w:p w:rsidR="00A6306B" w:rsidRDefault="00A6306B" w:rsidP="002F49BB">
      <w:pPr>
        <w:pStyle w:val="ListParagraph"/>
        <w:numPr>
          <w:ilvl w:val="0"/>
          <w:numId w:val="29"/>
        </w:numPr>
        <w:tabs>
          <w:tab w:val="left" w:pos="1182"/>
        </w:tabs>
        <w:spacing w:line="240" w:lineRule="auto"/>
      </w:pPr>
      <w:r>
        <w:t>Risky Debt: Valuation of risky debt using option pricing. Effects of volatility;</w:t>
      </w:r>
    </w:p>
    <w:p w:rsidR="00A6306B" w:rsidRDefault="00A6306B" w:rsidP="002F49BB">
      <w:pPr>
        <w:pStyle w:val="ListParagraph"/>
        <w:numPr>
          <w:ilvl w:val="0"/>
          <w:numId w:val="29"/>
        </w:numPr>
        <w:tabs>
          <w:tab w:val="left" w:pos="1182"/>
        </w:tabs>
        <w:spacing w:line="240" w:lineRule="auto"/>
      </w:pPr>
      <w:r>
        <w:t>Capital Structure: Irrelevance propositions, taxes, costs of financial distress, agency costs, signalling;</w:t>
      </w:r>
    </w:p>
    <w:p w:rsidR="00A6306B" w:rsidRDefault="00A6306B" w:rsidP="002F49BB">
      <w:pPr>
        <w:pStyle w:val="ListParagraph"/>
        <w:numPr>
          <w:ilvl w:val="0"/>
          <w:numId w:val="29"/>
        </w:numPr>
        <w:tabs>
          <w:tab w:val="left" w:pos="1182"/>
        </w:tabs>
        <w:spacing w:line="240" w:lineRule="auto"/>
      </w:pPr>
      <w:r>
        <w:t>Payout Policy Irrelevance proposition, taxes, transactions costs, signalling, agency effects;</w:t>
      </w:r>
    </w:p>
    <w:p w:rsidR="00A6306B" w:rsidRDefault="00A6306B" w:rsidP="002F49BB">
      <w:pPr>
        <w:pStyle w:val="ListParagraph"/>
        <w:numPr>
          <w:ilvl w:val="0"/>
          <w:numId w:val="29"/>
        </w:numPr>
        <w:tabs>
          <w:tab w:val="left" w:pos="1182"/>
        </w:tabs>
        <w:spacing w:line="240" w:lineRule="auto"/>
      </w:pPr>
      <w:r>
        <w:t>Share buy-backs as an alternative to dividends;</w:t>
      </w:r>
    </w:p>
    <w:p w:rsidR="00A6306B" w:rsidRDefault="00A6306B" w:rsidP="002F49BB">
      <w:pPr>
        <w:pStyle w:val="ListParagraph"/>
        <w:numPr>
          <w:ilvl w:val="0"/>
          <w:numId w:val="29"/>
        </w:numPr>
        <w:tabs>
          <w:tab w:val="left" w:pos="1182"/>
        </w:tabs>
        <w:spacing w:line="240" w:lineRule="auto"/>
      </w:pPr>
      <w:r>
        <w:t>Mergers / Acquisitions Vertical vs. horizontal mergers, motives for mergers, methods of financing mergers, merger process;</w:t>
      </w:r>
    </w:p>
    <w:p w:rsidR="00A6306B" w:rsidRDefault="00A6306B" w:rsidP="002F49BB">
      <w:pPr>
        <w:pStyle w:val="ListParagraph"/>
        <w:numPr>
          <w:ilvl w:val="0"/>
          <w:numId w:val="29"/>
        </w:numPr>
        <w:tabs>
          <w:tab w:val="left" w:pos="1182"/>
        </w:tabs>
        <w:spacing w:line="240" w:lineRule="auto"/>
      </w:pPr>
      <w:r>
        <w:t xml:space="preserve">Initial Public Offerings IPO process, under-pricing, under-performance. </w:t>
      </w:r>
    </w:p>
    <w:p w:rsidR="001528B1" w:rsidRPr="00296FDC" w:rsidRDefault="001528B1" w:rsidP="00296FDC">
      <w:pPr>
        <w:pStyle w:val="Heading4"/>
        <w:rPr>
          <w:i w:val="0"/>
        </w:rPr>
      </w:pPr>
      <w:r w:rsidRPr="00296FDC">
        <w:rPr>
          <w:i w:val="0"/>
        </w:rPr>
        <w:t>Learning Outcomes and Objectives</w:t>
      </w:r>
    </w:p>
    <w:p w:rsidR="00440658" w:rsidRDefault="00440658" w:rsidP="00440658">
      <w:pPr>
        <w:tabs>
          <w:tab w:val="left" w:pos="1182"/>
        </w:tabs>
        <w:spacing w:line="240" w:lineRule="auto"/>
      </w:pPr>
      <w:r>
        <w:t>By the</w:t>
      </w:r>
      <w:r w:rsidR="003845CC">
        <w:t xml:space="preserve"> end of the module, you should:</w:t>
      </w:r>
    </w:p>
    <w:p w:rsidR="00440658" w:rsidRDefault="00E86DC5" w:rsidP="002F49BB">
      <w:pPr>
        <w:pStyle w:val="ListParagraph"/>
        <w:numPr>
          <w:ilvl w:val="0"/>
          <w:numId w:val="30"/>
        </w:numPr>
        <w:tabs>
          <w:tab w:val="left" w:pos="1182"/>
        </w:tabs>
        <w:spacing w:line="240" w:lineRule="auto"/>
      </w:pPr>
      <w:r>
        <w:t>B</w:t>
      </w:r>
      <w:r w:rsidR="00440658">
        <w:t>e critically aware of the key financial decisions taken by firms;</w:t>
      </w:r>
    </w:p>
    <w:p w:rsidR="00440658" w:rsidRDefault="00E86DC5" w:rsidP="002F49BB">
      <w:pPr>
        <w:pStyle w:val="ListParagraph"/>
        <w:numPr>
          <w:ilvl w:val="0"/>
          <w:numId w:val="30"/>
        </w:numPr>
        <w:tabs>
          <w:tab w:val="left" w:pos="1182"/>
        </w:tabs>
        <w:spacing w:line="240" w:lineRule="auto"/>
      </w:pPr>
      <w:r>
        <w:t>H</w:t>
      </w:r>
      <w:r w:rsidR="00440658">
        <w:t>ave developed a sound understanding of the main theories and models of Corporate Finance;</w:t>
      </w:r>
    </w:p>
    <w:p w:rsidR="00440658" w:rsidRDefault="00E86DC5" w:rsidP="002F49BB">
      <w:pPr>
        <w:pStyle w:val="ListParagraph"/>
        <w:numPr>
          <w:ilvl w:val="0"/>
          <w:numId w:val="30"/>
        </w:numPr>
        <w:tabs>
          <w:tab w:val="left" w:pos="1182"/>
        </w:tabs>
        <w:spacing w:line="240" w:lineRule="auto"/>
      </w:pPr>
      <w:r>
        <w:t>B</w:t>
      </w:r>
      <w:r w:rsidR="00440658">
        <w:t>e aware of key empirical tests of models of Corporate Finance, and the implications of those empirical findings;</w:t>
      </w:r>
    </w:p>
    <w:p w:rsidR="00440658" w:rsidRDefault="00E86DC5" w:rsidP="002F49BB">
      <w:pPr>
        <w:pStyle w:val="ListParagraph"/>
        <w:numPr>
          <w:ilvl w:val="0"/>
          <w:numId w:val="30"/>
        </w:numPr>
        <w:tabs>
          <w:tab w:val="left" w:pos="1182"/>
        </w:tabs>
        <w:spacing w:line="240" w:lineRule="auto"/>
      </w:pPr>
      <w:r>
        <w:t>H</w:t>
      </w:r>
      <w:r w:rsidR="00440658">
        <w:t>ave had structured opportunities to practise using the key tools and techniques of Corporate Finance;</w:t>
      </w:r>
    </w:p>
    <w:p w:rsidR="00440658" w:rsidRDefault="00E86DC5" w:rsidP="002F49BB">
      <w:pPr>
        <w:pStyle w:val="ListParagraph"/>
        <w:numPr>
          <w:ilvl w:val="0"/>
          <w:numId w:val="30"/>
        </w:numPr>
        <w:tabs>
          <w:tab w:val="left" w:pos="1182"/>
        </w:tabs>
        <w:spacing w:line="240" w:lineRule="auto"/>
      </w:pPr>
      <w:r>
        <w:t>B</w:t>
      </w:r>
      <w:r w:rsidR="00440658">
        <w:t xml:space="preserve">e prepared for advanced undergraduate and postgraduate studies in Finance. </w:t>
      </w:r>
    </w:p>
    <w:p w:rsidR="001528B1" w:rsidRPr="00296FDC" w:rsidRDefault="003845CC" w:rsidP="00296FDC">
      <w:pPr>
        <w:pStyle w:val="Heading4"/>
        <w:rPr>
          <w:rFonts w:eastAsia="Times New Roman"/>
          <w:i w:val="0"/>
          <w:lang w:eastAsia="en-GB"/>
        </w:rPr>
      </w:pPr>
      <w:r>
        <w:rPr>
          <w:rFonts w:eastAsia="Times New Roman"/>
          <w:i w:val="0"/>
          <w:lang w:eastAsia="en-GB"/>
        </w:rPr>
        <w:br/>
      </w:r>
      <w:r w:rsidR="001528B1" w:rsidRPr="00296FDC">
        <w:rPr>
          <w:rFonts w:eastAsia="Times New Roman"/>
          <w:i w:val="0"/>
          <w:lang w:eastAsia="en-GB"/>
        </w:rPr>
        <w:t>Assessment Methods</w:t>
      </w:r>
    </w:p>
    <w:p w:rsidR="001528B1" w:rsidRPr="006879B6" w:rsidRDefault="001528B1" w:rsidP="001528B1">
      <w:pPr>
        <w:spacing w:before="60" w:after="60" w:line="240" w:lineRule="auto"/>
        <w:rPr>
          <w:rFonts w:ascii="Calibri" w:eastAsia="Times New Roman" w:hAnsi="Calibri" w:cs="Times New Roman"/>
          <w:szCs w:val="24"/>
          <w:lang w:eastAsia="en-GB"/>
        </w:rPr>
      </w:pPr>
    </w:p>
    <w:tbl>
      <w:tblPr>
        <w:tblStyle w:val="GridTable6Colorful-Accent1"/>
        <w:tblW w:w="8784" w:type="dxa"/>
        <w:tblLook w:val="04A0" w:firstRow="1" w:lastRow="0" w:firstColumn="1" w:lastColumn="0" w:noHBand="0" w:noVBand="1"/>
      </w:tblPr>
      <w:tblGrid>
        <w:gridCol w:w="2113"/>
        <w:gridCol w:w="1554"/>
        <w:gridCol w:w="1573"/>
        <w:gridCol w:w="3544"/>
      </w:tblGrid>
      <w:tr w:rsidR="001528B1" w:rsidRPr="006879B6" w:rsidTr="00121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Pr="006879B6" w:rsidRDefault="001528B1" w:rsidP="00A072C7">
            <w:pPr>
              <w:rPr>
                <w:rFonts w:ascii="Calibri" w:eastAsia="Times New Roman" w:hAnsi="Calibri" w:cs="Times New Roman"/>
                <w:szCs w:val="24"/>
                <w:lang w:eastAsia="en-GB"/>
              </w:rPr>
            </w:pPr>
            <w:r w:rsidRPr="006879B6">
              <w:rPr>
                <w:rFonts w:ascii="Calibri" w:hAnsi="Calibri"/>
                <w:szCs w:val="24"/>
              </w:rPr>
              <w:t>Period of Study</w:t>
            </w:r>
          </w:p>
        </w:tc>
        <w:tc>
          <w:tcPr>
            <w:tcW w:w="1554" w:type="dxa"/>
            <w:vAlign w:val="center"/>
          </w:tcPr>
          <w:p w:rsidR="001528B1" w:rsidRPr="006879B6" w:rsidRDefault="001528B1" w:rsidP="00A914B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73" w:type="dxa"/>
            <w:vAlign w:val="center"/>
          </w:tcPr>
          <w:p w:rsidR="001528B1" w:rsidRPr="006879B6" w:rsidRDefault="001528B1" w:rsidP="00A914B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3544" w:type="dxa"/>
            <w:vAlign w:val="center"/>
          </w:tcPr>
          <w:p w:rsidR="001528B1" w:rsidRPr="006879B6" w:rsidRDefault="001528B1" w:rsidP="00A914B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1528B1" w:rsidRPr="006879B6" w:rsidTr="0012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Default="001528B1" w:rsidP="00A072C7">
            <w:pPr>
              <w:spacing w:before="60" w:after="60"/>
              <w:rPr>
                <w:rFonts w:ascii="Calibri" w:hAnsi="Calibri"/>
                <w:szCs w:val="24"/>
              </w:rPr>
            </w:pPr>
            <w:r>
              <w:rPr>
                <w:rFonts w:ascii="Calibri" w:hAnsi="Calibri"/>
                <w:szCs w:val="24"/>
              </w:rPr>
              <w:t>Full Year</w:t>
            </w:r>
          </w:p>
        </w:tc>
        <w:tc>
          <w:tcPr>
            <w:tcW w:w="1554" w:type="dxa"/>
            <w:vAlign w:val="center"/>
          </w:tcPr>
          <w:p w:rsidR="001528B1" w:rsidRPr="006879B6" w:rsidRDefault="001528B1" w:rsidP="00A072C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73" w:type="dxa"/>
            <w:vAlign w:val="center"/>
          </w:tcPr>
          <w:p w:rsidR="001528B1" w:rsidRPr="006879B6" w:rsidRDefault="001528B1" w:rsidP="00A914B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3544" w:type="dxa"/>
            <w:vAlign w:val="center"/>
          </w:tcPr>
          <w:p w:rsidR="00F861F2" w:rsidRDefault="00F861F2" w:rsidP="00A914B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(80%)</w:t>
            </w:r>
          </w:p>
          <w:p w:rsidR="001528B1" w:rsidRPr="006879B6" w:rsidRDefault="00F861F2" w:rsidP="00A914B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E</w:t>
            </w:r>
            <w:r w:rsidR="002F2C86">
              <w:rPr>
                <w:rFonts w:ascii="Calibri" w:eastAsia="Times New Roman" w:hAnsi="Calibri" w:cs="Times New Roman"/>
                <w:szCs w:val="24"/>
                <w:lang w:eastAsia="en-GB"/>
              </w:rPr>
              <w:t>nd-of-</w:t>
            </w:r>
            <w:r w:rsidRPr="00F861F2">
              <w:rPr>
                <w:rFonts w:ascii="Calibri" w:eastAsia="Times New Roman" w:hAnsi="Calibri" w:cs="Times New Roman"/>
                <w:szCs w:val="24"/>
                <w:lang w:eastAsia="en-GB"/>
              </w:rPr>
              <w:t>term test (20%</w:t>
            </w:r>
            <w:r>
              <w:rPr>
                <w:rFonts w:ascii="Calibri" w:eastAsia="Times New Roman" w:hAnsi="Calibri" w:cs="Times New Roman"/>
                <w:szCs w:val="24"/>
                <w:lang w:eastAsia="en-GB"/>
              </w:rPr>
              <w:t>)</w:t>
            </w:r>
          </w:p>
        </w:tc>
      </w:tr>
      <w:tr w:rsidR="001528B1" w:rsidRPr="006879B6" w:rsidTr="00121543">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Default="001528B1" w:rsidP="00A072C7">
            <w:pPr>
              <w:spacing w:before="60" w:after="60"/>
              <w:rPr>
                <w:rFonts w:ascii="Calibri" w:hAnsi="Calibri"/>
                <w:szCs w:val="24"/>
              </w:rPr>
            </w:pPr>
            <w:r>
              <w:rPr>
                <w:rFonts w:ascii="Calibri" w:hAnsi="Calibri"/>
                <w:szCs w:val="24"/>
              </w:rPr>
              <w:t>Full Year</w:t>
            </w:r>
          </w:p>
        </w:tc>
        <w:tc>
          <w:tcPr>
            <w:tcW w:w="1554" w:type="dxa"/>
            <w:vAlign w:val="center"/>
          </w:tcPr>
          <w:p w:rsidR="001528B1" w:rsidRPr="006879B6" w:rsidRDefault="001528B1" w:rsidP="00A072C7">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73" w:type="dxa"/>
            <w:vAlign w:val="center"/>
          </w:tcPr>
          <w:p w:rsidR="001528B1" w:rsidRPr="006879B6" w:rsidRDefault="001528B1" w:rsidP="00A914B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3544" w:type="dxa"/>
            <w:vAlign w:val="center"/>
          </w:tcPr>
          <w:p w:rsidR="002F2C86" w:rsidRDefault="002F2C86" w:rsidP="002F2C8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3845CC">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1528B1" w:rsidRPr="006879B6" w:rsidRDefault="002F2C86" w:rsidP="002F2C86">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End-of-</w:t>
            </w:r>
            <w:r w:rsidRPr="002F2C86">
              <w:rPr>
                <w:rFonts w:ascii="Calibri" w:eastAsia="Times New Roman" w:hAnsi="Calibri" w:cs="Times New Roman"/>
                <w:szCs w:val="24"/>
                <w:lang w:eastAsia="en-GB"/>
              </w:rPr>
              <w:t>term test (20%)</w:t>
            </w:r>
          </w:p>
        </w:tc>
      </w:tr>
      <w:tr w:rsidR="001528B1" w:rsidRPr="006879B6" w:rsidTr="0012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Pr="00F12575" w:rsidRDefault="001528B1" w:rsidP="00A072C7">
            <w:pPr>
              <w:spacing w:before="60" w:after="60"/>
              <w:rPr>
                <w:rFonts w:ascii="Calibri" w:hAnsi="Calibri"/>
                <w:color w:val="808080" w:themeColor="background1" w:themeShade="80"/>
                <w:szCs w:val="24"/>
              </w:rPr>
            </w:pPr>
            <w:r w:rsidRPr="00F12575">
              <w:rPr>
                <w:rFonts w:ascii="Calibri" w:hAnsi="Calibri"/>
                <w:color w:val="808080" w:themeColor="background1" w:themeShade="80"/>
                <w:szCs w:val="24"/>
              </w:rPr>
              <w:t>Autumn Term only</w:t>
            </w:r>
          </w:p>
        </w:tc>
        <w:tc>
          <w:tcPr>
            <w:tcW w:w="1554" w:type="dxa"/>
            <w:vAlign w:val="center"/>
          </w:tcPr>
          <w:p w:rsidR="001528B1" w:rsidRPr="006879B6" w:rsidRDefault="001528B1" w:rsidP="00A072C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73" w:type="dxa"/>
            <w:vAlign w:val="center"/>
          </w:tcPr>
          <w:p w:rsidR="001528B1" w:rsidRPr="006879B6" w:rsidRDefault="001528B1" w:rsidP="002F2C86">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3544" w:type="dxa"/>
            <w:vAlign w:val="center"/>
          </w:tcPr>
          <w:p w:rsidR="001528B1" w:rsidRPr="006879B6" w:rsidRDefault="001528B1" w:rsidP="002F2C86">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D8439D" w:rsidRPr="006879B6" w:rsidTr="00121543">
        <w:tc>
          <w:tcPr>
            <w:cnfStyle w:val="001000000000" w:firstRow="0" w:lastRow="0" w:firstColumn="1" w:lastColumn="0" w:oddVBand="0" w:evenVBand="0" w:oddHBand="0" w:evenHBand="0" w:firstRowFirstColumn="0" w:firstRowLastColumn="0" w:lastRowFirstColumn="0" w:lastRowLastColumn="0"/>
            <w:tcW w:w="2113" w:type="dxa"/>
            <w:vAlign w:val="center"/>
          </w:tcPr>
          <w:p w:rsidR="00D8439D" w:rsidRPr="002F2C86" w:rsidRDefault="00D8439D" w:rsidP="00D8439D">
            <w:pPr>
              <w:spacing w:before="60" w:after="60"/>
              <w:rPr>
                <w:rFonts w:ascii="Calibri" w:eastAsia="Times New Roman" w:hAnsi="Calibri" w:cs="Times New Roman"/>
                <w:szCs w:val="24"/>
                <w:lang w:eastAsia="en-GB"/>
              </w:rPr>
            </w:pPr>
            <w:r>
              <w:rPr>
                <w:rFonts w:ascii="Calibri" w:eastAsia="Times New Roman" w:hAnsi="Calibri" w:cs="Times New Roman"/>
                <w:szCs w:val="24"/>
                <w:lang w:eastAsia="en-GB"/>
              </w:rPr>
              <w:t>Autumn &amp; Spring Term</w:t>
            </w:r>
          </w:p>
        </w:tc>
        <w:tc>
          <w:tcPr>
            <w:tcW w:w="1554" w:type="dxa"/>
            <w:vAlign w:val="center"/>
          </w:tcPr>
          <w:p w:rsidR="00D8439D" w:rsidRPr="002F2C86" w:rsidRDefault="00D8439D" w:rsidP="00D8439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Visiting (VA)</w:t>
            </w:r>
          </w:p>
        </w:tc>
        <w:tc>
          <w:tcPr>
            <w:tcW w:w="1573" w:type="dxa"/>
            <w:vAlign w:val="center"/>
          </w:tcPr>
          <w:p w:rsidR="00D8439D" w:rsidRPr="002F2C86" w:rsidRDefault="00D8439D" w:rsidP="00D8439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12</w:t>
            </w:r>
          </w:p>
        </w:tc>
        <w:tc>
          <w:tcPr>
            <w:tcW w:w="3544" w:type="dxa"/>
            <w:vAlign w:val="center"/>
          </w:tcPr>
          <w:p w:rsidR="00D8439D" w:rsidRPr="002F2C86" w:rsidRDefault="00D8439D" w:rsidP="00D8439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Class test 1 (40%)</w:t>
            </w:r>
          </w:p>
          <w:p w:rsidR="00D8439D" w:rsidRPr="002F2C86" w:rsidRDefault="00D8439D" w:rsidP="00D8439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Class test 2 (60%)</w:t>
            </w:r>
          </w:p>
        </w:tc>
      </w:tr>
      <w:tr w:rsidR="001528B1" w:rsidRPr="006879B6" w:rsidTr="0012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Pr="002F2C86" w:rsidRDefault="001528B1" w:rsidP="00A072C7">
            <w:pPr>
              <w:spacing w:before="60" w:after="60"/>
              <w:rPr>
                <w:rFonts w:ascii="Calibri" w:eastAsia="Times New Roman" w:hAnsi="Calibri" w:cs="Times New Roman"/>
                <w:szCs w:val="24"/>
                <w:lang w:eastAsia="en-GB"/>
              </w:rPr>
            </w:pPr>
            <w:r w:rsidRPr="002F2C86">
              <w:rPr>
                <w:rFonts w:ascii="Calibri" w:eastAsia="Times New Roman" w:hAnsi="Calibri" w:cs="Times New Roman"/>
                <w:szCs w:val="24"/>
                <w:lang w:eastAsia="en-GB"/>
              </w:rPr>
              <w:t>Spring Term only</w:t>
            </w:r>
          </w:p>
        </w:tc>
        <w:tc>
          <w:tcPr>
            <w:tcW w:w="1554" w:type="dxa"/>
            <w:vAlign w:val="center"/>
          </w:tcPr>
          <w:p w:rsidR="001528B1" w:rsidRPr="002F2C86" w:rsidRDefault="002F2C86" w:rsidP="00A072C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Visiting (VA)</w:t>
            </w:r>
          </w:p>
        </w:tc>
        <w:tc>
          <w:tcPr>
            <w:tcW w:w="1573" w:type="dxa"/>
            <w:vAlign w:val="center"/>
          </w:tcPr>
          <w:p w:rsidR="001528B1" w:rsidRPr="002F2C86" w:rsidRDefault="002F2C86" w:rsidP="002F2C86">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12</w:t>
            </w:r>
          </w:p>
        </w:tc>
        <w:tc>
          <w:tcPr>
            <w:tcW w:w="3544" w:type="dxa"/>
            <w:vAlign w:val="center"/>
          </w:tcPr>
          <w:p w:rsidR="002F2C86" w:rsidRPr="002F2C86" w:rsidRDefault="002F2C86" w:rsidP="00A914B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Class test 1 (40%)</w:t>
            </w:r>
          </w:p>
          <w:p w:rsidR="001528B1" w:rsidRPr="002F2C86" w:rsidRDefault="002F2C86" w:rsidP="00A914B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F2C86">
              <w:rPr>
                <w:rFonts w:ascii="Calibri" w:eastAsia="Times New Roman" w:hAnsi="Calibri" w:cs="Times New Roman"/>
                <w:szCs w:val="24"/>
                <w:lang w:eastAsia="en-GB"/>
              </w:rPr>
              <w:t>Class test 2 (60%)</w:t>
            </w:r>
          </w:p>
        </w:tc>
      </w:tr>
      <w:tr w:rsidR="001528B1" w:rsidRPr="006879B6" w:rsidTr="00121543">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Pr="00F12575" w:rsidRDefault="001528B1" w:rsidP="00A072C7">
            <w:pPr>
              <w:spacing w:before="60" w:after="60"/>
              <w:rPr>
                <w:rFonts w:ascii="Calibri" w:hAnsi="Calibri"/>
                <w:szCs w:val="24"/>
              </w:rPr>
            </w:pPr>
            <w:r w:rsidRPr="00F12575">
              <w:rPr>
                <w:rFonts w:ascii="Calibri" w:hAnsi="Calibri"/>
                <w:szCs w:val="24"/>
              </w:rPr>
              <w:t>Spring &amp; Summer Terms</w:t>
            </w:r>
          </w:p>
        </w:tc>
        <w:tc>
          <w:tcPr>
            <w:tcW w:w="1554" w:type="dxa"/>
            <w:vAlign w:val="center"/>
          </w:tcPr>
          <w:p w:rsidR="001528B1" w:rsidRPr="006879B6" w:rsidRDefault="001528B1" w:rsidP="00A072C7">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73" w:type="dxa"/>
            <w:vAlign w:val="center"/>
          </w:tcPr>
          <w:p w:rsidR="001528B1" w:rsidRPr="006879B6" w:rsidRDefault="001528B1" w:rsidP="00A914B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3544" w:type="dxa"/>
            <w:vAlign w:val="center"/>
          </w:tcPr>
          <w:p w:rsidR="00302E97" w:rsidRDefault="00302E97" w:rsidP="00302E97">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(80%)</w:t>
            </w:r>
          </w:p>
          <w:p w:rsidR="001528B1" w:rsidRPr="006879B6" w:rsidRDefault="00302E97" w:rsidP="00302E97">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End-of-T</w:t>
            </w:r>
            <w:r w:rsidRPr="00302E97">
              <w:rPr>
                <w:rFonts w:ascii="Calibri" w:eastAsia="Times New Roman" w:hAnsi="Calibri" w:cs="Times New Roman"/>
                <w:szCs w:val="24"/>
                <w:lang w:eastAsia="en-GB"/>
              </w:rPr>
              <w:t>erm test (20</w:t>
            </w:r>
            <w:r>
              <w:rPr>
                <w:rFonts w:ascii="Calibri" w:eastAsia="Times New Roman" w:hAnsi="Calibri" w:cs="Times New Roman"/>
                <w:szCs w:val="24"/>
                <w:lang w:eastAsia="en-GB"/>
              </w:rPr>
              <w:t>%)</w:t>
            </w:r>
          </w:p>
        </w:tc>
      </w:tr>
      <w:tr w:rsidR="001528B1" w:rsidRPr="006879B6" w:rsidTr="00121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528B1" w:rsidRPr="00F12575" w:rsidRDefault="001528B1" w:rsidP="00A072C7">
            <w:pPr>
              <w:spacing w:before="60" w:after="60"/>
              <w:rPr>
                <w:rFonts w:ascii="Calibri" w:hAnsi="Calibri"/>
                <w:szCs w:val="24"/>
              </w:rPr>
            </w:pPr>
            <w:r w:rsidRPr="00F12575">
              <w:rPr>
                <w:rFonts w:ascii="Calibri" w:hAnsi="Calibri"/>
                <w:szCs w:val="24"/>
              </w:rPr>
              <w:t>Spring &amp; Summer Terms</w:t>
            </w:r>
          </w:p>
        </w:tc>
        <w:tc>
          <w:tcPr>
            <w:tcW w:w="1554" w:type="dxa"/>
            <w:vAlign w:val="center"/>
          </w:tcPr>
          <w:p w:rsidR="001528B1" w:rsidRPr="006879B6" w:rsidRDefault="001528B1" w:rsidP="00A072C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73" w:type="dxa"/>
            <w:vAlign w:val="center"/>
          </w:tcPr>
          <w:p w:rsidR="001528B1" w:rsidRPr="006879B6" w:rsidRDefault="001528B1" w:rsidP="00A914B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3544" w:type="dxa"/>
            <w:vAlign w:val="center"/>
          </w:tcPr>
          <w:p w:rsidR="00302E97" w:rsidRDefault="00302E97" w:rsidP="00302E9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3845CC">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1528B1" w:rsidRPr="006879B6" w:rsidRDefault="00302E97" w:rsidP="00302E9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End-of-</w:t>
            </w:r>
            <w:r w:rsidRPr="002F2C86">
              <w:rPr>
                <w:rFonts w:ascii="Calibri" w:eastAsia="Times New Roman" w:hAnsi="Calibri" w:cs="Times New Roman"/>
                <w:szCs w:val="24"/>
                <w:lang w:eastAsia="en-GB"/>
              </w:rPr>
              <w:t>term test (20%)</w:t>
            </w:r>
          </w:p>
        </w:tc>
      </w:tr>
    </w:tbl>
    <w:p w:rsidR="001528B1" w:rsidRDefault="001528B1" w:rsidP="001528B1">
      <w:pPr>
        <w:tabs>
          <w:tab w:val="left" w:pos="1182"/>
        </w:tabs>
        <w:spacing w:line="240" w:lineRule="auto"/>
      </w:pPr>
    </w:p>
    <w:p w:rsidR="001528B1" w:rsidRPr="00296FDC" w:rsidRDefault="001528B1" w:rsidP="00296FDC">
      <w:pPr>
        <w:pStyle w:val="Heading4"/>
        <w:rPr>
          <w:rFonts w:eastAsia="Times New Roman"/>
          <w:i w:val="0"/>
          <w:lang w:eastAsia="en-GB"/>
        </w:rPr>
      </w:pPr>
      <w:r w:rsidRPr="00296FDC">
        <w:rPr>
          <w:rFonts w:eastAsia="Times New Roman"/>
          <w:i w:val="0"/>
          <w:lang w:eastAsia="en-GB"/>
        </w:rPr>
        <w:t>Bibliography</w:t>
      </w:r>
    </w:p>
    <w:p w:rsidR="006C664F" w:rsidRDefault="006C664F" w:rsidP="006C664F">
      <w:pPr>
        <w:tabs>
          <w:tab w:val="left" w:pos="1182"/>
        </w:tabs>
        <w:spacing w:line="240" w:lineRule="auto"/>
      </w:pPr>
      <w:r>
        <w:t>Required text:</w:t>
      </w:r>
    </w:p>
    <w:p w:rsidR="006C664F" w:rsidRDefault="006C664F" w:rsidP="002F49BB">
      <w:pPr>
        <w:pStyle w:val="ListParagraph"/>
        <w:numPr>
          <w:ilvl w:val="0"/>
          <w:numId w:val="31"/>
        </w:numPr>
        <w:tabs>
          <w:tab w:val="left" w:pos="1182"/>
        </w:tabs>
        <w:spacing w:line="240" w:lineRule="auto"/>
      </w:pPr>
      <w:r>
        <w:t>Hillier D, Ross S, Westerfield R, Jaffe J and Jordan B Corporate Finance (2nd European ed,.) McGraw-Hill 2013);</w:t>
      </w:r>
    </w:p>
    <w:p w:rsidR="006C664F" w:rsidRDefault="006C664F" w:rsidP="002F49BB">
      <w:pPr>
        <w:pStyle w:val="ListParagraph"/>
        <w:numPr>
          <w:ilvl w:val="0"/>
          <w:numId w:val="31"/>
        </w:numPr>
        <w:tabs>
          <w:tab w:val="left" w:pos="1182"/>
        </w:tabs>
        <w:spacing w:line="240" w:lineRule="auto"/>
      </w:pPr>
      <w:r>
        <w:t>This is also the recommended text for IB253 Principles of Finance 1.</w:t>
      </w:r>
    </w:p>
    <w:p w:rsidR="006C664F" w:rsidRDefault="006C664F" w:rsidP="006C664F">
      <w:pPr>
        <w:tabs>
          <w:tab w:val="left" w:pos="1182"/>
        </w:tabs>
        <w:spacing w:line="240" w:lineRule="auto"/>
      </w:pPr>
      <w:r>
        <w:t>Other texts:</w:t>
      </w:r>
    </w:p>
    <w:p w:rsidR="006C664F" w:rsidRDefault="006C664F" w:rsidP="002F49BB">
      <w:pPr>
        <w:pStyle w:val="ListParagraph"/>
        <w:numPr>
          <w:ilvl w:val="0"/>
          <w:numId w:val="32"/>
        </w:numPr>
        <w:tabs>
          <w:tab w:val="left" w:pos="1182"/>
        </w:tabs>
        <w:spacing w:line="240" w:lineRule="auto"/>
      </w:pPr>
      <w:r>
        <w:t>Hull J Options, Futures and Other Derivatives (8th ed.) Prentice-Hall 2011;</w:t>
      </w:r>
    </w:p>
    <w:p w:rsidR="006C664F" w:rsidRDefault="006C664F" w:rsidP="002F49BB">
      <w:pPr>
        <w:pStyle w:val="ListParagraph"/>
        <w:numPr>
          <w:ilvl w:val="0"/>
          <w:numId w:val="32"/>
        </w:numPr>
        <w:tabs>
          <w:tab w:val="left" w:pos="1182"/>
        </w:tabs>
        <w:spacing w:line="240" w:lineRule="auto"/>
      </w:pPr>
      <w:r>
        <w:t>Brealey RA, Myers SC &amp; Allen F, Corporate Finance (2010), McGraw-Hill;</w:t>
      </w:r>
    </w:p>
    <w:p w:rsidR="006C664F" w:rsidRDefault="006C664F" w:rsidP="002F49BB">
      <w:pPr>
        <w:pStyle w:val="ListParagraph"/>
        <w:numPr>
          <w:ilvl w:val="0"/>
          <w:numId w:val="32"/>
        </w:numPr>
        <w:tabs>
          <w:tab w:val="left" w:pos="1182"/>
        </w:tabs>
        <w:spacing w:line="240" w:lineRule="auto"/>
      </w:pPr>
      <w:r>
        <w:t>Copeland TE, Weston JF and Shastri K, Financial Theory and Corporate Policy (4th ed. 2013), Pearson Addison-Wesley.</w:t>
      </w:r>
    </w:p>
    <w:p w:rsidR="00BA5F7F" w:rsidRPr="001C2C3A" w:rsidRDefault="001528B1" w:rsidP="001C2C3A">
      <w:pPr>
        <w:pStyle w:val="Heading2"/>
      </w:pPr>
      <w:r>
        <w:br w:type="page"/>
      </w:r>
      <w:bookmarkStart w:id="41" w:name="_Toc492478208"/>
      <w:r w:rsidR="00FA10EE">
        <w:t>IB255</w:t>
      </w:r>
      <w:r w:rsidR="00E74032">
        <w:t>0</w:t>
      </w:r>
      <w:r w:rsidR="00593A35" w:rsidRPr="001C2C3A">
        <w:tab/>
        <w:t>Entrepreneurship and New Businesses</w:t>
      </w:r>
      <w:bookmarkEnd w:id="41"/>
      <w:r w:rsidR="00593A35" w:rsidRPr="001C2C3A">
        <w:t xml:space="preserve"> </w:t>
      </w:r>
    </w:p>
    <w:p w:rsidR="00BA5F7F" w:rsidRPr="007A6D16" w:rsidRDefault="001D05EA" w:rsidP="00BA5F7F">
      <w:pPr>
        <w:spacing w:line="240" w:lineRule="auto"/>
      </w:pPr>
      <w:r w:rsidRPr="00671EF2">
        <w:rPr>
          <w:noProof/>
          <w:lang w:val="en-US"/>
        </w:rPr>
        <mc:AlternateContent>
          <mc:Choice Requires="wps">
            <w:drawing>
              <wp:anchor distT="0" distB="0" distL="114300" distR="114300" simplePos="0" relativeHeight="252111872" behindDoc="0" locked="0" layoutInCell="1" allowOverlap="1" wp14:anchorId="57D4C993" wp14:editId="1945E99E">
                <wp:simplePos x="0" y="0"/>
                <wp:positionH relativeFrom="column">
                  <wp:posOffset>3819525</wp:posOffset>
                </wp:positionH>
                <wp:positionV relativeFrom="paragraph">
                  <wp:posOffset>10795</wp:posOffset>
                </wp:positionV>
                <wp:extent cx="2667000" cy="31718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2667000" cy="3171825"/>
                        </a:xfrm>
                        <a:prstGeom prst="rect">
                          <a:avLst/>
                        </a:prstGeom>
                        <a:solidFill>
                          <a:sysClr val="window" lastClr="FFFFFF"/>
                        </a:solidFill>
                        <a:ln w="6350">
                          <a:solidFill>
                            <a:srgbClr val="5B9BD5"/>
                          </a:solidFill>
                        </a:ln>
                        <a:effectLst/>
                      </wps:spPr>
                      <wps:txbx>
                        <w:txbxContent>
                          <w:p w:rsidR="00E3186C" w:rsidRPr="00D8097F" w:rsidRDefault="00E3186C" w:rsidP="001D05EA">
                            <w:pPr>
                              <w:tabs>
                                <w:tab w:val="left" w:pos="1560"/>
                              </w:tabs>
                              <w:jc w:val="center"/>
                              <w:rPr>
                                <w:b/>
                              </w:rPr>
                            </w:pPr>
                            <w:r w:rsidRPr="00D8097F">
                              <w:rPr>
                                <w:b/>
                              </w:rPr>
                              <w:t>Module Leader</w:t>
                            </w:r>
                          </w:p>
                          <w:p w:rsidR="00E3186C" w:rsidRDefault="00E3186C" w:rsidP="001D05EA">
                            <w:pPr>
                              <w:tabs>
                                <w:tab w:val="left" w:pos="1560"/>
                              </w:tabs>
                              <w:spacing w:after="0" w:line="240" w:lineRule="auto"/>
                            </w:pPr>
                            <w:r w:rsidRPr="0099038E">
                              <w:t>Dr Sebastiaan Van Doorn</w:t>
                            </w:r>
                            <w:r>
                              <w:t xml:space="preserve"> (</w:t>
                            </w:r>
                            <w:hyperlink r:id="rId137" w:history="1">
                              <w:r w:rsidRPr="0099038E">
                                <w:rPr>
                                  <w:rStyle w:val="Hyperlink"/>
                                </w:rPr>
                                <w:t>Biography</w:t>
                              </w:r>
                            </w:hyperlink>
                            <w:r>
                              <w:t>)</w:t>
                            </w:r>
                            <w:r>
                              <w:br/>
                            </w:r>
                            <w:r w:rsidRPr="0099038E">
                              <w:t>Associate Professor of Enterprise</w:t>
                            </w:r>
                          </w:p>
                          <w:p w:rsidR="00E3186C" w:rsidRDefault="00E3186C" w:rsidP="001D05EA">
                            <w:pPr>
                              <w:tabs>
                                <w:tab w:val="left" w:pos="1560"/>
                              </w:tabs>
                              <w:spacing w:after="0" w:line="240" w:lineRule="auto"/>
                            </w:pPr>
                            <w:r w:rsidRPr="0099038E">
                              <w:t>Entrepreneurship &amp; Innovation</w:t>
                            </w:r>
                          </w:p>
                          <w:p w:rsidR="00E3186C" w:rsidRPr="00EE6AA8" w:rsidRDefault="00E3186C" w:rsidP="001D05EA">
                            <w:pPr>
                              <w:tabs>
                                <w:tab w:val="left" w:pos="1560"/>
                              </w:tabs>
                              <w:spacing w:after="0" w:line="240" w:lineRule="auto"/>
                            </w:pPr>
                          </w:p>
                          <w:p w:rsidR="00E3186C" w:rsidRDefault="00E3186C" w:rsidP="001D05EA">
                            <w:pPr>
                              <w:tabs>
                                <w:tab w:val="left" w:pos="1560"/>
                              </w:tabs>
                            </w:pPr>
                            <w:r>
                              <w:rPr>
                                <w:noProof/>
                                <w:lang w:eastAsia="en-GB"/>
                              </w:rPr>
                              <w:t xml:space="preserve">                </w:t>
                            </w:r>
                            <w:r>
                              <w:rPr>
                                <w:noProof/>
                                <w:lang w:val="en-US"/>
                              </w:rPr>
                              <w:drawing>
                                <wp:inline distT="0" distB="0" distL="0" distR="0" wp14:anchorId="36C5D882" wp14:editId="5F0FC1C0">
                                  <wp:extent cx="1410970" cy="14109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1D05EA">
                            <w:pPr>
                              <w:tabs>
                                <w:tab w:val="left" w:pos="1560"/>
                              </w:tabs>
                            </w:pPr>
                            <w:r>
                              <w:t>Tel:</w:t>
                            </w:r>
                            <w:r w:rsidRPr="00D8097F">
                              <w:t xml:space="preserve"> </w:t>
                            </w:r>
                            <w:r>
                              <w:t xml:space="preserve">      +44(</w:t>
                            </w:r>
                            <w:r w:rsidRPr="00D8097F">
                              <w:t>0</w:t>
                            </w:r>
                            <w:r>
                              <w:t xml:space="preserve">) 24 765 </w:t>
                            </w:r>
                            <w:r w:rsidRPr="0099038E">
                              <w:t xml:space="preserve">22902  </w:t>
                            </w:r>
                            <w:r>
                              <w:br/>
                              <w:t xml:space="preserve">Email:    </w:t>
                            </w:r>
                            <w:hyperlink r:id="rId139" w:history="1">
                              <w:r w:rsidRPr="0099038E">
                                <w:rPr>
                                  <w:rStyle w:val="Hyperlink"/>
                                </w:rPr>
                                <w:t>Sebastiaan.van-Doorn@wbs.ac.uk</w:t>
                              </w:r>
                            </w:hyperlink>
                            <w:r>
                              <w:br/>
                              <w:t xml:space="preserve">Room No: WBS </w:t>
                            </w:r>
                            <w:r w:rsidRPr="0099038E">
                              <w:t>3.220</w:t>
                            </w:r>
                          </w:p>
                          <w:p w:rsidR="00E3186C" w:rsidRDefault="00E3186C" w:rsidP="001D05EA">
                            <w:pPr>
                              <w:tabs>
                                <w:tab w:val="left" w:pos="156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C993" id="Text Box 67" o:spid="_x0000_s1045" type="#_x0000_t202" style="position:absolute;margin-left:300.75pt;margin-top:.85pt;width:210pt;height:24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4nYwIAAMwEAAAOAAAAZHJzL2Uyb0RvYy54bWysVF1P2zAUfZ+0/2D5fSQptIWKFBVQp0kI&#10;kGDas+s4baTE17PdJt2v37HTlML2NK0Pru+H78e55+b6pmtqtlPWVaRznp2lnCktqaj0OuffX5df&#10;LjlzXuhC1KRVzvfK8Zv550/XrZmpEW2oLpRlCKLdrDU533hvZkni5EY1wp2RURrGkmwjPES7Tgor&#10;WkRv6mSUppOkJVsYS1I5B+19b+TzGL8slfRPZemUZ3XOUZuPp43nKpzJ/FrM1laYTSUPZYh/qKIR&#10;lUbSY6h74QXb2uqPUE0lLTkq/ZmkJqGyrKSKPaCbLP3QzctGGBV7ATjOHGFy/y+sfNw9W1YVOZ9M&#10;OdOiwYxeVefZLXUMKuDTGjeD24uBo++gx5wHvYMytN2Vtgn/aIjBDqT3R3RDNAnlaDKZpilMErbz&#10;bJpdjsYhTvL23FjnvypqWLjk3GJ8EVWxe3C+dx1cQjZHdVUsq7qOwt7d1ZbtBCYNghTUclYL56HM&#10;+TL+DtnePas1a9H8+TiNmd7ZnF2vjjHHt1e390PBJ24ov9ahABXpdig0gNaDE26+W3UR5OxqQG5F&#10;xR6AWuop6YxcVmj6ARU/CwsOAijslX/CUdaEGulw42xD9tff9MEf1ICVsxaczrn7uRVWAYhvGqS5&#10;yi4uwhJE4WI8HUGwp5bVqUVvmzsCmBk22Mh4Df6+Hq6lpeYH1m8RssIktETunPvheuf7TcP6SrVY&#10;RCfQ3gj/oF+MDKEDcGGkr90PYc1h7h6UeaSB/WL2Yfy9b3ipabH1VFaRGwHoHlVwKghYmciuw3qH&#10;nTyVo9fbR2j+GwAA//8DAFBLAwQUAAYACAAAACEAiXJZ59wAAAAKAQAADwAAAGRycy9kb3ducmV2&#10;LnhtbEyPTU/DMAyG70j8h8hI3FjSwAYqTSeYVLghMT7OXmvaisapknQr/570BEf7efX6cbGd7SCO&#10;5EPv2EC2UiCIa9f03Bp4f6uu7kCEiNzg4JgM/FCAbXl+VmDeuBO/0nEfW5FKOORooItxzKUMdUcW&#10;w8qNxIl9OW8xptG3svF4SuV2kFqpjbTYc7rQ4Ui7jurv/WQN6KedDvpT4/RS9WyvHz/8zXNlzOXF&#10;/HAPItIc/8Kw6Cd1KJPTwU3cBDEY2KhsnaIJ3IJYuNLL4mBgrTINsizk/xfKXwAAAP//AwBQSwEC&#10;LQAUAAYACAAAACEAtoM4kv4AAADhAQAAEwAAAAAAAAAAAAAAAAAAAAAAW0NvbnRlbnRfVHlwZXNd&#10;LnhtbFBLAQItABQABgAIAAAAIQA4/SH/1gAAAJQBAAALAAAAAAAAAAAAAAAAAC8BAABfcmVscy8u&#10;cmVsc1BLAQItABQABgAIAAAAIQBrpm4nYwIAAMwEAAAOAAAAAAAAAAAAAAAAAC4CAABkcnMvZTJv&#10;RG9jLnhtbFBLAQItABQABgAIAAAAIQCJclnn3AAAAAoBAAAPAAAAAAAAAAAAAAAAAL0EAABkcnMv&#10;ZG93bnJldi54bWxQSwUGAAAAAAQABADzAAAAxgUAAAAA&#10;" fillcolor="window" strokecolor="#5b9bd5" strokeweight=".5pt">
                <v:textbox>
                  <w:txbxContent>
                    <w:p w:rsidR="00E3186C" w:rsidRPr="00D8097F" w:rsidRDefault="00E3186C" w:rsidP="001D05EA">
                      <w:pPr>
                        <w:tabs>
                          <w:tab w:val="left" w:pos="1560"/>
                        </w:tabs>
                        <w:jc w:val="center"/>
                        <w:rPr>
                          <w:b/>
                        </w:rPr>
                      </w:pPr>
                      <w:r w:rsidRPr="00D8097F">
                        <w:rPr>
                          <w:b/>
                        </w:rPr>
                        <w:t>Module Leader</w:t>
                      </w:r>
                    </w:p>
                    <w:p w:rsidR="00E3186C" w:rsidRDefault="00E3186C" w:rsidP="001D05EA">
                      <w:pPr>
                        <w:tabs>
                          <w:tab w:val="left" w:pos="1560"/>
                        </w:tabs>
                        <w:spacing w:after="0" w:line="240" w:lineRule="auto"/>
                      </w:pPr>
                      <w:r w:rsidRPr="0099038E">
                        <w:t>Dr Sebastiaan Van Doorn</w:t>
                      </w:r>
                      <w:r>
                        <w:t xml:space="preserve"> (</w:t>
                      </w:r>
                      <w:hyperlink r:id="rId140" w:history="1">
                        <w:r w:rsidRPr="0099038E">
                          <w:rPr>
                            <w:rStyle w:val="Hyperlink"/>
                          </w:rPr>
                          <w:t>Biography</w:t>
                        </w:r>
                      </w:hyperlink>
                      <w:r>
                        <w:t>)</w:t>
                      </w:r>
                      <w:r>
                        <w:br/>
                      </w:r>
                      <w:r w:rsidRPr="0099038E">
                        <w:t>Associate Professor of Enterprise</w:t>
                      </w:r>
                    </w:p>
                    <w:p w:rsidR="00E3186C" w:rsidRDefault="00E3186C" w:rsidP="001D05EA">
                      <w:pPr>
                        <w:tabs>
                          <w:tab w:val="left" w:pos="1560"/>
                        </w:tabs>
                        <w:spacing w:after="0" w:line="240" w:lineRule="auto"/>
                      </w:pPr>
                      <w:r w:rsidRPr="0099038E">
                        <w:t>Entrepreneurship &amp; Innovation</w:t>
                      </w:r>
                    </w:p>
                    <w:p w:rsidR="00E3186C" w:rsidRPr="00EE6AA8" w:rsidRDefault="00E3186C" w:rsidP="001D05EA">
                      <w:pPr>
                        <w:tabs>
                          <w:tab w:val="left" w:pos="1560"/>
                        </w:tabs>
                        <w:spacing w:after="0" w:line="240" w:lineRule="auto"/>
                      </w:pPr>
                    </w:p>
                    <w:p w:rsidR="00E3186C" w:rsidRDefault="00E3186C" w:rsidP="001D05EA">
                      <w:pPr>
                        <w:tabs>
                          <w:tab w:val="left" w:pos="1560"/>
                        </w:tabs>
                      </w:pPr>
                      <w:r>
                        <w:rPr>
                          <w:noProof/>
                          <w:lang w:eastAsia="en-GB"/>
                        </w:rPr>
                        <w:t xml:space="preserve">                </w:t>
                      </w:r>
                      <w:r>
                        <w:rPr>
                          <w:noProof/>
                          <w:lang w:eastAsia="en-GB"/>
                        </w:rPr>
                        <w:drawing>
                          <wp:inline distT="0" distB="0" distL="0" distR="0" wp14:anchorId="36C5D882" wp14:editId="5F0FC1C0">
                            <wp:extent cx="1410970" cy="14109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1D05EA">
                      <w:pPr>
                        <w:tabs>
                          <w:tab w:val="left" w:pos="1560"/>
                        </w:tabs>
                      </w:pPr>
                      <w:r>
                        <w:t>Tel:</w:t>
                      </w:r>
                      <w:r w:rsidRPr="00D8097F">
                        <w:t xml:space="preserve"> </w:t>
                      </w:r>
                      <w:r>
                        <w:t xml:space="preserve">      +44(</w:t>
                      </w:r>
                      <w:r w:rsidRPr="00D8097F">
                        <w:t>0</w:t>
                      </w:r>
                      <w:r>
                        <w:t xml:space="preserve">) 24 765 </w:t>
                      </w:r>
                      <w:r w:rsidRPr="0099038E">
                        <w:t xml:space="preserve">22902  </w:t>
                      </w:r>
                      <w:r>
                        <w:br/>
                        <w:t xml:space="preserve">Email:    </w:t>
                      </w:r>
                      <w:hyperlink r:id="rId142" w:history="1">
                        <w:r w:rsidRPr="0099038E">
                          <w:rPr>
                            <w:rStyle w:val="Hyperlink"/>
                          </w:rPr>
                          <w:t>Sebastiaan.van-Doorn@wbs.ac.uk</w:t>
                        </w:r>
                      </w:hyperlink>
                      <w:r>
                        <w:br/>
                        <w:t xml:space="preserve">Room No: WBS </w:t>
                      </w:r>
                      <w:r w:rsidRPr="0099038E">
                        <w:t>3.220</w:t>
                      </w:r>
                    </w:p>
                    <w:p w:rsidR="00E3186C" w:rsidRDefault="00E3186C" w:rsidP="001D05EA">
                      <w:pPr>
                        <w:tabs>
                          <w:tab w:val="left" w:pos="1560"/>
                        </w:tabs>
                      </w:pPr>
                    </w:p>
                  </w:txbxContent>
                </v:textbox>
              </v:shape>
            </w:pict>
          </mc:Fallback>
        </mc:AlternateContent>
      </w:r>
    </w:p>
    <w:p w:rsidR="00BA5F7F" w:rsidRPr="00F5120C" w:rsidRDefault="00BA5F7F" w:rsidP="00BA5F7F">
      <w:pPr>
        <w:spacing w:line="240" w:lineRule="auto"/>
      </w:pPr>
      <w:r w:rsidRPr="00F5120C">
        <w:rPr>
          <w:b/>
        </w:rPr>
        <w:t>Teaching Term</w:t>
      </w:r>
      <w:r>
        <w:rPr>
          <w:b/>
        </w:rPr>
        <w:t>(s)</w:t>
      </w:r>
      <w:r w:rsidRPr="00F5120C">
        <w:rPr>
          <w:b/>
        </w:rPr>
        <w:t>:</w:t>
      </w:r>
      <w:r w:rsidRPr="00F5120C">
        <w:rPr>
          <w:b/>
        </w:rPr>
        <w:tab/>
      </w:r>
      <w:r>
        <w:t xml:space="preserve">Spring </w:t>
      </w:r>
    </w:p>
    <w:p w:rsidR="00BA5F7F" w:rsidRPr="00462766" w:rsidRDefault="00BA5F7F" w:rsidP="00BA5F7F">
      <w:pPr>
        <w:tabs>
          <w:tab w:val="left" w:pos="1182"/>
        </w:tabs>
        <w:spacing w:line="240" w:lineRule="auto"/>
        <w:ind w:left="2160" w:hanging="2160"/>
      </w:pPr>
      <w:r w:rsidRPr="00F5120C">
        <w:rPr>
          <w:b/>
        </w:rPr>
        <w:t>Standard Delivery:</w:t>
      </w:r>
      <w:r w:rsidRPr="00F5120C">
        <w:t xml:space="preserve"> </w:t>
      </w:r>
      <w:r w:rsidRPr="00CD5E9F">
        <w:rPr>
          <w:color w:val="FF0000"/>
        </w:rPr>
        <w:tab/>
      </w:r>
      <w:r w:rsidR="00462766" w:rsidRPr="00462766">
        <w:t>2 x 1 hour lecture per week</w:t>
      </w:r>
      <w:r w:rsidR="00462766" w:rsidRPr="00462766">
        <w:br/>
        <w:t>1 x 1 hour seminar per week</w:t>
      </w:r>
    </w:p>
    <w:p w:rsidR="00BA5F7F" w:rsidRPr="00F5120C" w:rsidRDefault="00BA5F7F" w:rsidP="00BA5F7F">
      <w:pPr>
        <w:tabs>
          <w:tab w:val="left" w:pos="1182"/>
        </w:tabs>
        <w:spacing w:line="240" w:lineRule="auto"/>
        <w:ind w:left="2160" w:hanging="2160"/>
      </w:pPr>
      <w:r>
        <w:rPr>
          <w:b/>
        </w:rPr>
        <w:t>Module Level:</w:t>
      </w:r>
      <w:r w:rsidR="00CB04C7">
        <w:tab/>
        <w:t>5</w:t>
      </w:r>
      <w:r w:rsidR="001D05EA">
        <w:t xml:space="preserve"> NQF </w:t>
      </w:r>
      <w:r w:rsidR="00CB04C7">
        <w:t>(Intermediate)</w:t>
      </w:r>
    </w:p>
    <w:p w:rsidR="00BA5F7F" w:rsidRDefault="00BA5F7F" w:rsidP="00BA5F7F">
      <w:pPr>
        <w:tabs>
          <w:tab w:val="left" w:pos="1182"/>
        </w:tabs>
        <w:spacing w:line="240" w:lineRule="auto"/>
      </w:pPr>
    </w:p>
    <w:p w:rsidR="00BA5F7F" w:rsidRPr="00296FDC" w:rsidRDefault="00BA5F7F" w:rsidP="00296FDC">
      <w:pPr>
        <w:pStyle w:val="Heading4"/>
        <w:rPr>
          <w:rFonts w:eastAsia="Times New Roman"/>
          <w:i w:val="0"/>
          <w:lang w:eastAsia="en-GB"/>
        </w:rPr>
      </w:pPr>
      <w:r w:rsidRPr="00296FDC">
        <w:rPr>
          <w:rFonts w:eastAsia="Times New Roman"/>
          <w:i w:val="0"/>
          <w:lang w:eastAsia="en-GB"/>
        </w:rPr>
        <w:t>Pre-requisites</w:t>
      </w:r>
    </w:p>
    <w:p w:rsidR="00715E6F" w:rsidRDefault="00715E6F" w:rsidP="00715E6F">
      <w:pPr>
        <w:ind w:right="3072"/>
        <w:rPr>
          <w:lang w:eastAsia="en-GB"/>
        </w:rPr>
      </w:pPr>
      <w:r w:rsidRPr="00715E6F">
        <w:rPr>
          <w:lang w:eastAsia="en-GB"/>
        </w:rPr>
        <w:t>Exchange students should have prior knowledge of the following learning outcomes:</w:t>
      </w:r>
    </w:p>
    <w:p w:rsidR="00715E6F" w:rsidRDefault="00715E6F" w:rsidP="008F7F1A">
      <w:pPr>
        <w:pStyle w:val="ListParagraph"/>
        <w:numPr>
          <w:ilvl w:val="0"/>
          <w:numId w:val="59"/>
        </w:numPr>
        <w:ind w:right="3072"/>
        <w:rPr>
          <w:lang w:eastAsia="en-GB"/>
        </w:rPr>
      </w:pPr>
      <w:r>
        <w:rPr>
          <w:lang w:eastAsia="en-GB"/>
        </w:rPr>
        <w:t>Understand the environment o</w:t>
      </w:r>
      <w:r w:rsidR="00F746F1">
        <w:rPr>
          <w:lang w:eastAsia="en-GB"/>
        </w:rPr>
        <w:t>f the entrepreneur and business</w:t>
      </w:r>
      <w:r>
        <w:rPr>
          <w:lang w:eastAsia="en-GB"/>
        </w:rPr>
        <w:t>;</w:t>
      </w:r>
    </w:p>
    <w:p w:rsidR="00715E6F" w:rsidRDefault="00715E6F" w:rsidP="008F7F1A">
      <w:pPr>
        <w:pStyle w:val="ListParagraph"/>
        <w:numPr>
          <w:ilvl w:val="0"/>
          <w:numId w:val="59"/>
        </w:numPr>
        <w:ind w:right="3072"/>
        <w:rPr>
          <w:lang w:eastAsia="en-GB"/>
        </w:rPr>
      </w:pPr>
      <w:r>
        <w:rPr>
          <w:lang w:eastAsia="en-GB"/>
        </w:rPr>
        <w:t>Undertake the business planning proces</w:t>
      </w:r>
      <w:r w:rsidR="00F746F1">
        <w:rPr>
          <w:lang w:eastAsia="en-GB"/>
        </w:rPr>
        <w:t>s and construct a business plan</w:t>
      </w:r>
      <w:r>
        <w:rPr>
          <w:lang w:eastAsia="en-GB"/>
        </w:rPr>
        <w:t>;</w:t>
      </w:r>
    </w:p>
    <w:p w:rsidR="00715E6F" w:rsidRDefault="00715E6F" w:rsidP="008F7F1A">
      <w:pPr>
        <w:pStyle w:val="ListParagraph"/>
        <w:numPr>
          <w:ilvl w:val="0"/>
          <w:numId w:val="59"/>
        </w:numPr>
        <w:ind w:right="3072"/>
        <w:rPr>
          <w:lang w:eastAsia="en-GB"/>
        </w:rPr>
      </w:pPr>
      <w:r>
        <w:rPr>
          <w:lang w:eastAsia="en-GB"/>
        </w:rPr>
        <w:t>Understand how to justify and implement such plans, both at the idea generation stage and the plan implementation stag</w:t>
      </w:r>
      <w:r w:rsidR="00F746F1">
        <w:rPr>
          <w:lang w:eastAsia="en-GB"/>
        </w:rPr>
        <w:t>e (via the group business plan)</w:t>
      </w:r>
      <w:r>
        <w:rPr>
          <w:lang w:eastAsia="en-GB"/>
        </w:rPr>
        <w:t>;</w:t>
      </w:r>
    </w:p>
    <w:p w:rsidR="00715E6F" w:rsidRDefault="00715E6F" w:rsidP="008F7F1A">
      <w:pPr>
        <w:pStyle w:val="ListParagraph"/>
        <w:numPr>
          <w:ilvl w:val="0"/>
          <w:numId w:val="59"/>
        </w:numPr>
        <w:ind w:right="-46"/>
        <w:rPr>
          <w:lang w:eastAsia="en-GB"/>
        </w:rPr>
      </w:pPr>
      <w:r>
        <w:rPr>
          <w:lang w:eastAsia="en-GB"/>
        </w:rPr>
        <w:t>(15 CATS only) Understand the legal implications of different forms of business organisation ;</w:t>
      </w:r>
    </w:p>
    <w:p w:rsidR="00715E6F" w:rsidRDefault="00715E6F" w:rsidP="008F7F1A">
      <w:pPr>
        <w:pStyle w:val="ListParagraph"/>
        <w:numPr>
          <w:ilvl w:val="0"/>
          <w:numId w:val="59"/>
        </w:numPr>
        <w:ind w:right="-46"/>
        <w:rPr>
          <w:lang w:eastAsia="en-GB"/>
        </w:rPr>
      </w:pPr>
      <w:r>
        <w:rPr>
          <w:lang w:eastAsia="en-GB"/>
        </w:rPr>
        <w:t>Have a critically aware understanding of the opportunities and challenges presented</w:t>
      </w:r>
      <w:r w:rsidR="00F746F1">
        <w:rPr>
          <w:lang w:eastAsia="en-GB"/>
        </w:rPr>
        <w:t xml:space="preserve"> in the entrepreneurial process</w:t>
      </w:r>
      <w:r>
        <w:rPr>
          <w:lang w:eastAsia="en-GB"/>
        </w:rPr>
        <w:t>;</w:t>
      </w:r>
    </w:p>
    <w:p w:rsidR="00715E6F" w:rsidRDefault="00715E6F" w:rsidP="008F7F1A">
      <w:pPr>
        <w:pStyle w:val="ListParagraph"/>
        <w:numPr>
          <w:ilvl w:val="0"/>
          <w:numId w:val="59"/>
        </w:numPr>
        <w:ind w:right="-46"/>
        <w:rPr>
          <w:lang w:eastAsia="en-GB"/>
        </w:rPr>
      </w:pPr>
      <w:r>
        <w:rPr>
          <w:lang w:eastAsia="en-GB"/>
        </w:rPr>
        <w:t>Demonstrate a more holistic understanding of major specialisms studied in Year 1 and how to apply concepts and theoretical understandings gained in addressi</w:t>
      </w:r>
      <w:r w:rsidR="00F746F1">
        <w:rPr>
          <w:lang w:eastAsia="en-GB"/>
        </w:rPr>
        <w:t>ng a practical problem scenario</w:t>
      </w:r>
      <w:r>
        <w:rPr>
          <w:lang w:eastAsia="en-GB"/>
        </w:rPr>
        <w:t>;</w:t>
      </w:r>
    </w:p>
    <w:p w:rsidR="00715E6F" w:rsidRDefault="00715E6F" w:rsidP="008F7F1A">
      <w:pPr>
        <w:pStyle w:val="ListParagraph"/>
        <w:numPr>
          <w:ilvl w:val="0"/>
          <w:numId w:val="59"/>
        </w:numPr>
        <w:rPr>
          <w:lang w:eastAsia="en-GB"/>
        </w:rPr>
      </w:pPr>
      <w:r>
        <w:rPr>
          <w:lang w:eastAsia="en-GB"/>
        </w:rPr>
        <w:t>Demonstrate skills in the articulat</w:t>
      </w:r>
      <w:r w:rsidR="00F746F1">
        <w:rPr>
          <w:lang w:eastAsia="en-GB"/>
        </w:rPr>
        <w:t>ion of communication strategies</w:t>
      </w:r>
      <w:r>
        <w:rPr>
          <w:lang w:eastAsia="en-GB"/>
        </w:rPr>
        <w:t>;</w:t>
      </w:r>
    </w:p>
    <w:p w:rsidR="00715E6F" w:rsidRDefault="00715E6F" w:rsidP="008F7F1A">
      <w:pPr>
        <w:pStyle w:val="ListParagraph"/>
        <w:numPr>
          <w:ilvl w:val="0"/>
          <w:numId w:val="59"/>
        </w:numPr>
        <w:rPr>
          <w:lang w:eastAsia="en-GB"/>
        </w:rPr>
      </w:pPr>
      <w:r>
        <w:rPr>
          <w:lang w:eastAsia="en-GB"/>
        </w:rPr>
        <w:t>Work</w:t>
      </w:r>
      <w:r w:rsidR="00F746F1">
        <w:rPr>
          <w:lang w:eastAsia="en-GB"/>
        </w:rPr>
        <w:t xml:space="preserve"> effectively in a group setting</w:t>
      </w:r>
      <w:r>
        <w:rPr>
          <w:lang w:eastAsia="en-GB"/>
        </w:rPr>
        <w:t>;</w:t>
      </w:r>
    </w:p>
    <w:p w:rsidR="00715E6F" w:rsidRDefault="00715E6F" w:rsidP="008F7F1A">
      <w:pPr>
        <w:pStyle w:val="ListParagraph"/>
        <w:numPr>
          <w:ilvl w:val="0"/>
          <w:numId w:val="59"/>
        </w:numPr>
        <w:rPr>
          <w:lang w:eastAsia="en-GB"/>
        </w:rPr>
      </w:pPr>
      <w:r>
        <w:rPr>
          <w:lang w:eastAsia="en-GB"/>
        </w:rPr>
        <w:t>Demonstrate s</w:t>
      </w:r>
      <w:r w:rsidR="00F746F1">
        <w:rPr>
          <w:lang w:eastAsia="en-GB"/>
        </w:rPr>
        <w:t>kills in self-directed teamwork</w:t>
      </w:r>
      <w:r>
        <w:rPr>
          <w:lang w:eastAsia="en-GB"/>
        </w:rPr>
        <w:t>;</w:t>
      </w:r>
    </w:p>
    <w:p w:rsidR="00715E6F" w:rsidRDefault="00715E6F" w:rsidP="008F7F1A">
      <w:pPr>
        <w:pStyle w:val="ListParagraph"/>
        <w:numPr>
          <w:ilvl w:val="0"/>
          <w:numId w:val="59"/>
        </w:numPr>
        <w:rPr>
          <w:lang w:eastAsia="en-GB"/>
        </w:rPr>
      </w:pPr>
      <w:r>
        <w:rPr>
          <w:lang w:eastAsia="en-GB"/>
        </w:rPr>
        <w:t>Communicat</w:t>
      </w:r>
      <w:r w:rsidR="00F746F1">
        <w:rPr>
          <w:lang w:eastAsia="en-GB"/>
        </w:rPr>
        <w:t>e, negotiate and advocate ideas</w:t>
      </w:r>
      <w:r>
        <w:rPr>
          <w:lang w:eastAsia="en-GB"/>
        </w:rPr>
        <w:t>;</w:t>
      </w:r>
    </w:p>
    <w:p w:rsidR="00715E6F" w:rsidRDefault="00715E6F" w:rsidP="008F7F1A">
      <w:pPr>
        <w:pStyle w:val="ListParagraph"/>
        <w:numPr>
          <w:ilvl w:val="0"/>
          <w:numId w:val="59"/>
        </w:numPr>
        <w:rPr>
          <w:lang w:eastAsia="en-GB"/>
        </w:rPr>
      </w:pPr>
      <w:r>
        <w:rPr>
          <w:lang w:eastAsia="en-GB"/>
        </w:rPr>
        <w:t>Use IT both to research and apply secondary sources of market research, an</w:t>
      </w:r>
      <w:r w:rsidR="00F746F1">
        <w:rPr>
          <w:lang w:eastAsia="en-GB"/>
        </w:rPr>
        <w:t>d to undertake primary research</w:t>
      </w:r>
      <w:r>
        <w:rPr>
          <w:lang w:eastAsia="en-GB"/>
        </w:rPr>
        <w:t>;</w:t>
      </w:r>
    </w:p>
    <w:p w:rsidR="00715E6F" w:rsidRDefault="00F746F1" w:rsidP="008F7F1A">
      <w:pPr>
        <w:pStyle w:val="ListParagraph"/>
        <w:numPr>
          <w:ilvl w:val="0"/>
          <w:numId w:val="59"/>
        </w:numPr>
        <w:rPr>
          <w:lang w:eastAsia="en-GB"/>
        </w:rPr>
      </w:pPr>
      <w:r>
        <w:rPr>
          <w:lang w:eastAsia="en-GB"/>
        </w:rPr>
        <w:t>Professional skills</w:t>
      </w:r>
      <w:r w:rsidR="00715E6F">
        <w:rPr>
          <w:lang w:eastAsia="en-GB"/>
        </w:rPr>
        <w:t>;</w:t>
      </w:r>
    </w:p>
    <w:p w:rsidR="00715E6F" w:rsidRPr="00715E6F" w:rsidRDefault="00715E6F" w:rsidP="008F7F1A">
      <w:pPr>
        <w:pStyle w:val="ListParagraph"/>
        <w:numPr>
          <w:ilvl w:val="0"/>
          <w:numId w:val="59"/>
        </w:numPr>
        <w:rPr>
          <w:lang w:eastAsia="en-GB"/>
        </w:rPr>
      </w:pPr>
      <w:r>
        <w:rPr>
          <w:lang w:eastAsia="en-GB"/>
        </w:rPr>
        <w:t>Work effectively in teams in an entrepreneurial setting.</w:t>
      </w:r>
      <w:r w:rsidR="00CF3F78">
        <w:rPr>
          <w:lang w:eastAsia="en-GB"/>
        </w:rPr>
        <w:br/>
      </w:r>
    </w:p>
    <w:p w:rsidR="00BA5F7F" w:rsidRPr="00296FDC" w:rsidRDefault="00BA5F7F" w:rsidP="00296FDC">
      <w:pPr>
        <w:pStyle w:val="Heading4"/>
        <w:rPr>
          <w:i w:val="0"/>
        </w:rPr>
      </w:pPr>
      <w:r w:rsidRPr="00296FDC">
        <w:rPr>
          <w:i w:val="0"/>
        </w:rPr>
        <w:t>Module Overview</w:t>
      </w:r>
      <w:r w:rsidR="00FA10EE" w:rsidRPr="00296FDC">
        <w:rPr>
          <w:i w:val="0"/>
        </w:rPr>
        <w:t>/</w:t>
      </w:r>
      <w:r w:rsidRPr="00296FDC">
        <w:rPr>
          <w:i w:val="0"/>
        </w:rPr>
        <w:t>Syllabus</w:t>
      </w:r>
    </w:p>
    <w:p w:rsidR="00445C02" w:rsidRDefault="00445C02" w:rsidP="00445C02">
      <w:r>
        <w:t>The module covers these questions:</w:t>
      </w:r>
    </w:p>
    <w:p w:rsidR="00445C02" w:rsidRDefault="00445C02" w:rsidP="002F49BB">
      <w:pPr>
        <w:pStyle w:val="ListParagraph"/>
        <w:numPr>
          <w:ilvl w:val="0"/>
          <w:numId w:val="33"/>
        </w:numPr>
      </w:pPr>
      <w:r>
        <w:t>Why do risk and uncertainty matter so much for those setting up a new business?</w:t>
      </w:r>
    </w:p>
    <w:p w:rsidR="00445C02" w:rsidRDefault="00445C02" w:rsidP="002F49BB">
      <w:pPr>
        <w:pStyle w:val="ListParagraph"/>
        <w:numPr>
          <w:ilvl w:val="0"/>
          <w:numId w:val="33"/>
        </w:numPr>
      </w:pPr>
      <w:r>
        <w:t>What is start-up entrepreneurship?</w:t>
      </w:r>
    </w:p>
    <w:p w:rsidR="00445C02" w:rsidRDefault="00445C02" w:rsidP="002F49BB">
      <w:pPr>
        <w:pStyle w:val="ListParagraph"/>
        <w:numPr>
          <w:ilvl w:val="0"/>
          <w:numId w:val="33"/>
        </w:numPr>
      </w:pPr>
      <w:r>
        <w:t>What is a value proposition?</w:t>
      </w:r>
    </w:p>
    <w:p w:rsidR="00445C02" w:rsidRDefault="00445C02" w:rsidP="002F49BB">
      <w:pPr>
        <w:pStyle w:val="ListParagraph"/>
        <w:numPr>
          <w:ilvl w:val="0"/>
          <w:numId w:val="33"/>
        </w:numPr>
      </w:pPr>
      <w:r>
        <w:t>What is a flexible business model canvas?</w:t>
      </w:r>
    </w:p>
    <w:p w:rsidR="00445C02" w:rsidRDefault="00445C02" w:rsidP="002F49BB">
      <w:pPr>
        <w:pStyle w:val="ListParagraph"/>
        <w:numPr>
          <w:ilvl w:val="0"/>
          <w:numId w:val="33"/>
        </w:numPr>
      </w:pPr>
      <w:r>
        <w:t>What are the typical areas of concern for new start-ups?</w:t>
      </w:r>
    </w:p>
    <w:p w:rsidR="00445C02" w:rsidRDefault="00445C02" w:rsidP="002F49BB">
      <w:pPr>
        <w:pStyle w:val="ListParagraph"/>
        <w:numPr>
          <w:ilvl w:val="0"/>
          <w:numId w:val="33"/>
        </w:numPr>
      </w:pPr>
      <w:r>
        <w:t>What is a lean start-up?</w:t>
      </w:r>
    </w:p>
    <w:p w:rsidR="00445C02" w:rsidRPr="00445C02" w:rsidRDefault="00445C02" w:rsidP="002F49BB">
      <w:pPr>
        <w:pStyle w:val="ListParagraph"/>
        <w:numPr>
          <w:ilvl w:val="0"/>
          <w:numId w:val="33"/>
        </w:numPr>
      </w:pPr>
      <w:r>
        <w:t>How can start-ups benefit from the rise of the internet and mobile-applications?</w:t>
      </w:r>
    </w:p>
    <w:p w:rsidR="00BA5F7F" w:rsidRPr="00296FDC" w:rsidRDefault="00BA5F7F" w:rsidP="00296FDC">
      <w:pPr>
        <w:pStyle w:val="Heading4"/>
        <w:rPr>
          <w:i w:val="0"/>
        </w:rPr>
      </w:pPr>
      <w:r w:rsidRPr="00296FDC">
        <w:rPr>
          <w:i w:val="0"/>
        </w:rPr>
        <w:t>Learning Outcomes and Objectives</w:t>
      </w:r>
    </w:p>
    <w:p w:rsidR="00AB6774" w:rsidRDefault="00AB6774" w:rsidP="00AB6774">
      <w:pPr>
        <w:tabs>
          <w:tab w:val="left" w:pos="1182"/>
        </w:tabs>
        <w:spacing w:line="240" w:lineRule="auto"/>
      </w:pPr>
      <w:r>
        <w:t>The module provides a solid conceptual understanding of the entrepreneurial development of new businesses.</w:t>
      </w:r>
    </w:p>
    <w:p w:rsidR="00AB6774" w:rsidRDefault="00AB6774" w:rsidP="00AB6774">
      <w:pPr>
        <w:tabs>
          <w:tab w:val="left" w:pos="1182"/>
        </w:tabs>
        <w:spacing w:line="240" w:lineRule="auto"/>
      </w:pPr>
      <w:r>
        <w:t xml:space="preserve">There are two main areas of interest: </w:t>
      </w:r>
    </w:p>
    <w:p w:rsidR="00AB6774" w:rsidRDefault="008143F8" w:rsidP="002F49BB">
      <w:pPr>
        <w:pStyle w:val="ListParagraph"/>
        <w:numPr>
          <w:ilvl w:val="0"/>
          <w:numId w:val="34"/>
        </w:numPr>
        <w:tabs>
          <w:tab w:val="left" w:pos="1182"/>
        </w:tabs>
        <w:spacing w:line="240" w:lineRule="auto"/>
      </w:pPr>
      <w:r>
        <w:t>C</w:t>
      </w:r>
      <w:r w:rsidR="00AB6774">
        <w:t xml:space="preserve">omparing large and small firms; </w:t>
      </w:r>
    </w:p>
    <w:p w:rsidR="00AB6774" w:rsidRDefault="008143F8" w:rsidP="002F49BB">
      <w:pPr>
        <w:pStyle w:val="ListParagraph"/>
        <w:numPr>
          <w:ilvl w:val="0"/>
          <w:numId w:val="34"/>
        </w:numPr>
        <w:tabs>
          <w:tab w:val="left" w:pos="1182"/>
        </w:tabs>
        <w:spacing w:line="240" w:lineRule="auto"/>
      </w:pPr>
      <w:r>
        <w:t>U</w:t>
      </w:r>
      <w:r w:rsidR="00AB6774">
        <w:t>nderstanding the entrepreneurial development of new businesses.</w:t>
      </w:r>
    </w:p>
    <w:p w:rsidR="00ED0947" w:rsidRDefault="00ED0947" w:rsidP="00ED0947">
      <w:pPr>
        <w:pStyle w:val="ListParagraph"/>
        <w:tabs>
          <w:tab w:val="left" w:pos="1182"/>
        </w:tabs>
        <w:spacing w:line="240" w:lineRule="auto"/>
      </w:pPr>
    </w:p>
    <w:p w:rsidR="00BA5F7F" w:rsidRPr="00296FDC" w:rsidRDefault="00BA5F7F" w:rsidP="00296FDC">
      <w:pPr>
        <w:pStyle w:val="Heading4"/>
        <w:rPr>
          <w:rFonts w:eastAsia="Times New Roman"/>
          <w:i w:val="0"/>
          <w:lang w:eastAsia="en-GB"/>
        </w:rPr>
      </w:pPr>
      <w:r w:rsidRPr="00296FDC">
        <w:rPr>
          <w:rFonts w:eastAsia="Times New Roman"/>
          <w:i w:val="0"/>
          <w:lang w:eastAsia="en-GB"/>
        </w:rPr>
        <w:t>Assessment Methods</w:t>
      </w:r>
    </w:p>
    <w:p w:rsidR="00BA5F7F" w:rsidRPr="006879B6" w:rsidRDefault="00BA5F7F" w:rsidP="00BA5F7F">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BA5F7F"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Pr="006879B6" w:rsidRDefault="00BA5F7F"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BA5F7F" w:rsidRPr="006879B6" w:rsidRDefault="00BA5F7F"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BA5F7F" w:rsidRPr="006879B6" w:rsidRDefault="00BA5F7F"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BA5F7F" w:rsidRPr="006879B6" w:rsidRDefault="00BA5F7F"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BA5F7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Default="00BA5F7F" w:rsidP="0055211F">
            <w:pPr>
              <w:spacing w:before="60" w:after="60"/>
              <w:rPr>
                <w:rFonts w:ascii="Calibri" w:hAnsi="Calibri"/>
                <w:szCs w:val="24"/>
              </w:rPr>
            </w:pPr>
            <w:r>
              <w:rPr>
                <w:rFonts w:ascii="Calibri" w:hAnsi="Calibri"/>
                <w:szCs w:val="24"/>
              </w:rPr>
              <w:t>Full Year</w:t>
            </w:r>
          </w:p>
        </w:tc>
        <w:tc>
          <w:tcPr>
            <w:tcW w:w="1030" w:type="dxa"/>
            <w:vAlign w:val="center"/>
          </w:tcPr>
          <w:p w:rsidR="00BA5F7F" w:rsidRPr="006879B6" w:rsidRDefault="00BA5F7F"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A5F7F" w:rsidRPr="006879B6" w:rsidRDefault="00BA5F7F"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2656C4" w:rsidRDefault="002656C4"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1.5 </w:t>
            </w:r>
            <w:r w:rsidR="00D74433">
              <w:rPr>
                <w:rFonts w:ascii="Calibri" w:eastAsia="Times New Roman" w:hAnsi="Calibri" w:cs="Times New Roman"/>
                <w:szCs w:val="24"/>
                <w:lang w:eastAsia="en-GB"/>
              </w:rPr>
              <w:t xml:space="preserve">hour </w:t>
            </w:r>
            <w:r>
              <w:rPr>
                <w:rFonts w:ascii="Calibri" w:eastAsia="Times New Roman" w:hAnsi="Calibri" w:cs="Times New Roman"/>
                <w:szCs w:val="24"/>
                <w:lang w:eastAsia="en-GB"/>
              </w:rPr>
              <w:t>examination (60%)</w:t>
            </w:r>
          </w:p>
          <w:p w:rsidR="002656C4" w:rsidRDefault="002656C4"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(25%)</w:t>
            </w:r>
          </w:p>
          <w:p w:rsidR="00BA5F7F" w:rsidRPr="006879B6" w:rsidRDefault="002656C4"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w:t>
            </w:r>
            <w:r w:rsidR="007C76C8">
              <w:rPr>
                <w:rFonts w:ascii="Calibri" w:eastAsia="Times New Roman" w:hAnsi="Calibri" w:cs="Times New Roman"/>
                <w:szCs w:val="24"/>
                <w:lang w:eastAsia="en-GB"/>
              </w:rPr>
              <w:t>resentation comments (1</w:t>
            </w:r>
            <w:r w:rsidRPr="002656C4">
              <w:rPr>
                <w:rFonts w:ascii="Calibri" w:eastAsia="Times New Roman" w:hAnsi="Calibri" w:cs="Times New Roman"/>
                <w:szCs w:val="24"/>
                <w:lang w:eastAsia="en-GB"/>
              </w:rPr>
              <w:t>5%)</w:t>
            </w:r>
          </w:p>
        </w:tc>
      </w:tr>
      <w:tr w:rsidR="00BA5F7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Default="00BA5F7F" w:rsidP="0055211F">
            <w:pPr>
              <w:spacing w:before="60" w:after="60"/>
              <w:rPr>
                <w:rFonts w:ascii="Calibri" w:hAnsi="Calibri"/>
                <w:szCs w:val="24"/>
              </w:rPr>
            </w:pPr>
            <w:r>
              <w:rPr>
                <w:rFonts w:ascii="Calibri" w:hAnsi="Calibri"/>
                <w:szCs w:val="24"/>
              </w:rPr>
              <w:t>Full Year</w:t>
            </w:r>
          </w:p>
        </w:tc>
        <w:tc>
          <w:tcPr>
            <w:tcW w:w="1030" w:type="dxa"/>
            <w:vAlign w:val="center"/>
          </w:tcPr>
          <w:p w:rsidR="00BA5F7F" w:rsidRPr="006879B6" w:rsidRDefault="00BA5F7F"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A5F7F" w:rsidRPr="006879B6" w:rsidRDefault="00BA5F7F"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CE3598" w:rsidRDefault="00CE3598"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(50%)</w:t>
            </w:r>
          </w:p>
          <w:p w:rsidR="00CE3598" w:rsidRDefault="00CE3598"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(20%)</w:t>
            </w:r>
          </w:p>
          <w:p w:rsidR="00CE3598" w:rsidRDefault="00CE3598"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comments (10%)</w:t>
            </w:r>
          </w:p>
          <w:p w:rsidR="00BA5F7F" w:rsidRPr="006879B6" w:rsidRDefault="00CE3598"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2000 word assignment (20%)</w:t>
            </w:r>
          </w:p>
        </w:tc>
      </w:tr>
      <w:tr w:rsidR="00BA5F7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Pr="00F12575" w:rsidRDefault="00BA5F7F" w:rsidP="0055211F">
            <w:pPr>
              <w:spacing w:before="60" w:after="60"/>
              <w:rPr>
                <w:rFonts w:ascii="Calibri" w:hAnsi="Calibri"/>
                <w:color w:val="808080" w:themeColor="background1" w:themeShade="80"/>
                <w:szCs w:val="24"/>
              </w:rPr>
            </w:pPr>
            <w:r w:rsidRPr="00F12575">
              <w:rPr>
                <w:rFonts w:ascii="Calibri" w:hAnsi="Calibri"/>
                <w:color w:val="808080" w:themeColor="background1" w:themeShade="80"/>
                <w:szCs w:val="24"/>
              </w:rPr>
              <w:t>Autumn Term only</w:t>
            </w:r>
          </w:p>
        </w:tc>
        <w:tc>
          <w:tcPr>
            <w:tcW w:w="1030" w:type="dxa"/>
            <w:vAlign w:val="center"/>
          </w:tcPr>
          <w:p w:rsidR="00BA5F7F" w:rsidRPr="006879B6" w:rsidRDefault="00BA5F7F"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BA5F7F" w:rsidRPr="006879B6" w:rsidRDefault="00BA5F7F"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BA5F7F" w:rsidRPr="006879B6" w:rsidRDefault="00BA5F7F"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BA5F7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Pr="00CE3598" w:rsidRDefault="00BA5F7F" w:rsidP="0055211F">
            <w:pPr>
              <w:spacing w:before="60" w:after="60"/>
              <w:rPr>
                <w:rFonts w:ascii="Calibri" w:eastAsia="Times New Roman" w:hAnsi="Calibri" w:cs="Times New Roman"/>
                <w:b w:val="0"/>
                <w:bCs w:val="0"/>
                <w:szCs w:val="24"/>
                <w:lang w:eastAsia="en-GB"/>
              </w:rPr>
            </w:pPr>
            <w:r w:rsidRPr="00CE3598">
              <w:rPr>
                <w:rFonts w:ascii="Calibri" w:eastAsia="Times New Roman" w:hAnsi="Calibri" w:cs="Times New Roman"/>
                <w:b w:val="0"/>
                <w:bCs w:val="0"/>
                <w:szCs w:val="24"/>
                <w:lang w:eastAsia="en-GB"/>
              </w:rPr>
              <w:t>Autumn &amp; Spring Terms</w:t>
            </w:r>
          </w:p>
        </w:tc>
        <w:tc>
          <w:tcPr>
            <w:tcW w:w="1030" w:type="dxa"/>
            <w:vAlign w:val="center"/>
          </w:tcPr>
          <w:p w:rsidR="00BA5F7F" w:rsidRPr="00CE3598" w:rsidRDefault="00CE3598"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Visiting (VA)</w:t>
            </w:r>
          </w:p>
        </w:tc>
        <w:tc>
          <w:tcPr>
            <w:tcW w:w="1554" w:type="dxa"/>
            <w:vAlign w:val="center"/>
          </w:tcPr>
          <w:p w:rsidR="00BA5F7F" w:rsidRPr="00CE3598" w:rsidRDefault="00CE3598" w:rsidP="00CE359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12</w:t>
            </w:r>
          </w:p>
        </w:tc>
        <w:tc>
          <w:tcPr>
            <w:tcW w:w="4319" w:type="dxa"/>
            <w:vAlign w:val="center"/>
          </w:tcPr>
          <w:p w:rsidR="00CE3598" w:rsidRPr="00CE3598" w:rsidRDefault="00CE3598" w:rsidP="00CE359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Group presentation (40%)</w:t>
            </w:r>
          </w:p>
          <w:p w:rsidR="00CE3598" w:rsidRPr="00CE3598" w:rsidRDefault="00CE3598" w:rsidP="00CE359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Presentation comments (20%)</w:t>
            </w:r>
          </w:p>
          <w:p w:rsidR="00BA5F7F" w:rsidRPr="006879B6" w:rsidRDefault="00CE3598" w:rsidP="00CE359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CE3598">
              <w:rPr>
                <w:rFonts w:ascii="Calibri" w:eastAsia="Times New Roman" w:hAnsi="Calibri" w:cs="Times New Roman"/>
                <w:szCs w:val="24"/>
                <w:lang w:eastAsia="en-GB"/>
              </w:rPr>
              <w:t>2500 individual report (40%)</w:t>
            </w:r>
          </w:p>
        </w:tc>
      </w:tr>
      <w:tr w:rsidR="00BA5F7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Pr="00CE3598" w:rsidRDefault="00BA5F7F" w:rsidP="0055211F">
            <w:pPr>
              <w:spacing w:before="60" w:after="60"/>
              <w:rPr>
                <w:rFonts w:ascii="Calibri" w:eastAsia="Times New Roman" w:hAnsi="Calibri" w:cs="Times New Roman"/>
                <w:bCs w:val="0"/>
                <w:szCs w:val="24"/>
                <w:lang w:eastAsia="en-GB"/>
              </w:rPr>
            </w:pPr>
            <w:r w:rsidRPr="00CE3598">
              <w:rPr>
                <w:rFonts w:ascii="Calibri" w:eastAsia="Times New Roman" w:hAnsi="Calibri" w:cs="Times New Roman"/>
                <w:bCs w:val="0"/>
                <w:szCs w:val="24"/>
                <w:lang w:eastAsia="en-GB"/>
              </w:rPr>
              <w:t>Spring Term only</w:t>
            </w:r>
          </w:p>
        </w:tc>
        <w:tc>
          <w:tcPr>
            <w:tcW w:w="1030" w:type="dxa"/>
            <w:vAlign w:val="center"/>
          </w:tcPr>
          <w:p w:rsidR="00BA5F7F" w:rsidRPr="00CE3598" w:rsidRDefault="00CE3598"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Visiting (VA)</w:t>
            </w:r>
          </w:p>
        </w:tc>
        <w:tc>
          <w:tcPr>
            <w:tcW w:w="1554" w:type="dxa"/>
            <w:vAlign w:val="center"/>
          </w:tcPr>
          <w:p w:rsidR="00BA5F7F" w:rsidRPr="00CE3598" w:rsidRDefault="00CE3598" w:rsidP="00CE359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12</w:t>
            </w:r>
          </w:p>
        </w:tc>
        <w:tc>
          <w:tcPr>
            <w:tcW w:w="4319" w:type="dxa"/>
            <w:vAlign w:val="center"/>
          </w:tcPr>
          <w:p w:rsidR="00CE3598" w:rsidRPr="00CE3598" w:rsidRDefault="00CE3598"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Group presentation (40%)</w:t>
            </w:r>
          </w:p>
          <w:p w:rsidR="00CE3598" w:rsidRPr="00CE3598" w:rsidRDefault="00CE3598"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Presentation comments (20%)</w:t>
            </w:r>
          </w:p>
          <w:p w:rsidR="00BA5F7F" w:rsidRPr="00CE3598" w:rsidRDefault="00CE3598"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CE3598">
              <w:rPr>
                <w:rFonts w:ascii="Calibri" w:eastAsia="Times New Roman" w:hAnsi="Calibri" w:cs="Times New Roman"/>
                <w:szCs w:val="24"/>
                <w:lang w:eastAsia="en-GB"/>
              </w:rPr>
              <w:t>2500 individual report (40%)</w:t>
            </w:r>
          </w:p>
        </w:tc>
      </w:tr>
      <w:tr w:rsidR="00BA5F7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Pr="00F12575" w:rsidRDefault="00BA5F7F" w:rsidP="0055211F">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BA5F7F" w:rsidRPr="006879B6" w:rsidRDefault="00BA5F7F"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A5F7F" w:rsidRPr="006879B6" w:rsidRDefault="00BA5F7F"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CE3598" w:rsidRDefault="00CE3598" w:rsidP="00CE359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(60%)</w:t>
            </w:r>
          </w:p>
          <w:p w:rsidR="00CE3598" w:rsidRDefault="00CE3598" w:rsidP="00CE359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(25%)</w:t>
            </w:r>
          </w:p>
          <w:p w:rsidR="00BA5F7F" w:rsidRPr="006879B6" w:rsidRDefault="00CE3598" w:rsidP="00CE359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P</w:t>
            </w:r>
            <w:r w:rsidR="007C76C8">
              <w:rPr>
                <w:rFonts w:ascii="Calibri" w:eastAsia="Times New Roman" w:hAnsi="Calibri" w:cs="Times New Roman"/>
                <w:szCs w:val="24"/>
                <w:lang w:eastAsia="en-GB"/>
              </w:rPr>
              <w:t>resentation comments (1</w:t>
            </w:r>
            <w:r w:rsidRPr="002656C4">
              <w:rPr>
                <w:rFonts w:ascii="Calibri" w:eastAsia="Times New Roman" w:hAnsi="Calibri" w:cs="Times New Roman"/>
                <w:szCs w:val="24"/>
                <w:lang w:eastAsia="en-GB"/>
              </w:rPr>
              <w:t>5%)</w:t>
            </w:r>
          </w:p>
        </w:tc>
      </w:tr>
      <w:tr w:rsidR="00BA5F7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BA5F7F" w:rsidRPr="00F12575" w:rsidRDefault="00BA5F7F" w:rsidP="0055211F">
            <w:pPr>
              <w:spacing w:before="60" w:after="60"/>
              <w:rPr>
                <w:rFonts w:ascii="Calibri" w:hAnsi="Calibri"/>
                <w:szCs w:val="24"/>
              </w:rPr>
            </w:pPr>
            <w:r w:rsidRPr="00F12575">
              <w:rPr>
                <w:rFonts w:ascii="Calibri" w:hAnsi="Calibri"/>
                <w:szCs w:val="24"/>
              </w:rPr>
              <w:t>Spring &amp; Summer Terms</w:t>
            </w:r>
          </w:p>
        </w:tc>
        <w:tc>
          <w:tcPr>
            <w:tcW w:w="1030" w:type="dxa"/>
            <w:vAlign w:val="center"/>
          </w:tcPr>
          <w:p w:rsidR="00BA5F7F" w:rsidRPr="006879B6" w:rsidRDefault="00BA5F7F"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BA5F7F" w:rsidRPr="006879B6" w:rsidRDefault="00BA5F7F"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CE3598" w:rsidRDefault="00CE3598" w:rsidP="00CE359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(50%)</w:t>
            </w:r>
          </w:p>
          <w:p w:rsidR="00CE3598" w:rsidRDefault="00CE3598" w:rsidP="00CE359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(20%)</w:t>
            </w:r>
          </w:p>
          <w:p w:rsidR="00CE3598" w:rsidRDefault="00CE3598" w:rsidP="00CE359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comments (10%)</w:t>
            </w:r>
          </w:p>
          <w:p w:rsidR="00BA5F7F" w:rsidRPr="006879B6" w:rsidRDefault="00CE3598" w:rsidP="00CE359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CE3598">
              <w:rPr>
                <w:rFonts w:ascii="Calibri" w:eastAsia="Times New Roman" w:hAnsi="Calibri" w:cs="Times New Roman"/>
                <w:szCs w:val="24"/>
                <w:lang w:eastAsia="en-GB"/>
              </w:rPr>
              <w:t>2000 word assignment (20%)</w:t>
            </w:r>
          </w:p>
        </w:tc>
      </w:tr>
    </w:tbl>
    <w:p w:rsidR="00BA5F7F" w:rsidRDefault="00BA5F7F" w:rsidP="00BA5F7F">
      <w:pPr>
        <w:tabs>
          <w:tab w:val="left" w:pos="1182"/>
        </w:tabs>
        <w:spacing w:line="240" w:lineRule="auto"/>
      </w:pPr>
    </w:p>
    <w:p w:rsidR="00BA5F7F" w:rsidRPr="00296FDC" w:rsidRDefault="00BA5F7F" w:rsidP="00296FDC">
      <w:pPr>
        <w:pStyle w:val="Heading4"/>
        <w:rPr>
          <w:rFonts w:eastAsia="Times New Roman"/>
          <w:i w:val="0"/>
          <w:lang w:eastAsia="en-GB"/>
        </w:rPr>
      </w:pPr>
      <w:r w:rsidRPr="00296FDC">
        <w:rPr>
          <w:rFonts w:eastAsia="Times New Roman"/>
          <w:i w:val="0"/>
          <w:lang w:eastAsia="en-GB"/>
        </w:rPr>
        <w:t>Bibliography</w:t>
      </w:r>
    </w:p>
    <w:p w:rsidR="00CC2284" w:rsidRDefault="00CC2284" w:rsidP="00CC2284">
      <w:pPr>
        <w:rPr>
          <w:lang w:eastAsia="en-GB"/>
        </w:rPr>
      </w:pPr>
      <w:r>
        <w:rPr>
          <w:lang w:eastAsia="en-GB"/>
        </w:rPr>
        <w:t>Core text:</w:t>
      </w:r>
    </w:p>
    <w:p w:rsidR="00CC2284" w:rsidRDefault="00CC2284" w:rsidP="002F49BB">
      <w:pPr>
        <w:pStyle w:val="ListParagraph"/>
        <w:numPr>
          <w:ilvl w:val="0"/>
          <w:numId w:val="35"/>
        </w:numPr>
        <w:rPr>
          <w:lang w:eastAsia="en-GB"/>
        </w:rPr>
      </w:pPr>
      <w:r>
        <w:rPr>
          <w:lang w:eastAsia="en-GB"/>
        </w:rPr>
        <w:t>Blank, Steve., Dorf, Bob., The Start-up Owner’s Manual; The Step-By-Step Guide for Building a Great Company</w:t>
      </w:r>
    </w:p>
    <w:p w:rsidR="00CC2284" w:rsidRDefault="00CC2284" w:rsidP="00CC2284">
      <w:pPr>
        <w:rPr>
          <w:lang w:eastAsia="en-GB"/>
        </w:rPr>
      </w:pPr>
      <w:r>
        <w:rPr>
          <w:lang w:eastAsia="en-GB"/>
        </w:rPr>
        <w:t>Journals:</w:t>
      </w:r>
    </w:p>
    <w:p w:rsidR="00CC2284" w:rsidRDefault="00CC2284" w:rsidP="002F49BB">
      <w:pPr>
        <w:pStyle w:val="ListParagraph"/>
        <w:numPr>
          <w:ilvl w:val="0"/>
          <w:numId w:val="35"/>
        </w:numPr>
        <w:rPr>
          <w:lang w:eastAsia="en-GB"/>
        </w:rPr>
      </w:pPr>
      <w:r>
        <w:rPr>
          <w:lang w:eastAsia="en-GB"/>
        </w:rPr>
        <w:t>Journal of Business Venturing</w:t>
      </w:r>
    </w:p>
    <w:p w:rsidR="00CC2284" w:rsidRDefault="00CC2284" w:rsidP="002F49BB">
      <w:pPr>
        <w:pStyle w:val="ListParagraph"/>
        <w:numPr>
          <w:ilvl w:val="0"/>
          <w:numId w:val="35"/>
        </w:numPr>
        <w:rPr>
          <w:lang w:eastAsia="en-GB"/>
        </w:rPr>
      </w:pPr>
      <w:r>
        <w:rPr>
          <w:lang w:eastAsia="en-GB"/>
        </w:rPr>
        <w:t>Entrepreneurship Theory and Practice</w:t>
      </w:r>
    </w:p>
    <w:p w:rsidR="00CC2284" w:rsidRPr="00CC2284" w:rsidRDefault="00CC2284" w:rsidP="00CC2284">
      <w:pPr>
        <w:rPr>
          <w:lang w:eastAsia="en-GB"/>
        </w:rPr>
      </w:pPr>
    </w:p>
    <w:p w:rsidR="00A94AB0" w:rsidRPr="001C2C3A" w:rsidRDefault="009A1470" w:rsidP="001C2C3A">
      <w:pPr>
        <w:pStyle w:val="Heading2"/>
      </w:pPr>
      <w:r>
        <w:br w:type="page"/>
      </w:r>
      <w:bookmarkStart w:id="42" w:name="_Toc492478209"/>
      <w:r w:rsidR="00A94AB0" w:rsidRPr="001C2C3A">
        <w:t>IB2580</w:t>
      </w:r>
      <w:r w:rsidR="00A94AB0" w:rsidRPr="001C2C3A">
        <w:tab/>
        <w:t>Foundations of Human Sociality and Cooperation</w:t>
      </w:r>
      <w:bookmarkEnd w:id="42"/>
    </w:p>
    <w:p w:rsidR="00A94AB0" w:rsidRPr="007A6D16" w:rsidRDefault="0031621A" w:rsidP="00A94AB0">
      <w:pPr>
        <w:spacing w:line="240" w:lineRule="auto"/>
      </w:pPr>
      <w:r>
        <w:rPr>
          <w:noProof/>
          <w:lang w:val="en-US"/>
        </w:rPr>
        <mc:AlternateContent>
          <mc:Choice Requires="wps">
            <w:drawing>
              <wp:anchor distT="0" distB="0" distL="114300" distR="114300" simplePos="0" relativeHeight="252113920" behindDoc="0" locked="0" layoutInCell="1" allowOverlap="1" wp14:anchorId="74892B93" wp14:editId="4D59A0AF">
                <wp:simplePos x="0" y="0"/>
                <wp:positionH relativeFrom="column">
                  <wp:posOffset>3667125</wp:posOffset>
                </wp:positionH>
                <wp:positionV relativeFrom="paragraph">
                  <wp:posOffset>4445</wp:posOffset>
                </wp:positionV>
                <wp:extent cx="2581275" cy="291465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2581275" cy="2914650"/>
                        </a:xfrm>
                        <a:prstGeom prst="rect">
                          <a:avLst/>
                        </a:prstGeom>
                        <a:solidFill>
                          <a:sysClr val="window" lastClr="FFFFFF"/>
                        </a:solidFill>
                        <a:ln w="6350">
                          <a:solidFill>
                            <a:srgbClr val="5B9BD5"/>
                          </a:solidFill>
                        </a:ln>
                        <a:effectLst/>
                      </wps:spPr>
                      <wps:txbx>
                        <w:txbxContent>
                          <w:p w:rsidR="00E3186C" w:rsidRPr="00D8097F" w:rsidRDefault="00E3186C" w:rsidP="00A94AB0">
                            <w:pPr>
                              <w:jc w:val="center"/>
                              <w:rPr>
                                <w:b/>
                              </w:rPr>
                            </w:pPr>
                            <w:r w:rsidRPr="00D8097F">
                              <w:rPr>
                                <w:b/>
                              </w:rPr>
                              <w:t>Module Leader</w:t>
                            </w:r>
                          </w:p>
                          <w:p w:rsidR="00E3186C" w:rsidRDefault="00E3186C" w:rsidP="004E2954">
                            <w:pPr>
                              <w:spacing w:after="0" w:line="240" w:lineRule="auto"/>
                            </w:pPr>
                            <w:r w:rsidRPr="004E2954">
                              <w:t>Dr Alicia P. Melis</w:t>
                            </w:r>
                            <w:r>
                              <w:t xml:space="preserve"> </w:t>
                            </w:r>
                            <w:hyperlink r:id="rId143" w:history="1">
                              <w:r w:rsidRPr="004E2954">
                                <w:rPr>
                                  <w:rStyle w:val="Hyperlink"/>
                                </w:rPr>
                                <w:t>(Biography)</w:t>
                              </w:r>
                            </w:hyperlink>
                            <w:r>
                              <w:br/>
                            </w:r>
                            <w:r w:rsidRPr="004E2954">
                              <w:t>Associate Professor of Behavioural Science</w:t>
                            </w:r>
                          </w:p>
                          <w:p w:rsidR="00E3186C" w:rsidRPr="004E2954" w:rsidRDefault="00E3186C" w:rsidP="004E2954">
                            <w:pPr>
                              <w:spacing w:after="0" w:line="240" w:lineRule="auto"/>
                            </w:pPr>
                            <w:r w:rsidRPr="004E2954">
                              <w:t>Behavioural Science Group</w:t>
                            </w:r>
                          </w:p>
                          <w:p w:rsidR="00E3186C" w:rsidRDefault="00E3186C" w:rsidP="002870C2">
                            <w:pPr>
                              <w:jc w:val="center"/>
                            </w:pPr>
                            <w:r w:rsidRPr="002870C2">
                              <w:rPr>
                                <w:noProof/>
                                <w:lang w:val="en-US"/>
                              </w:rPr>
                              <w:drawing>
                                <wp:inline distT="0" distB="0" distL="0" distR="0">
                                  <wp:extent cx="1181100" cy="1181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1181100" cy="1181100"/>
                                          </a:xfrm>
                                          <a:prstGeom prst="rect">
                                            <a:avLst/>
                                          </a:prstGeom>
                                          <a:noFill/>
                                          <a:ln>
                                            <a:noFill/>
                                          </a:ln>
                                        </pic:spPr>
                                      </pic:pic>
                                    </a:graphicData>
                                  </a:graphic>
                                </wp:inline>
                              </w:drawing>
                            </w:r>
                          </w:p>
                          <w:p w:rsidR="00E3186C" w:rsidRDefault="00E3186C" w:rsidP="00A94AB0">
                            <w:r>
                              <w:t>Tel:</w:t>
                            </w:r>
                            <w:r w:rsidRPr="00D8097F">
                              <w:t xml:space="preserve"> </w:t>
                            </w:r>
                            <w:r>
                              <w:tab/>
                              <w:t xml:space="preserve">    +44(</w:t>
                            </w:r>
                            <w:r w:rsidRPr="00D8097F">
                              <w:t>0</w:t>
                            </w:r>
                            <w:r>
                              <w:t xml:space="preserve">) </w:t>
                            </w:r>
                            <w:r w:rsidRPr="00F873F4">
                              <w:t xml:space="preserve">24 </w:t>
                            </w:r>
                            <w:r>
                              <w:t xml:space="preserve">765 </w:t>
                            </w:r>
                            <w:r w:rsidRPr="004E2954">
                              <w:t>24498</w:t>
                            </w:r>
                            <w:r>
                              <w:br/>
                              <w:t>Email:</w:t>
                            </w:r>
                            <w:r w:rsidRPr="00D8097F">
                              <w:t xml:space="preserve"> </w:t>
                            </w:r>
                            <w:r>
                              <w:tab/>
                              <w:t xml:space="preserve">  </w:t>
                            </w:r>
                            <w:hyperlink r:id="rId145" w:history="1">
                              <w:r w:rsidRPr="004E2954">
                                <w:rPr>
                                  <w:rStyle w:val="Hyperlink"/>
                                </w:rPr>
                                <w:t xml:space="preserve">Alicia.Melis@wbs.ac.uk </w:t>
                              </w:r>
                            </w:hyperlink>
                            <w:r>
                              <w:t xml:space="preserve"> </w:t>
                            </w:r>
                            <w:hyperlink r:id="rId146" w:history="1"/>
                            <w:r>
                              <w:br/>
                              <w:t xml:space="preserve">Room No: WBS </w:t>
                            </w:r>
                            <w:r w:rsidRPr="004E2954">
                              <w:t>3.105</w:t>
                            </w:r>
                            <w:r>
                              <w:br/>
                            </w:r>
                          </w:p>
                          <w:p w:rsidR="00E3186C" w:rsidRDefault="00E3186C" w:rsidP="00A94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2B93" id="Text Box 109" o:spid="_x0000_s1046" type="#_x0000_t202" style="position:absolute;margin-left:288.75pt;margin-top:.35pt;width:203.25pt;height:22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afYAIAAM4EAAAOAAAAZHJzL2Uyb0RvYy54bWysVE1vGjEQvVfqf7B8Lws0kASxRCSIqlKU&#10;RCJVzsbrhZW8Htc27NJf32fzlYaeqnIw8+XnmTczO75ra822yvmKTM57nS5nykgqKrPK+Y/X+Zcb&#10;znwQphCajMr5Tnl+N/n8adzYkerTmnShHAOI8aPG5nwdgh1lmZdrVQvfIasMnCW5WgSobpUVTjRA&#10;r3XW73aHWUOusI6k8h7W2d7JJwm/LJUMz2XpVWA658gtpNOlcxnPbDIWo5UTdl3JQxriH7KoRWXw&#10;6AlqJoJgG1ddQNWVdOSpDB1JdUZlWUmVakA1ve6HahZrYVWqBeR4e6LJ/z9Y+bR9cawq0LvuLWdG&#10;1GjSq2oDu6eWRRsYaqwfIXBhERpaOBB9tHsYY+Ft6er4j5IY/OB6d+I3wkkY+4ObXv96wJmEr3/b&#10;uxoOUgey83XrfPimqGZRyLlDAxOvYvvoA1JB6DEkvuZJV8W80jopO/+gHdsK9BojUlDDmRY+wJjz&#10;efrFrAHxxzVtWJPz4VfkcgnpVssT5uD+9n42uIQAoDbxqkoDd0g0krYnJ0qhXbaJ5n6qOJqWVOxA&#10;qKP9UHor5xWKfkTGL8JhCsEhNis84yg1IUc6SJytyf36mz3GYzjg5azBVOfc/9wIp0DEd4OxAedX&#10;cQ2ScjW4RjbMvfcs33vMpn4gkNnDDluZxBgf9FEsHdVvWMBpfBUuYSTeznk4ig9hv2tYYKmm0xSE&#10;wbciPJqFlRE6Ehdb+tq+CWcPfQ8YmSc6zr8YfWj/PjbeNDTdBCqrNBtnVtHlqGBpUr8PCx638r2e&#10;os6foclvAAAA//8DAFBLAwQUAAYACAAAACEARLRvrN0AAAAIAQAADwAAAGRycy9kb3ducmV2Lnht&#10;bEyPzU7DMBCE70i8g7VI3KhDSEgb4lRQKXBDovyct/GSRMTryHba8PaYExxHM5r5ptouZhRHcn6w&#10;rOB6lYAgbq0euFPw9tpcrUH4gKxxtEwKvsnDtj4/q7DU9sQvdNyHTsQS9iUq6EOYSil925NBv7IT&#10;cfQ+rTMYonSd1A5PsdyMMk2SW2lw4LjQ40S7ntqv/WwUpI+71KcfKc7PzcDm5uHdZU+NUpcXy/0d&#10;iEBL+AvDL35EhzoyHezM2otRQV4UeYwqKEBEe7PO4rWDgizfFCDrSv4/UP8AAAD//wMAUEsBAi0A&#10;FAAGAAgAAAAhALaDOJL+AAAA4QEAABMAAAAAAAAAAAAAAAAAAAAAAFtDb250ZW50X1R5cGVzXS54&#10;bWxQSwECLQAUAAYACAAAACEAOP0h/9YAAACUAQAACwAAAAAAAAAAAAAAAAAvAQAAX3JlbHMvLnJl&#10;bHNQSwECLQAUAAYACAAAACEAhKmGn2ACAADOBAAADgAAAAAAAAAAAAAAAAAuAgAAZHJzL2Uyb0Rv&#10;Yy54bWxQSwECLQAUAAYACAAAACEARLRvrN0AAAAIAQAADwAAAAAAAAAAAAAAAAC6BAAAZHJzL2Rv&#10;d25yZXYueG1sUEsFBgAAAAAEAAQA8wAAAMQFAAAAAA==&#10;" fillcolor="window" strokecolor="#5b9bd5" strokeweight=".5pt">
                <v:textbox>
                  <w:txbxContent>
                    <w:p w:rsidR="00E3186C" w:rsidRPr="00D8097F" w:rsidRDefault="00E3186C" w:rsidP="00A94AB0">
                      <w:pPr>
                        <w:jc w:val="center"/>
                        <w:rPr>
                          <w:b/>
                        </w:rPr>
                      </w:pPr>
                      <w:r w:rsidRPr="00D8097F">
                        <w:rPr>
                          <w:b/>
                        </w:rPr>
                        <w:t>Module Leader</w:t>
                      </w:r>
                    </w:p>
                    <w:p w:rsidR="00E3186C" w:rsidRDefault="00E3186C" w:rsidP="004E2954">
                      <w:pPr>
                        <w:spacing w:after="0" w:line="240" w:lineRule="auto"/>
                      </w:pPr>
                      <w:r w:rsidRPr="004E2954">
                        <w:t>Dr Alicia P. Melis</w:t>
                      </w:r>
                      <w:r>
                        <w:t xml:space="preserve"> </w:t>
                      </w:r>
                      <w:hyperlink r:id="rId147" w:history="1">
                        <w:r w:rsidRPr="004E2954">
                          <w:rPr>
                            <w:rStyle w:val="Hyperlink"/>
                          </w:rPr>
                          <w:t>(Biography)</w:t>
                        </w:r>
                      </w:hyperlink>
                      <w:r>
                        <w:br/>
                      </w:r>
                      <w:r w:rsidRPr="004E2954">
                        <w:t>Associate Professor of Behavioural Science</w:t>
                      </w:r>
                    </w:p>
                    <w:p w:rsidR="00E3186C" w:rsidRPr="004E2954" w:rsidRDefault="00E3186C" w:rsidP="004E2954">
                      <w:pPr>
                        <w:spacing w:after="0" w:line="240" w:lineRule="auto"/>
                      </w:pPr>
                      <w:r w:rsidRPr="004E2954">
                        <w:t>Behavioural Science Group</w:t>
                      </w:r>
                    </w:p>
                    <w:p w:rsidR="00E3186C" w:rsidRDefault="00E3186C" w:rsidP="002870C2">
                      <w:pPr>
                        <w:jc w:val="center"/>
                      </w:pPr>
                      <w:r w:rsidRPr="002870C2">
                        <w:rPr>
                          <w:noProof/>
                          <w:lang w:eastAsia="en-GB"/>
                        </w:rPr>
                        <w:drawing>
                          <wp:inline distT="0" distB="0" distL="0" distR="0">
                            <wp:extent cx="1181100" cy="1181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181100" cy="1181100"/>
                                    </a:xfrm>
                                    <a:prstGeom prst="rect">
                                      <a:avLst/>
                                    </a:prstGeom>
                                    <a:noFill/>
                                    <a:ln>
                                      <a:noFill/>
                                    </a:ln>
                                  </pic:spPr>
                                </pic:pic>
                              </a:graphicData>
                            </a:graphic>
                          </wp:inline>
                        </w:drawing>
                      </w:r>
                    </w:p>
                    <w:p w:rsidR="00E3186C" w:rsidRDefault="00E3186C" w:rsidP="00A94AB0">
                      <w:r>
                        <w:t>Tel:</w:t>
                      </w:r>
                      <w:r w:rsidRPr="00D8097F">
                        <w:t xml:space="preserve"> </w:t>
                      </w:r>
                      <w:r>
                        <w:tab/>
                        <w:t xml:space="preserve">    +44(</w:t>
                      </w:r>
                      <w:r w:rsidRPr="00D8097F">
                        <w:t>0</w:t>
                      </w:r>
                      <w:r>
                        <w:t xml:space="preserve">) </w:t>
                      </w:r>
                      <w:r w:rsidRPr="00F873F4">
                        <w:t xml:space="preserve">24 </w:t>
                      </w:r>
                      <w:r>
                        <w:t xml:space="preserve">765 </w:t>
                      </w:r>
                      <w:r w:rsidRPr="004E2954">
                        <w:t>24498</w:t>
                      </w:r>
                      <w:r>
                        <w:br/>
                        <w:t>Email:</w:t>
                      </w:r>
                      <w:r w:rsidRPr="00D8097F">
                        <w:t xml:space="preserve"> </w:t>
                      </w:r>
                      <w:r>
                        <w:tab/>
                        <w:t xml:space="preserve">  </w:t>
                      </w:r>
                      <w:hyperlink r:id="rId149" w:history="1">
                        <w:r w:rsidRPr="004E2954">
                          <w:rPr>
                            <w:rStyle w:val="Hyperlink"/>
                          </w:rPr>
                          <w:t xml:space="preserve">Alicia.Melis@wbs.ac.uk </w:t>
                        </w:r>
                      </w:hyperlink>
                      <w:r>
                        <w:t xml:space="preserve"> </w:t>
                      </w:r>
                      <w:hyperlink r:id="rId150" w:history="1"/>
                      <w:r>
                        <w:br/>
                        <w:t xml:space="preserve">Room No: WBS </w:t>
                      </w:r>
                      <w:r w:rsidRPr="004E2954">
                        <w:t>3.105</w:t>
                      </w:r>
                      <w:r>
                        <w:br/>
                      </w:r>
                    </w:p>
                    <w:p w:rsidR="00E3186C" w:rsidRDefault="00E3186C" w:rsidP="00A94AB0"/>
                  </w:txbxContent>
                </v:textbox>
              </v:shape>
            </w:pict>
          </mc:Fallback>
        </mc:AlternateContent>
      </w:r>
    </w:p>
    <w:p w:rsidR="00A94AB0" w:rsidRPr="00F5120C" w:rsidRDefault="00A94AB0" w:rsidP="00A94AB0">
      <w:pPr>
        <w:spacing w:line="240" w:lineRule="auto"/>
      </w:pPr>
      <w:r w:rsidRPr="00F5120C">
        <w:rPr>
          <w:b/>
        </w:rPr>
        <w:t>Teaching Term</w:t>
      </w:r>
      <w:r>
        <w:rPr>
          <w:b/>
        </w:rPr>
        <w:t>(s)</w:t>
      </w:r>
      <w:r w:rsidRPr="00F5120C">
        <w:rPr>
          <w:b/>
        </w:rPr>
        <w:t>:</w:t>
      </w:r>
      <w:r w:rsidRPr="00F5120C">
        <w:rPr>
          <w:b/>
        </w:rPr>
        <w:tab/>
      </w:r>
      <w:r w:rsidRPr="00F5120C">
        <w:t>Autumn</w:t>
      </w:r>
      <w:r>
        <w:t xml:space="preserve"> </w:t>
      </w:r>
    </w:p>
    <w:p w:rsidR="00446DAF" w:rsidRPr="00446DAF" w:rsidRDefault="00A94AB0" w:rsidP="00446DAF">
      <w:pPr>
        <w:tabs>
          <w:tab w:val="left" w:pos="1182"/>
        </w:tabs>
        <w:ind w:left="2160" w:hanging="2160"/>
      </w:pPr>
      <w:r w:rsidRPr="00F5120C">
        <w:rPr>
          <w:b/>
        </w:rPr>
        <w:t>Standard Delivery:</w:t>
      </w:r>
      <w:r w:rsidRPr="00F5120C">
        <w:t xml:space="preserve"> </w:t>
      </w:r>
      <w:r w:rsidRPr="00F5120C">
        <w:tab/>
      </w:r>
      <w:r w:rsidR="00446DAF">
        <w:t>9 x 2 hour lectures per week</w:t>
      </w:r>
      <w:r w:rsidR="00446DAF">
        <w:br/>
        <w:t>9 x 1 hour</w:t>
      </w:r>
      <w:r w:rsidR="00446DAF" w:rsidRPr="00446DAF">
        <w:t xml:space="preserve"> seminars</w:t>
      </w:r>
      <w:r w:rsidR="00446DAF">
        <w:t xml:space="preserve"> per week</w:t>
      </w:r>
    </w:p>
    <w:p w:rsidR="00A94AB0" w:rsidRDefault="00446DAF" w:rsidP="00446DAF">
      <w:pPr>
        <w:tabs>
          <w:tab w:val="left" w:pos="1182"/>
        </w:tabs>
        <w:spacing w:line="240" w:lineRule="auto"/>
        <w:ind w:left="2160" w:hanging="2160"/>
      </w:pPr>
      <w:r w:rsidRPr="00446DAF">
        <w:t> </w:t>
      </w:r>
      <w:r w:rsidR="00A94AB0">
        <w:rPr>
          <w:b/>
        </w:rPr>
        <w:t>Module Level:</w:t>
      </w:r>
      <w:r w:rsidR="000B1448">
        <w:tab/>
        <w:t>6</w:t>
      </w:r>
      <w:r w:rsidR="00A94AB0">
        <w:t xml:space="preserve"> NQF (Honours)</w:t>
      </w:r>
    </w:p>
    <w:p w:rsidR="00A94AB0" w:rsidRDefault="00A94AB0" w:rsidP="00A94AB0">
      <w:pPr>
        <w:tabs>
          <w:tab w:val="left" w:pos="1182"/>
        </w:tabs>
        <w:spacing w:line="240" w:lineRule="auto"/>
        <w:ind w:left="2160" w:hanging="2160"/>
      </w:pPr>
    </w:p>
    <w:p w:rsidR="00A94AB0" w:rsidRPr="00296FDC" w:rsidRDefault="00A94AB0" w:rsidP="00296FDC">
      <w:pPr>
        <w:pStyle w:val="Heading4"/>
        <w:rPr>
          <w:rFonts w:eastAsia="Times New Roman"/>
          <w:i w:val="0"/>
          <w:lang w:eastAsia="en-GB"/>
        </w:rPr>
      </w:pPr>
      <w:r w:rsidRPr="00296FDC">
        <w:rPr>
          <w:rFonts w:eastAsia="Times New Roman"/>
          <w:i w:val="0"/>
          <w:lang w:eastAsia="en-GB"/>
        </w:rPr>
        <w:t>Pre-requisites</w:t>
      </w:r>
    </w:p>
    <w:p w:rsidR="00A94AB0" w:rsidRDefault="00922623" w:rsidP="00A94AB0">
      <w:pPr>
        <w:tabs>
          <w:tab w:val="left" w:pos="1182"/>
        </w:tabs>
        <w:spacing w:after="0" w:line="240" w:lineRule="auto"/>
      </w:pPr>
      <w:r>
        <w:t>There are no pre</w:t>
      </w:r>
      <w:r w:rsidR="004B23D9">
        <w:t>-</w:t>
      </w:r>
      <w:r>
        <w:t>requisites for this module</w:t>
      </w:r>
      <w:r w:rsidR="006D4568" w:rsidRPr="006D4568">
        <w:t>.</w:t>
      </w:r>
    </w:p>
    <w:p w:rsidR="00483F8A" w:rsidRDefault="00483F8A" w:rsidP="00A94AB0">
      <w:pPr>
        <w:tabs>
          <w:tab w:val="left" w:pos="1182"/>
        </w:tabs>
        <w:spacing w:after="0" w:line="240" w:lineRule="auto"/>
      </w:pPr>
    </w:p>
    <w:p w:rsidR="00A94AB0" w:rsidRPr="00296FDC" w:rsidRDefault="00A94AB0" w:rsidP="00296FDC">
      <w:pPr>
        <w:pStyle w:val="Heading4"/>
        <w:rPr>
          <w:i w:val="0"/>
        </w:rPr>
      </w:pPr>
      <w:r w:rsidRPr="00296FDC">
        <w:rPr>
          <w:i w:val="0"/>
        </w:rPr>
        <w:t>Module Overview</w:t>
      </w:r>
    </w:p>
    <w:p w:rsidR="0031621A" w:rsidRPr="0031621A" w:rsidRDefault="004B23D9" w:rsidP="0031621A">
      <w:pPr>
        <w:spacing w:after="0" w:line="240" w:lineRule="auto"/>
      </w:pPr>
      <w:r>
        <w:t>-</w:t>
      </w:r>
    </w:p>
    <w:p w:rsidR="00483F8A" w:rsidRDefault="00483F8A" w:rsidP="002F49BB">
      <w:pPr>
        <w:pStyle w:val="ListParagraph"/>
        <w:numPr>
          <w:ilvl w:val="0"/>
          <w:numId w:val="36"/>
        </w:numPr>
        <w:tabs>
          <w:tab w:val="left" w:pos="1182"/>
        </w:tabs>
        <w:spacing w:after="0" w:line="240" w:lineRule="auto"/>
        <w:ind w:right="3356"/>
      </w:pPr>
      <w:r>
        <w:t>To give a rigorous grounding in the key perspectives and theories of human sociality and cooperation, as well as the experimental evidence that underpins the field.</w:t>
      </w:r>
    </w:p>
    <w:p w:rsidR="00483F8A" w:rsidRDefault="00483F8A" w:rsidP="002F49BB">
      <w:pPr>
        <w:pStyle w:val="ListParagraph"/>
        <w:numPr>
          <w:ilvl w:val="0"/>
          <w:numId w:val="36"/>
        </w:numPr>
        <w:tabs>
          <w:tab w:val="left" w:pos="1182"/>
        </w:tabs>
        <w:spacing w:after="0" w:line="240" w:lineRule="auto"/>
        <w:ind w:right="-755"/>
      </w:pPr>
      <w:r>
        <w:t>To allow students to critically read and evaluate major papers on the topics studied.</w:t>
      </w:r>
    </w:p>
    <w:p w:rsidR="00D50F2D" w:rsidRDefault="00483F8A" w:rsidP="002F49BB">
      <w:pPr>
        <w:pStyle w:val="ListParagraph"/>
        <w:numPr>
          <w:ilvl w:val="0"/>
          <w:numId w:val="36"/>
        </w:numPr>
        <w:tabs>
          <w:tab w:val="left" w:pos="1182"/>
        </w:tabs>
        <w:spacing w:after="0" w:line="240" w:lineRule="auto"/>
        <w:ind w:right="-755"/>
      </w:pPr>
      <w:r>
        <w:t>Understand the major strengths and weaknesses of human cooperation to improve decision making in public policy and business</w:t>
      </w:r>
    </w:p>
    <w:p w:rsidR="003E327C" w:rsidRDefault="003E327C" w:rsidP="003E327C">
      <w:pPr>
        <w:tabs>
          <w:tab w:val="left" w:pos="1182"/>
        </w:tabs>
        <w:spacing w:after="0" w:line="240" w:lineRule="auto"/>
        <w:ind w:right="-755"/>
      </w:pPr>
    </w:p>
    <w:p w:rsidR="003E327C" w:rsidRPr="006E760F" w:rsidRDefault="00A94AB0" w:rsidP="006E760F">
      <w:pPr>
        <w:pStyle w:val="Heading4"/>
        <w:rPr>
          <w:i w:val="0"/>
        </w:rPr>
      </w:pPr>
      <w:r w:rsidRPr="006E760F">
        <w:rPr>
          <w:i w:val="0"/>
        </w:rPr>
        <w:t>Syllabus</w:t>
      </w:r>
    </w:p>
    <w:p w:rsidR="00EA26D0" w:rsidRPr="006E760F" w:rsidRDefault="00473899" w:rsidP="006E760F">
      <w:r w:rsidRPr="006E760F">
        <w:t xml:space="preserve">The module will explore the origins and basis of human sociality and cooperation using an interdisciplinary approach that will include theories and empirical findings from psychology, economics, sociology, biology and anthropology. It will address evolutionary mechanisms, psychological mechanisms (from a developmental and comparative perspective) and societal mechanisms underlying human social and cooperative interactions. The module will address a variety of topics and questions such as: How does prosocial behaviour develop in life (ontogeny)? What are the evolutionary roots of human cooperation and morality? What is the role of social norms in societies? How can our knowledge about human sociality improve decisions in business and public policy? </w:t>
      </w:r>
    </w:p>
    <w:p w:rsidR="00EA26D0" w:rsidRPr="006E760F" w:rsidRDefault="00473899" w:rsidP="006E760F">
      <w:r w:rsidRPr="006E760F">
        <w:t>There will be nine key topics, which will align with the nine lectures:</w:t>
      </w:r>
    </w:p>
    <w:p w:rsidR="00EA26D0" w:rsidRPr="006E760F" w:rsidRDefault="00473899" w:rsidP="006C58EF">
      <w:pPr>
        <w:spacing w:after="0" w:line="240" w:lineRule="auto"/>
      </w:pPr>
      <w:r w:rsidRPr="006E760F">
        <w:t>1. Cooperation in small-scale and large-scale societies</w:t>
      </w:r>
      <w:r w:rsidR="00EA26D0" w:rsidRPr="006E760F">
        <w:t>;</w:t>
      </w:r>
    </w:p>
    <w:p w:rsidR="00EA26D0" w:rsidRPr="006E760F" w:rsidRDefault="00473899" w:rsidP="006C58EF">
      <w:pPr>
        <w:spacing w:after="0" w:line="240" w:lineRule="auto"/>
      </w:pPr>
      <w:r w:rsidRPr="006E760F">
        <w:t>2. Strategic Interactions and experimental economics</w:t>
      </w:r>
      <w:r w:rsidR="00EA26D0" w:rsidRPr="006E760F">
        <w:t>;</w:t>
      </w:r>
    </w:p>
    <w:p w:rsidR="00746CA9" w:rsidRPr="006E760F" w:rsidRDefault="00473899" w:rsidP="006C58EF">
      <w:pPr>
        <w:spacing w:after="0" w:line="240" w:lineRule="auto"/>
      </w:pPr>
      <w:r w:rsidRPr="006E760F">
        <w:t>3. Evolutionary Biology and Anthropology</w:t>
      </w:r>
      <w:r w:rsidR="00746CA9" w:rsidRPr="006E760F">
        <w:t>;</w:t>
      </w:r>
    </w:p>
    <w:p w:rsidR="00746CA9" w:rsidRPr="006E760F" w:rsidRDefault="00473899" w:rsidP="006C58EF">
      <w:pPr>
        <w:spacing w:after="0" w:line="240" w:lineRule="auto"/>
      </w:pPr>
      <w:r w:rsidRPr="006E760F">
        <w:t>a. Evolution of cooperation</w:t>
      </w:r>
    </w:p>
    <w:p w:rsidR="00746CA9" w:rsidRPr="006E760F" w:rsidRDefault="00473899" w:rsidP="006C58EF">
      <w:pPr>
        <w:spacing w:after="0" w:line="240" w:lineRule="auto"/>
      </w:pPr>
      <w:r w:rsidRPr="006E760F">
        <w:t>b. Evolution of human cooperation</w:t>
      </w:r>
    </w:p>
    <w:p w:rsidR="00746CA9" w:rsidRPr="006E760F" w:rsidRDefault="00473899" w:rsidP="006C58EF">
      <w:pPr>
        <w:spacing w:after="0" w:line="240" w:lineRule="auto"/>
      </w:pPr>
      <w:r w:rsidRPr="006E760F">
        <w:t>4. Psychological mechanisms of cooperation I: Cognition</w:t>
      </w:r>
    </w:p>
    <w:p w:rsidR="00746CA9" w:rsidRPr="006E760F" w:rsidRDefault="00473899" w:rsidP="006C58EF">
      <w:pPr>
        <w:spacing w:after="0" w:line="240" w:lineRule="auto"/>
      </w:pPr>
      <w:r w:rsidRPr="006E760F">
        <w:t>a. Coordination &amp; Communication</w:t>
      </w:r>
    </w:p>
    <w:p w:rsidR="00746CA9" w:rsidRPr="006E760F" w:rsidRDefault="00473899" w:rsidP="006C58EF">
      <w:pPr>
        <w:spacing w:after="0" w:line="240" w:lineRule="auto"/>
      </w:pPr>
      <w:r w:rsidRPr="006E760F">
        <w:t>5. Psychological mechanisms of cooperation II: Motivation, empathy and altruism</w:t>
      </w:r>
      <w:r w:rsidR="00746CA9" w:rsidRPr="006E760F">
        <w:t>;</w:t>
      </w:r>
    </w:p>
    <w:p w:rsidR="00746CA9" w:rsidRPr="006E760F" w:rsidRDefault="00473899" w:rsidP="006C58EF">
      <w:pPr>
        <w:spacing w:after="0" w:line="240" w:lineRule="auto"/>
      </w:pPr>
      <w:r w:rsidRPr="006E760F">
        <w:t>6. Moral psychology</w:t>
      </w:r>
      <w:r w:rsidR="00746CA9" w:rsidRPr="006E760F">
        <w:t>;</w:t>
      </w:r>
    </w:p>
    <w:p w:rsidR="00746CA9" w:rsidRPr="006E760F" w:rsidRDefault="00473899" w:rsidP="006C58EF">
      <w:pPr>
        <w:spacing w:after="0" w:line="240" w:lineRule="auto"/>
      </w:pPr>
      <w:r w:rsidRPr="006E760F">
        <w:t>a. Origins of Morality</w:t>
      </w:r>
    </w:p>
    <w:p w:rsidR="00473899" w:rsidRPr="006E760F" w:rsidRDefault="00473899" w:rsidP="006C58EF">
      <w:pPr>
        <w:spacing w:after="0" w:line="240" w:lineRule="auto"/>
      </w:pPr>
      <w:r w:rsidRPr="006E760F">
        <w:t>b. Modern approaches to moral psychology</w:t>
      </w:r>
    </w:p>
    <w:p w:rsidR="00473899" w:rsidRPr="006E760F" w:rsidRDefault="00473899" w:rsidP="006C58EF">
      <w:pPr>
        <w:spacing w:after="0" w:line="240" w:lineRule="auto"/>
      </w:pPr>
      <w:r w:rsidRPr="006E760F">
        <w:t>7. Societal mechanisms: norms and institutions</w:t>
      </w:r>
    </w:p>
    <w:p w:rsidR="00473899" w:rsidRPr="006E760F" w:rsidRDefault="00473899" w:rsidP="006C58EF">
      <w:pPr>
        <w:spacing w:after="0" w:line="240" w:lineRule="auto"/>
      </w:pPr>
      <w:r w:rsidRPr="006E760F">
        <w:t>8. Property and public goods</w:t>
      </w:r>
    </w:p>
    <w:p w:rsidR="00746CA9" w:rsidRPr="006E760F" w:rsidRDefault="00473899" w:rsidP="004B23D9">
      <w:pPr>
        <w:spacing w:after="0" w:line="240" w:lineRule="auto"/>
      </w:pPr>
      <w:r w:rsidRPr="006E760F">
        <w:t>9. Implications for Public Policy and Business</w:t>
      </w:r>
    </w:p>
    <w:p w:rsidR="00A94AB0" w:rsidRPr="00B53589" w:rsidRDefault="00A94AB0" w:rsidP="00B53589">
      <w:pPr>
        <w:pStyle w:val="Heading4"/>
        <w:rPr>
          <w:i w:val="0"/>
        </w:rPr>
      </w:pPr>
      <w:r w:rsidRPr="00B53589">
        <w:rPr>
          <w:i w:val="0"/>
        </w:rPr>
        <w:t>Learning Outcomes and Objectives</w:t>
      </w:r>
    </w:p>
    <w:p w:rsidR="00C45B77" w:rsidRPr="00B53589" w:rsidRDefault="00C45B77" w:rsidP="00B53589">
      <w:r w:rsidRPr="00B53589">
        <w:t>By the end of the module, students should be able to:</w:t>
      </w:r>
    </w:p>
    <w:p w:rsidR="00C45B77" w:rsidRPr="00B53589" w:rsidRDefault="00C45B77" w:rsidP="008F7F1A">
      <w:pPr>
        <w:pStyle w:val="ListParagraph"/>
        <w:numPr>
          <w:ilvl w:val="0"/>
          <w:numId w:val="72"/>
        </w:numPr>
        <w:spacing w:after="0" w:line="240" w:lineRule="auto"/>
      </w:pPr>
      <w:r w:rsidRPr="00B53589">
        <w:t>Understand and be able to explain the cooperative structure of all human societies;</w:t>
      </w:r>
    </w:p>
    <w:p w:rsidR="00C45B77" w:rsidRPr="00B53589" w:rsidRDefault="00C45B77" w:rsidP="008F7F1A">
      <w:pPr>
        <w:pStyle w:val="ListParagraph"/>
        <w:numPr>
          <w:ilvl w:val="0"/>
          <w:numId w:val="72"/>
        </w:numPr>
        <w:spacing w:after="0" w:line="240" w:lineRule="auto"/>
      </w:pPr>
      <w:r w:rsidRPr="00B53589">
        <w:t>Understand the puzzle of cooperation and altruism from an evolutionary perspective;</w:t>
      </w:r>
    </w:p>
    <w:p w:rsidR="00C45B77" w:rsidRPr="00B53589" w:rsidRDefault="00C45B77" w:rsidP="008F7F1A">
      <w:pPr>
        <w:pStyle w:val="ListParagraph"/>
        <w:numPr>
          <w:ilvl w:val="0"/>
          <w:numId w:val="72"/>
        </w:numPr>
        <w:spacing w:after="0" w:line="240" w:lineRule="auto"/>
      </w:pPr>
      <w:r w:rsidRPr="00B53589">
        <w:t>Understand and be able to outline the major theories explaining (human) cooperation;</w:t>
      </w:r>
    </w:p>
    <w:p w:rsidR="00C45B77" w:rsidRPr="00B53589" w:rsidRDefault="00C45B77" w:rsidP="008F7F1A">
      <w:pPr>
        <w:pStyle w:val="ListParagraph"/>
        <w:numPr>
          <w:ilvl w:val="0"/>
          <w:numId w:val="72"/>
        </w:numPr>
        <w:spacing w:after="0" w:line="240" w:lineRule="auto"/>
      </w:pPr>
      <w:r w:rsidRPr="00B53589">
        <w:t>Understand and articulate the psychological requirements for human social interactions, including coordination and communication;</w:t>
      </w:r>
    </w:p>
    <w:p w:rsidR="00C45B77" w:rsidRPr="00B53589" w:rsidRDefault="00C45B77" w:rsidP="008F7F1A">
      <w:pPr>
        <w:pStyle w:val="ListParagraph"/>
        <w:numPr>
          <w:ilvl w:val="0"/>
          <w:numId w:val="72"/>
        </w:numPr>
        <w:spacing w:after="0" w:line="240" w:lineRule="auto"/>
      </w:pPr>
      <w:r w:rsidRPr="00B53589">
        <w:t>Critically evaluate the experimental evidence that underpins the development of human cooperative skills;</w:t>
      </w:r>
    </w:p>
    <w:p w:rsidR="00C45B77" w:rsidRPr="00B53589" w:rsidRDefault="00C45B77" w:rsidP="008F7F1A">
      <w:pPr>
        <w:pStyle w:val="ListParagraph"/>
        <w:numPr>
          <w:ilvl w:val="0"/>
          <w:numId w:val="72"/>
        </w:numPr>
        <w:spacing w:after="0" w:line="240" w:lineRule="auto"/>
      </w:pPr>
      <w:r w:rsidRPr="00B53589">
        <w:t>Critically evaluate the experimental evidence that suggests similar psychological processes in other species, with special focus to closely related species (primates);</w:t>
      </w:r>
    </w:p>
    <w:p w:rsidR="00C45B77" w:rsidRPr="00B53589" w:rsidRDefault="00C45B77" w:rsidP="008F7F1A">
      <w:pPr>
        <w:pStyle w:val="ListParagraph"/>
        <w:numPr>
          <w:ilvl w:val="0"/>
          <w:numId w:val="72"/>
        </w:numPr>
        <w:spacing w:after="0" w:line="240" w:lineRule="auto"/>
      </w:pPr>
      <w:r w:rsidRPr="00B53589">
        <w:t>Develop an understanding for the main functional advantages of cooperation, coordination and prosociality;</w:t>
      </w:r>
    </w:p>
    <w:p w:rsidR="00C45B77" w:rsidRPr="00B53589" w:rsidRDefault="00C45B77" w:rsidP="008F7F1A">
      <w:pPr>
        <w:pStyle w:val="ListParagraph"/>
        <w:numPr>
          <w:ilvl w:val="0"/>
          <w:numId w:val="72"/>
        </w:numPr>
        <w:spacing w:after="0" w:line="240" w:lineRule="auto"/>
      </w:pPr>
      <w:r w:rsidRPr="00B53589">
        <w:t>Develop an understanding for the main contextual variables that influence levels of prosociality and cooperation among humans;</w:t>
      </w:r>
    </w:p>
    <w:p w:rsidR="00C45B77" w:rsidRPr="00B53589" w:rsidRDefault="00C45B77" w:rsidP="008F7F1A">
      <w:pPr>
        <w:pStyle w:val="ListParagraph"/>
        <w:numPr>
          <w:ilvl w:val="0"/>
          <w:numId w:val="72"/>
        </w:numPr>
        <w:spacing w:after="0" w:line="240" w:lineRule="auto"/>
      </w:pPr>
      <w:r w:rsidRPr="00B53589">
        <w:t>Be aware of the limitations of human cooperation and the mechanisms that help to enforce and maintain social interactions and coordination between individuals;</w:t>
      </w:r>
    </w:p>
    <w:p w:rsidR="00C45B77" w:rsidRPr="00B53589" w:rsidRDefault="00C45B77" w:rsidP="008F7F1A">
      <w:pPr>
        <w:pStyle w:val="ListParagraph"/>
        <w:numPr>
          <w:ilvl w:val="0"/>
          <w:numId w:val="72"/>
        </w:numPr>
        <w:spacing w:after="0" w:line="240" w:lineRule="auto"/>
      </w:pPr>
      <w:r w:rsidRPr="00B53589">
        <w:t>Apply critical thinking in developing potential alternative explanations for empirical findings;</w:t>
      </w:r>
    </w:p>
    <w:p w:rsidR="00C45B77" w:rsidRPr="00B53589" w:rsidRDefault="00C45B77" w:rsidP="008F7F1A">
      <w:pPr>
        <w:pStyle w:val="ListParagraph"/>
        <w:numPr>
          <w:ilvl w:val="0"/>
          <w:numId w:val="72"/>
        </w:numPr>
        <w:spacing w:after="0" w:line="240" w:lineRule="auto"/>
      </w:pPr>
      <w:r w:rsidRPr="00B53589">
        <w:t>Apply creativeness to think about potential new experimental designs that may help to tear apart alternative explanations;</w:t>
      </w:r>
    </w:p>
    <w:p w:rsidR="00C45B77" w:rsidRPr="00B53589" w:rsidRDefault="00C45B77" w:rsidP="008F7F1A">
      <w:pPr>
        <w:pStyle w:val="ListParagraph"/>
        <w:numPr>
          <w:ilvl w:val="0"/>
          <w:numId w:val="72"/>
        </w:numPr>
        <w:spacing w:after="0" w:line="240" w:lineRule="auto"/>
      </w:pPr>
      <w:r w:rsidRPr="00B53589">
        <w:t>Evaluate and critically analyse the role of culture and social norms in human societies;</w:t>
      </w:r>
    </w:p>
    <w:p w:rsidR="00C45B77" w:rsidRPr="00B53589" w:rsidRDefault="00C45B77" w:rsidP="008F7F1A">
      <w:pPr>
        <w:pStyle w:val="ListParagraph"/>
        <w:numPr>
          <w:ilvl w:val="0"/>
          <w:numId w:val="72"/>
        </w:numPr>
        <w:spacing w:after="0" w:line="240" w:lineRule="auto"/>
      </w:pPr>
      <w:r w:rsidRPr="00B53589">
        <w:t>Use the knowledge on the strengths and limitations of human sociality and cooperation to identify ways to improve decisions in public policy and business.</w:t>
      </w:r>
    </w:p>
    <w:p w:rsidR="005741D3" w:rsidRPr="005741D3" w:rsidRDefault="005741D3" w:rsidP="005741D3">
      <w:pPr>
        <w:rPr>
          <w:lang w:eastAsia="en-GB"/>
        </w:rPr>
      </w:pPr>
    </w:p>
    <w:p w:rsidR="00A94AB0" w:rsidRPr="00296FDC" w:rsidRDefault="00A94AB0" w:rsidP="00296FDC">
      <w:pPr>
        <w:pStyle w:val="Heading4"/>
        <w:rPr>
          <w:rFonts w:eastAsia="Times New Roman"/>
          <w:i w:val="0"/>
          <w:lang w:eastAsia="en-GB"/>
        </w:rPr>
      </w:pPr>
      <w:r w:rsidRPr="00296FDC">
        <w:rPr>
          <w:rFonts w:eastAsia="Times New Roman"/>
          <w:i w:val="0"/>
          <w:lang w:eastAsia="en-GB"/>
        </w:rPr>
        <w:t>Assessment Methods</w:t>
      </w:r>
    </w:p>
    <w:p w:rsidR="00A94AB0" w:rsidRPr="006879B6" w:rsidRDefault="00A94AB0" w:rsidP="00A94AB0">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554"/>
        <w:gridCol w:w="1030"/>
        <w:gridCol w:w="4319"/>
      </w:tblGrid>
      <w:tr w:rsidR="00A94AB0" w:rsidRPr="006879B6" w:rsidTr="004B2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Pr="006879B6" w:rsidRDefault="00A94AB0" w:rsidP="0055211F">
            <w:pPr>
              <w:rPr>
                <w:rFonts w:ascii="Calibri" w:eastAsia="Times New Roman" w:hAnsi="Calibri" w:cs="Times New Roman"/>
                <w:szCs w:val="24"/>
                <w:lang w:eastAsia="en-GB"/>
              </w:rPr>
            </w:pPr>
            <w:r w:rsidRPr="006879B6">
              <w:rPr>
                <w:rFonts w:ascii="Calibri" w:hAnsi="Calibri"/>
                <w:szCs w:val="24"/>
              </w:rPr>
              <w:t>Period of Study</w:t>
            </w:r>
          </w:p>
        </w:tc>
        <w:tc>
          <w:tcPr>
            <w:tcW w:w="1554" w:type="dxa"/>
            <w:vAlign w:val="center"/>
          </w:tcPr>
          <w:p w:rsidR="00A94AB0" w:rsidRPr="006879B6" w:rsidRDefault="00A94AB0"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030" w:type="dxa"/>
            <w:vAlign w:val="center"/>
          </w:tcPr>
          <w:p w:rsidR="00A94AB0" w:rsidRPr="006879B6" w:rsidRDefault="00A94AB0"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A94AB0" w:rsidRPr="006879B6" w:rsidRDefault="00A94AB0"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A94AB0" w:rsidRPr="006879B6" w:rsidTr="004B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Default="00A94AB0" w:rsidP="0055211F">
            <w:pPr>
              <w:spacing w:before="60" w:after="60"/>
              <w:rPr>
                <w:rFonts w:ascii="Calibri" w:hAnsi="Calibri"/>
                <w:szCs w:val="24"/>
              </w:rPr>
            </w:pPr>
            <w:r>
              <w:rPr>
                <w:rFonts w:ascii="Calibri" w:hAnsi="Calibri"/>
                <w:szCs w:val="24"/>
              </w:rPr>
              <w:t>Full Year</w:t>
            </w:r>
          </w:p>
        </w:tc>
        <w:tc>
          <w:tcPr>
            <w:tcW w:w="1554" w:type="dxa"/>
            <w:vAlign w:val="center"/>
          </w:tcPr>
          <w:p w:rsidR="00A94AB0" w:rsidRPr="006879B6" w:rsidRDefault="00A94AB0"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030" w:type="dxa"/>
            <w:vAlign w:val="center"/>
          </w:tcPr>
          <w:p w:rsidR="00A94AB0" w:rsidRPr="006879B6" w:rsidRDefault="00A94AB0"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D50F2D" w:rsidRDefault="00D50F2D"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50F2D">
              <w:rPr>
                <w:rFonts w:ascii="Calibri" w:eastAsia="Times New Roman" w:hAnsi="Calibri" w:cs="Times New Roman"/>
                <w:szCs w:val="24"/>
                <w:lang w:eastAsia="en-GB"/>
              </w:rPr>
              <w:t>Mi</w:t>
            </w:r>
            <w:r>
              <w:rPr>
                <w:rFonts w:ascii="Calibri" w:eastAsia="Times New Roman" w:hAnsi="Calibri" w:cs="Times New Roman"/>
                <w:szCs w:val="24"/>
                <w:lang w:eastAsia="en-GB"/>
              </w:rPr>
              <w:t>d-term 1000 word essay (25%)</w:t>
            </w:r>
          </w:p>
          <w:p w:rsidR="00A94AB0" w:rsidRPr="006879B6" w:rsidRDefault="00D50F2D"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F</w:t>
            </w:r>
            <w:r w:rsidRPr="00D50F2D">
              <w:rPr>
                <w:rFonts w:ascii="Calibri" w:eastAsia="Times New Roman" w:hAnsi="Calibri" w:cs="Times New Roman"/>
                <w:szCs w:val="24"/>
                <w:lang w:eastAsia="en-GB"/>
              </w:rPr>
              <w:t>inal 1500 word essay (75%)</w:t>
            </w:r>
          </w:p>
        </w:tc>
      </w:tr>
      <w:tr w:rsidR="00A94AB0" w:rsidRPr="006879B6" w:rsidTr="004B23D9">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Default="00A94AB0" w:rsidP="0055211F">
            <w:pPr>
              <w:spacing w:before="60" w:after="60"/>
              <w:rPr>
                <w:rFonts w:ascii="Calibri" w:hAnsi="Calibri"/>
                <w:szCs w:val="24"/>
              </w:rPr>
            </w:pPr>
            <w:r>
              <w:rPr>
                <w:rFonts w:ascii="Calibri" w:hAnsi="Calibri"/>
                <w:szCs w:val="24"/>
              </w:rPr>
              <w:t>Full Year</w:t>
            </w:r>
          </w:p>
        </w:tc>
        <w:tc>
          <w:tcPr>
            <w:tcW w:w="1554" w:type="dxa"/>
            <w:vAlign w:val="center"/>
          </w:tcPr>
          <w:p w:rsidR="00A94AB0" w:rsidRDefault="00A94AB0"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030" w:type="dxa"/>
            <w:vAlign w:val="center"/>
          </w:tcPr>
          <w:p w:rsidR="00A94AB0" w:rsidRDefault="00A94AB0"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D50F2D" w:rsidRDefault="00D50F2D"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50F2D">
              <w:rPr>
                <w:rFonts w:ascii="Calibri" w:eastAsia="Times New Roman" w:hAnsi="Calibri" w:cs="Times New Roman"/>
                <w:szCs w:val="24"/>
                <w:lang w:eastAsia="en-GB"/>
              </w:rPr>
              <w:t>M</w:t>
            </w:r>
            <w:r>
              <w:rPr>
                <w:rFonts w:ascii="Calibri" w:eastAsia="Times New Roman" w:hAnsi="Calibri" w:cs="Times New Roman"/>
                <w:szCs w:val="24"/>
                <w:lang w:eastAsia="en-GB"/>
              </w:rPr>
              <w:t>idterm 1000 word essay (25%)</w:t>
            </w:r>
          </w:p>
          <w:p w:rsidR="00A94AB0" w:rsidRPr="006879B6" w:rsidRDefault="00D50F2D"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F</w:t>
            </w:r>
            <w:r w:rsidRPr="00D50F2D">
              <w:rPr>
                <w:rFonts w:ascii="Calibri" w:eastAsia="Times New Roman" w:hAnsi="Calibri" w:cs="Times New Roman"/>
                <w:szCs w:val="24"/>
                <w:lang w:eastAsia="en-GB"/>
              </w:rPr>
              <w:t>inal 2000 word essay (75%)</w:t>
            </w:r>
          </w:p>
        </w:tc>
      </w:tr>
      <w:tr w:rsidR="00A94AB0" w:rsidRPr="006879B6" w:rsidTr="004B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Pr="006879B6" w:rsidRDefault="00A94AB0" w:rsidP="0055211F">
            <w:pPr>
              <w:spacing w:before="60" w:after="60"/>
              <w:rPr>
                <w:rFonts w:ascii="Calibri" w:eastAsia="Times New Roman" w:hAnsi="Calibri" w:cs="Times New Roman"/>
                <w:szCs w:val="24"/>
                <w:lang w:eastAsia="en-GB"/>
              </w:rPr>
            </w:pPr>
            <w:r>
              <w:rPr>
                <w:rFonts w:ascii="Calibri" w:hAnsi="Calibri"/>
                <w:szCs w:val="24"/>
              </w:rPr>
              <w:t>Autumn Term only</w:t>
            </w:r>
          </w:p>
        </w:tc>
        <w:tc>
          <w:tcPr>
            <w:tcW w:w="1554" w:type="dxa"/>
            <w:vAlign w:val="center"/>
          </w:tcPr>
          <w:p w:rsidR="00A94AB0" w:rsidRPr="006879B6" w:rsidRDefault="0063227B"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030" w:type="dxa"/>
            <w:vAlign w:val="center"/>
          </w:tcPr>
          <w:p w:rsidR="00A94AB0" w:rsidRPr="006879B6" w:rsidRDefault="00A94AB0"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D50F2D" w:rsidRDefault="00D50F2D" w:rsidP="00D50F2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50F2D">
              <w:rPr>
                <w:rFonts w:ascii="Calibri" w:eastAsia="Times New Roman" w:hAnsi="Calibri" w:cs="Times New Roman"/>
                <w:szCs w:val="24"/>
                <w:lang w:eastAsia="en-GB"/>
              </w:rPr>
              <w:t>Mi</w:t>
            </w:r>
            <w:r>
              <w:rPr>
                <w:rFonts w:ascii="Calibri" w:eastAsia="Times New Roman" w:hAnsi="Calibri" w:cs="Times New Roman"/>
                <w:szCs w:val="24"/>
                <w:lang w:eastAsia="en-GB"/>
              </w:rPr>
              <w:t>d-term 1000 word essay (25%)</w:t>
            </w:r>
          </w:p>
          <w:p w:rsidR="00A94AB0" w:rsidRPr="006879B6" w:rsidRDefault="00D50F2D" w:rsidP="00D50F2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F</w:t>
            </w:r>
            <w:r w:rsidRPr="00D50F2D">
              <w:rPr>
                <w:rFonts w:ascii="Calibri" w:eastAsia="Times New Roman" w:hAnsi="Calibri" w:cs="Times New Roman"/>
                <w:szCs w:val="24"/>
                <w:lang w:eastAsia="en-GB"/>
              </w:rPr>
              <w:t>inal 1500 word essay (75%)</w:t>
            </w:r>
          </w:p>
        </w:tc>
      </w:tr>
      <w:tr w:rsidR="00A94AB0" w:rsidRPr="006879B6" w:rsidTr="004B23D9">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Default="00A94AB0" w:rsidP="0055211F">
            <w:pPr>
              <w:spacing w:before="60" w:after="60"/>
              <w:rPr>
                <w:rFonts w:ascii="Calibri" w:hAnsi="Calibri"/>
                <w:szCs w:val="24"/>
              </w:rPr>
            </w:pPr>
            <w:r>
              <w:rPr>
                <w:rFonts w:ascii="Calibri" w:hAnsi="Calibri"/>
                <w:szCs w:val="24"/>
              </w:rPr>
              <w:t>Autumn Term only</w:t>
            </w:r>
          </w:p>
        </w:tc>
        <w:tc>
          <w:tcPr>
            <w:tcW w:w="1554" w:type="dxa"/>
            <w:vAlign w:val="center"/>
          </w:tcPr>
          <w:p w:rsidR="00A94AB0" w:rsidRDefault="0063227B"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030" w:type="dxa"/>
            <w:vAlign w:val="center"/>
          </w:tcPr>
          <w:p w:rsidR="00A94AB0" w:rsidRPr="00405DFB" w:rsidRDefault="00A94AB0"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D50F2D" w:rsidRDefault="00D50F2D" w:rsidP="00D50F2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50F2D">
              <w:rPr>
                <w:rFonts w:ascii="Calibri" w:eastAsia="Times New Roman" w:hAnsi="Calibri" w:cs="Times New Roman"/>
                <w:szCs w:val="24"/>
                <w:lang w:eastAsia="en-GB"/>
              </w:rPr>
              <w:t>M</w:t>
            </w:r>
            <w:r>
              <w:rPr>
                <w:rFonts w:ascii="Calibri" w:eastAsia="Times New Roman" w:hAnsi="Calibri" w:cs="Times New Roman"/>
                <w:szCs w:val="24"/>
                <w:lang w:eastAsia="en-GB"/>
              </w:rPr>
              <w:t>idterm 1000 word essay (25%)</w:t>
            </w:r>
          </w:p>
          <w:p w:rsidR="00A94AB0" w:rsidRPr="00405DFB" w:rsidRDefault="00D50F2D" w:rsidP="00D50F2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F</w:t>
            </w:r>
            <w:r w:rsidRPr="00D50F2D">
              <w:rPr>
                <w:rFonts w:ascii="Calibri" w:eastAsia="Times New Roman" w:hAnsi="Calibri" w:cs="Times New Roman"/>
                <w:szCs w:val="24"/>
                <w:lang w:eastAsia="en-GB"/>
              </w:rPr>
              <w:t>inal 2000 word essay (75%)</w:t>
            </w:r>
          </w:p>
        </w:tc>
      </w:tr>
      <w:tr w:rsidR="00A94AB0" w:rsidRPr="006879B6" w:rsidTr="004B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Pr="006879B6" w:rsidRDefault="00A94AB0" w:rsidP="0055211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554" w:type="dxa"/>
            <w:vAlign w:val="center"/>
          </w:tcPr>
          <w:p w:rsidR="00A94AB0" w:rsidRPr="006879B6" w:rsidRDefault="0063227B"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030" w:type="dxa"/>
            <w:vAlign w:val="center"/>
          </w:tcPr>
          <w:p w:rsidR="00A94AB0" w:rsidRPr="006879B6" w:rsidRDefault="00A94AB0"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D50F2D" w:rsidRDefault="00D50F2D" w:rsidP="00D50F2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D50F2D">
              <w:rPr>
                <w:rFonts w:ascii="Calibri" w:eastAsia="Times New Roman" w:hAnsi="Calibri" w:cs="Times New Roman"/>
                <w:szCs w:val="24"/>
                <w:lang w:eastAsia="en-GB"/>
              </w:rPr>
              <w:t>Mi</w:t>
            </w:r>
            <w:r>
              <w:rPr>
                <w:rFonts w:ascii="Calibri" w:eastAsia="Times New Roman" w:hAnsi="Calibri" w:cs="Times New Roman"/>
                <w:szCs w:val="24"/>
                <w:lang w:eastAsia="en-GB"/>
              </w:rPr>
              <w:t>d-term 1000 word essay (25%)</w:t>
            </w:r>
          </w:p>
          <w:p w:rsidR="00A94AB0" w:rsidRPr="00405DFB" w:rsidRDefault="00D50F2D" w:rsidP="00D50F2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F</w:t>
            </w:r>
            <w:r w:rsidRPr="00D50F2D">
              <w:rPr>
                <w:rFonts w:ascii="Calibri" w:eastAsia="Times New Roman" w:hAnsi="Calibri" w:cs="Times New Roman"/>
                <w:szCs w:val="24"/>
                <w:lang w:eastAsia="en-GB"/>
              </w:rPr>
              <w:t>inal 1500 word essay (75%)</w:t>
            </w:r>
          </w:p>
        </w:tc>
      </w:tr>
      <w:tr w:rsidR="00A94AB0" w:rsidRPr="006879B6" w:rsidTr="004B23D9">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Pr="00B52286" w:rsidRDefault="00A94AB0" w:rsidP="0055211F">
            <w:pPr>
              <w:spacing w:before="60" w:after="60"/>
              <w:rPr>
                <w:rFonts w:ascii="Calibri" w:hAnsi="Calibri"/>
                <w:szCs w:val="24"/>
              </w:rPr>
            </w:pPr>
            <w:r w:rsidRPr="00B52286">
              <w:rPr>
                <w:rFonts w:ascii="Calibri" w:hAnsi="Calibri"/>
                <w:szCs w:val="24"/>
              </w:rPr>
              <w:t>Autumn &amp; Spring Terms</w:t>
            </w:r>
          </w:p>
        </w:tc>
        <w:tc>
          <w:tcPr>
            <w:tcW w:w="1554" w:type="dxa"/>
            <w:vAlign w:val="center"/>
          </w:tcPr>
          <w:p w:rsidR="00A94AB0" w:rsidRPr="00B52286" w:rsidRDefault="0063227B"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szCs w:val="24"/>
              </w:rPr>
            </w:pPr>
            <w:r>
              <w:rPr>
                <w:rFonts w:ascii="Calibri" w:eastAsia="Times New Roman" w:hAnsi="Calibri" w:cs="Times New Roman"/>
                <w:szCs w:val="24"/>
                <w:lang w:eastAsia="en-GB"/>
              </w:rPr>
              <w:t>Standard</w:t>
            </w:r>
          </w:p>
        </w:tc>
        <w:tc>
          <w:tcPr>
            <w:tcW w:w="1030" w:type="dxa"/>
            <w:vAlign w:val="center"/>
          </w:tcPr>
          <w:p w:rsidR="00A94AB0" w:rsidRPr="00B52286" w:rsidRDefault="00A94AB0"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szCs w:val="24"/>
              </w:rPr>
            </w:pPr>
            <w:r w:rsidRPr="00B52286">
              <w:rPr>
                <w:rFonts w:ascii="Calibri" w:hAnsi="Calibri"/>
                <w:szCs w:val="24"/>
              </w:rPr>
              <w:t>15</w:t>
            </w:r>
          </w:p>
        </w:tc>
        <w:tc>
          <w:tcPr>
            <w:tcW w:w="4319" w:type="dxa"/>
            <w:vAlign w:val="center"/>
          </w:tcPr>
          <w:p w:rsidR="00D50F2D" w:rsidRDefault="00D50F2D" w:rsidP="00D50F2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D50F2D">
              <w:rPr>
                <w:rFonts w:ascii="Calibri" w:eastAsia="Times New Roman" w:hAnsi="Calibri" w:cs="Times New Roman"/>
                <w:szCs w:val="24"/>
                <w:lang w:eastAsia="en-GB"/>
              </w:rPr>
              <w:t>M</w:t>
            </w:r>
            <w:r>
              <w:rPr>
                <w:rFonts w:ascii="Calibri" w:eastAsia="Times New Roman" w:hAnsi="Calibri" w:cs="Times New Roman"/>
                <w:szCs w:val="24"/>
                <w:lang w:eastAsia="en-GB"/>
              </w:rPr>
              <w:t>idterm 1000 word essay (25%)</w:t>
            </w:r>
          </w:p>
          <w:p w:rsidR="00A94AB0" w:rsidRPr="006879B6" w:rsidRDefault="00D50F2D" w:rsidP="00D50F2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Pr>
                <w:rFonts w:ascii="Calibri" w:eastAsia="Times New Roman" w:hAnsi="Calibri" w:cs="Times New Roman"/>
                <w:szCs w:val="24"/>
                <w:lang w:eastAsia="en-GB"/>
              </w:rPr>
              <w:t>F</w:t>
            </w:r>
            <w:r w:rsidRPr="00D50F2D">
              <w:rPr>
                <w:rFonts w:ascii="Calibri" w:eastAsia="Times New Roman" w:hAnsi="Calibri" w:cs="Times New Roman"/>
                <w:szCs w:val="24"/>
                <w:lang w:eastAsia="en-GB"/>
              </w:rPr>
              <w:t>inal 2000 word essay (75%)</w:t>
            </w:r>
          </w:p>
        </w:tc>
      </w:tr>
      <w:tr w:rsidR="00A94AB0" w:rsidRPr="006879B6" w:rsidTr="004B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Pr="006879B6" w:rsidRDefault="00A94AB0" w:rsidP="0055211F">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554" w:type="dxa"/>
            <w:vAlign w:val="center"/>
          </w:tcPr>
          <w:p w:rsidR="00A94AB0" w:rsidRPr="006879B6" w:rsidRDefault="00A94AB0"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030" w:type="dxa"/>
            <w:vAlign w:val="center"/>
          </w:tcPr>
          <w:p w:rsidR="00A94AB0" w:rsidRPr="006879B6" w:rsidRDefault="00A94AB0"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A94AB0" w:rsidRPr="006879B6" w:rsidRDefault="00A94AB0"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A94AB0" w:rsidRPr="006879B6" w:rsidTr="004B23D9">
        <w:tc>
          <w:tcPr>
            <w:cnfStyle w:val="001000000000" w:firstRow="0" w:lastRow="0" w:firstColumn="1" w:lastColumn="0" w:oddVBand="0" w:evenVBand="0" w:oddHBand="0" w:evenHBand="0" w:firstRowFirstColumn="0" w:firstRowLastColumn="0" w:lastRowFirstColumn="0" w:lastRowLastColumn="0"/>
            <w:tcW w:w="2113" w:type="dxa"/>
            <w:vAlign w:val="center"/>
          </w:tcPr>
          <w:p w:rsidR="00A94AB0" w:rsidRPr="006879B6" w:rsidRDefault="00A94AB0" w:rsidP="0055211F">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554" w:type="dxa"/>
            <w:vAlign w:val="center"/>
          </w:tcPr>
          <w:p w:rsidR="00A94AB0" w:rsidRPr="006879B6" w:rsidRDefault="00A94AB0"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030" w:type="dxa"/>
            <w:vAlign w:val="center"/>
          </w:tcPr>
          <w:p w:rsidR="00A94AB0" w:rsidRPr="006879B6" w:rsidRDefault="00A94AB0"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A94AB0" w:rsidRPr="006879B6" w:rsidRDefault="00A94AB0"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A94AB0" w:rsidRPr="00296FDC" w:rsidRDefault="00A94AB0" w:rsidP="00296FDC">
      <w:pPr>
        <w:pStyle w:val="Heading4"/>
        <w:rPr>
          <w:rFonts w:eastAsia="Times New Roman"/>
          <w:i w:val="0"/>
          <w:lang w:eastAsia="en-GB"/>
        </w:rPr>
      </w:pPr>
      <w:r w:rsidRPr="00296FDC">
        <w:rPr>
          <w:rFonts w:eastAsia="Times New Roman"/>
          <w:i w:val="0"/>
          <w:lang w:eastAsia="en-GB"/>
        </w:rPr>
        <w:t>Bibliography</w:t>
      </w:r>
    </w:p>
    <w:p w:rsidR="001828A1" w:rsidRDefault="001828A1" w:rsidP="001828A1">
      <w:pPr>
        <w:spacing w:line="240" w:lineRule="auto"/>
      </w:pPr>
      <w:r>
        <w:t>(</w:t>
      </w:r>
      <w:r w:rsidR="009336C2">
        <w:t>Selection</w:t>
      </w:r>
      <w:r>
        <w:t xml:space="preserve"> of some of the readings). For each lecture and seminar there will be a list of relevant papers, reviews and/or chapters.</w:t>
      </w:r>
    </w:p>
    <w:p w:rsidR="008A38F1" w:rsidRDefault="001828A1" w:rsidP="002F49BB">
      <w:pPr>
        <w:pStyle w:val="ListParagraph"/>
        <w:numPr>
          <w:ilvl w:val="0"/>
          <w:numId w:val="37"/>
        </w:numPr>
        <w:spacing w:line="240" w:lineRule="auto"/>
      </w:pPr>
      <w:r>
        <w:t>Bicchieri, C. (2006). The grammar of society: the nature and dynamic of social no</w:t>
      </w:r>
      <w:r w:rsidR="008A38F1">
        <w:t>rms. Cambridge University Press;</w:t>
      </w:r>
    </w:p>
    <w:p w:rsidR="008A38F1" w:rsidRDefault="001828A1" w:rsidP="002F49BB">
      <w:pPr>
        <w:pStyle w:val="ListParagraph"/>
        <w:numPr>
          <w:ilvl w:val="0"/>
          <w:numId w:val="37"/>
        </w:numPr>
        <w:spacing w:line="240" w:lineRule="auto"/>
      </w:pPr>
      <w:r>
        <w:t>Boyd, R,, Gintis, H., Bowles, S. &amp; Richerson, P.J. (2003). The evolution of altruistic p</w:t>
      </w:r>
      <w:r w:rsidR="008A38F1">
        <w:t>unishment. PNAS, 100, 3531-3535;</w:t>
      </w:r>
    </w:p>
    <w:p w:rsidR="008A38F1" w:rsidRDefault="001828A1" w:rsidP="002F49BB">
      <w:pPr>
        <w:pStyle w:val="ListParagraph"/>
        <w:numPr>
          <w:ilvl w:val="0"/>
          <w:numId w:val="37"/>
        </w:numPr>
        <w:spacing w:line="240" w:lineRule="auto"/>
      </w:pPr>
      <w:r>
        <w:t>Choi &amp; Bowles, 2007. "The Coevolution of Parochial</w:t>
      </w:r>
      <w:r w:rsidR="008A38F1">
        <w:t xml:space="preserve"> Altruism and War", Science 318;</w:t>
      </w:r>
    </w:p>
    <w:p w:rsidR="008A38F1" w:rsidRDefault="001828A1" w:rsidP="002F49BB">
      <w:pPr>
        <w:pStyle w:val="ListParagraph"/>
        <w:numPr>
          <w:ilvl w:val="0"/>
          <w:numId w:val="37"/>
        </w:numPr>
        <w:spacing w:line="240" w:lineRule="auto"/>
      </w:pPr>
      <w:r>
        <w:t>Camerer, C. F. (2007). Progress in behavioural game theory. Journal of Eco</w:t>
      </w:r>
      <w:r w:rsidR="008A38F1">
        <w:t>nomic Perspectives, 11, 167-188;</w:t>
      </w:r>
    </w:p>
    <w:p w:rsidR="008A38F1" w:rsidRDefault="001828A1" w:rsidP="002F49BB">
      <w:pPr>
        <w:pStyle w:val="ListParagraph"/>
        <w:numPr>
          <w:ilvl w:val="0"/>
          <w:numId w:val="37"/>
        </w:numPr>
        <w:spacing w:line="240" w:lineRule="auto"/>
      </w:pPr>
      <w:r>
        <w:t xml:space="preserve">Cosmides, L., &amp; Tooby, J. (2006). Evolutionary psychology, moral heuristics, and the law. In </w:t>
      </w:r>
      <w:r w:rsidR="008A38F1">
        <w:t>G. Gigerenzer &amp; C. Engel (Eds.);</w:t>
      </w:r>
    </w:p>
    <w:p w:rsidR="008A38F1" w:rsidRDefault="001828A1" w:rsidP="002F49BB">
      <w:pPr>
        <w:pStyle w:val="ListParagraph"/>
        <w:numPr>
          <w:ilvl w:val="0"/>
          <w:numId w:val="37"/>
        </w:numPr>
        <w:spacing w:line="240" w:lineRule="auto"/>
      </w:pPr>
      <w:r>
        <w:t>Heuristics and the law. (pp. 175-</w:t>
      </w:r>
      <w:r w:rsidR="008A38F1">
        <w:t>205). Cambridge, MA , MIT Press;</w:t>
      </w:r>
    </w:p>
    <w:p w:rsidR="008A38F1" w:rsidRDefault="001828A1" w:rsidP="002F49BB">
      <w:pPr>
        <w:pStyle w:val="ListParagraph"/>
        <w:numPr>
          <w:ilvl w:val="0"/>
          <w:numId w:val="37"/>
        </w:numPr>
        <w:spacing w:line="240" w:lineRule="auto"/>
      </w:pPr>
      <w:r>
        <w:t>Earle, T. &amp; Johnson, A. (2000). The evolution of human societies: from forager group to agrarian s</w:t>
      </w:r>
      <w:r w:rsidR="008A38F1">
        <w:t>tate. Stanford University Press;</w:t>
      </w:r>
    </w:p>
    <w:p w:rsidR="008A38F1" w:rsidRDefault="001828A1" w:rsidP="002F49BB">
      <w:pPr>
        <w:pStyle w:val="ListParagraph"/>
        <w:numPr>
          <w:ilvl w:val="0"/>
          <w:numId w:val="37"/>
        </w:numPr>
        <w:spacing w:line="240" w:lineRule="auto"/>
      </w:pPr>
      <w:r>
        <w:t>Fehr, E. &amp; Fischbacher, U. (2003). The nature of huma</w:t>
      </w:r>
      <w:r w:rsidR="008A38F1">
        <w:t>n altruism. Nature, 425,785-791;</w:t>
      </w:r>
    </w:p>
    <w:p w:rsidR="008A38F1" w:rsidRDefault="001828A1" w:rsidP="002F49BB">
      <w:pPr>
        <w:pStyle w:val="ListParagraph"/>
        <w:numPr>
          <w:ilvl w:val="0"/>
          <w:numId w:val="37"/>
        </w:numPr>
        <w:spacing w:line="240" w:lineRule="auto"/>
      </w:pPr>
      <w:r>
        <w:t>Gurven, M. (2004). To give or not to give: an evolutionary ecology of human food transfers. Be</w:t>
      </w:r>
      <w:r w:rsidR="008A38F1">
        <w:t>havioural and Brain Sciences. 27;</w:t>
      </w:r>
    </w:p>
    <w:p w:rsidR="008A38F1" w:rsidRDefault="008A38F1" w:rsidP="002F49BB">
      <w:pPr>
        <w:pStyle w:val="ListParagraph"/>
        <w:numPr>
          <w:ilvl w:val="0"/>
          <w:numId w:val="37"/>
        </w:numPr>
        <w:spacing w:line="240" w:lineRule="auto"/>
      </w:pPr>
      <w:r>
        <w:t>(4): 543-58;</w:t>
      </w:r>
    </w:p>
    <w:p w:rsidR="008A38F1" w:rsidRDefault="001828A1" w:rsidP="002F49BB">
      <w:pPr>
        <w:pStyle w:val="ListParagraph"/>
        <w:numPr>
          <w:ilvl w:val="0"/>
          <w:numId w:val="37"/>
        </w:numPr>
        <w:spacing w:line="240" w:lineRule="auto"/>
      </w:pPr>
      <w:r>
        <w:t>Haidt, J. &amp; Kesebir, S. (2010). Morality. In</w:t>
      </w:r>
      <w:r w:rsidR="008A38F1">
        <w:t>: Handbook of Social Psychology;</w:t>
      </w:r>
    </w:p>
    <w:p w:rsidR="008A38F1" w:rsidRDefault="001828A1" w:rsidP="002F49BB">
      <w:pPr>
        <w:pStyle w:val="ListParagraph"/>
        <w:numPr>
          <w:ilvl w:val="0"/>
          <w:numId w:val="37"/>
        </w:numPr>
        <w:spacing w:line="240" w:lineRule="auto"/>
      </w:pPr>
      <w:r>
        <w:t>Hardin, G. (1968). The tragedy of the c</w:t>
      </w:r>
      <w:r w:rsidR="008A38F1">
        <w:t>ommons. Science, 162, 1243-1248;</w:t>
      </w:r>
    </w:p>
    <w:p w:rsidR="008A38F1" w:rsidRDefault="001828A1" w:rsidP="002F49BB">
      <w:pPr>
        <w:pStyle w:val="ListParagraph"/>
        <w:numPr>
          <w:ilvl w:val="0"/>
          <w:numId w:val="37"/>
        </w:numPr>
        <w:spacing w:line="240" w:lineRule="auto"/>
      </w:pPr>
      <w:r>
        <w:t>Hoffman, M. L. (1981). Is altruism part of human nature? Journal of Personality and So</w:t>
      </w:r>
      <w:r w:rsidR="008A38F1">
        <w:t>cial Psychology, 40(1), 121-137;</w:t>
      </w:r>
    </w:p>
    <w:p w:rsidR="008A38F1" w:rsidRDefault="001828A1" w:rsidP="002F49BB">
      <w:pPr>
        <w:pStyle w:val="ListParagraph"/>
        <w:numPr>
          <w:ilvl w:val="0"/>
          <w:numId w:val="37"/>
        </w:numPr>
        <w:spacing w:line="240" w:lineRule="auto"/>
      </w:pPr>
      <w:r>
        <w:t>Marlowe, F. (2005). Hunter-gatherers and human evolution. Evoluti</w:t>
      </w:r>
      <w:r w:rsidR="008A38F1">
        <w:t>onary Anthropology 14(2): 54-67;</w:t>
      </w:r>
    </w:p>
    <w:p w:rsidR="008A38F1" w:rsidRDefault="001828A1" w:rsidP="002F49BB">
      <w:pPr>
        <w:pStyle w:val="ListParagraph"/>
        <w:numPr>
          <w:ilvl w:val="0"/>
          <w:numId w:val="37"/>
        </w:numPr>
        <w:spacing w:line="240" w:lineRule="auto"/>
      </w:pPr>
      <w:r>
        <w:t>Nowak, M.A. (2006). Five rules for the evolution of coope</w:t>
      </w:r>
      <w:r w:rsidR="008A38F1">
        <w:t>ration. Science, 314: 1560-1563;</w:t>
      </w:r>
    </w:p>
    <w:p w:rsidR="008A38F1" w:rsidRDefault="001828A1" w:rsidP="002F49BB">
      <w:pPr>
        <w:pStyle w:val="ListParagraph"/>
        <w:numPr>
          <w:ilvl w:val="0"/>
          <w:numId w:val="37"/>
        </w:numPr>
        <w:spacing w:line="240" w:lineRule="auto"/>
      </w:pPr>
      <w:r>
        <w:t>Olson, M. (1965). The logic of collective action: Public goods and the theory of the groups. C</w:t>
      </w:r>
      <w:r w:rsidR="008A38F1">
        <w:t>ambridge, MA: Harvard University Press;</w:t>
      </w:r>
    </w:p>
    <w:p w:rsidR="008A38F1" w:rsidRDefault="001828A1" w:rsidP="002F49BB">
      <w:pPr>
        <w:pStyle w:val="ListParagraph"/>
        <w:numPr>
          <w:ilvl w:val="0"/>
          <w:numId w:val="37"/>
        </w:numPr>
        <w:spacing w:line="240" w:lineRule="auto"/>
      </w:pPr>
      <w:r>
        <w:t>Ostrom, E. (1990). Governing the Commons: the Evolution of Institutions for collective action. Cambridge: Cambridge University</w:t>
      </w:r>
      <w:r w:rsidR="008A38F1">
        <w:t xml:space="preserve"> Press;</w:t>
      </w:r>
    </w:p>
    <w:p w:rsidR="008A38F1" w:rsidRDefault="001828A1" w:rsidP="002F49BB">
      <w:pPr>
        <w:pStyle w:val="ListParagraph"/>
        <w:numPr>
          <w:ilvl w:val="0"/>
          <w:numId w:val="37"/>
        </w:numPr>
        <w:spacing w:line="240" w:lineRule="auto"/>
      </w:pPr>
      <w:r>
        <w:t xml:space="preserve">Rose, C. (1985). Possession as the origin of property. University of </w:t>
      </w:r>
      <w:r w:rsidR="008A38F1">
        <w:t>Chicago Law Review, 52, p.73-88;</w:t>
      </w:r>
    </w:p>
    <w:p w:rsidR="008A38F1" w:rsidRDefault="001828A1" w:rsidP="002F49BB">
      <w:pPr>
        <w:pStyle w:val="ListParagraph"/>
        <w:numPr>
          <w:ilvl w:val="0"/>
          <w:numId w:val="37"/>
        </w:numPr>
        <w:spacing w:line="240" w:lineRule="auto"/>
      </w:pPr>
      <w:r>
        <w:t>Searle, J. (2005). What is an institution? Journal of I</w:t>
      </w:r>
      <w:r w:rsidR="008A38F1">
        <w:t>nstitutional Economics, 1: 1-22;</w:t>
      </w:r>
    </w:p>
    <w:p w:rsidR="008A38F1" w:rsidRDefault="001828A1" w:rsidP="002F49BB">
      <w:pPr>
        <w:pStyle w:val="ListParagraph"/>
        <w:numPr>
          <w:ilvl w:val="0"/>
          <w:numId w:val="37"/>
        </w:numPr>
        <w:spacing w:line="240" w:lineRule="auto"/>
      </w:pPr>
      <w:r>
        <w:t>Tomasello, M., Carpenter, M., Call, J., Behne, T.&amp; Moll, H. (2005). Understanding and sharing intentions: The origins of cultural</w:t>
      </w:r>
      <w:r w:rsidR="008A38F1">
        <w:t xml:space="preserve"> </w:t>
      </w:r>
      <w:r>
        <w:t xml:space="preserve">cognition. Behavioural </w:t>
      </w:r>
      <w:r w:rsidR="008A38F1">
        <w:t>and Brain Sciences, 28, 675-735;</w:t>
      </w:r>
    </w:p>
    <w:p w:rsidR="007E4387" w:rsidRDefault="001828A1" w:rsidP="002F49BB">
      <w:pPr>
        <w:pStyle w:val="ListParagraph"/>
        <w:numPr>
          <w:ilvl w:val="0"/>
          <w:numId w:val="37"/>
        </w:numPr>
        <w:spacing w:line="240" w:lineRule="auto"/>
      </w:pPr>
      <w:r>
        <w:t>De Waal, F. (2006). Primate and philosophers: How morality evolved. Princeton U. Press</w:t>
      </w:r>
      <w:r w:rsidR="008A38F1">
        <w:t>.</w:t>
      </w:r>
    </w:p>
    <w:p w:rsidR="006B673A" w:rsidRPr="001C2C3A" w:rsidRDefault="00A94AB0" w:rsidP="001C2C3A">
      <w:pPr>
        <w:pStyle w:val="Heading2"/>
      </w:pPr>
      <w:r>
        <w:br w:type="page"/>
      </w:r>
      <w:bookmarkStart w:id="43" w:name="_Toc492478210"/>
      <w:r w:rsidR="00C00CD1">
        <w:t>IB2650</w:t>
      </w:r>
      <w:r w:rsidR="00C00CD1">
        <w:tab/>
      </w:r>
      <w:r w:rsidR="006B673A" w:rsidRPr="001C2C3A">
        <w:t>Service Marketing</w:t>
      </w:r>
      <w:bookmarkEnd w:id="43"/>
    </w:p>
    <w:p w:rsidR="006B673A" w:rsidRPr="007A6D16" w:rsidRDefault="006B673A" w:rsidP="006B673A">
      <w:r w:rsidRPr="00671EF2">
        <w:rPr>
          <w:noProof/>
          <w:lang w:val="en-US"/>
        </w:rPr>
        <mc:AlternateContent>
          <mc:Choice Requires="wps">
            <w:drawing>
              <wp:anchor distT="0" distB="0" distL="114300" distR="114300" simplePos="0" relativeHeight="252165120" behindDoc="0" locked="0" layoutInCell="1" allowOverlap="1" wp14:anchorId="53A98B62" wp14:editId="2A550046">
                <wp:simplePos x="0" y="0"/>
                <wp:positionH relativeFrom="column">
                  <wp:posOffset>3476846</wp:posOffset>
                </wp:positionH>
                <wp:positionV relativeFrom="paragraph">
                  <wp:posOffset>150200</wp:posOffset>
                </wp:positionV>
                <wp:extent cx="2690037" cy="3072809"/>
                <wp:effectExtent l="0" t="0" r="15240" b="13335"/>
                <wp:wrapNone/>
                <wp:docPr id="229" name="Text Box 229"/>
                <wp:cNvGraphicFramePr/>
                <a:graphic xmlns:a="http://schemas.openxmlformats.org/drawingml/2006/main">
                  <a:graphicData uri="http://schemas.microsoft.com/office/word/2010/wordprocessingShape">
                    <wps:wsp>
                      <wps:cNvSpPr txBox="1"/>
                      <wps:spPr>
                        <a:xfrm>
                          <a:off x="0" y="0"/>
                          <a:ext cx="2690037" cy="3072809"/>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A81C42" w:rsidRDefault="00E3186C" w:rsidP="006B673A">
                            <w:r w:rsidRPr="00F27996">
                              <w:t xml:space="preserve">Dr David Arnott </w:t>
                            </w:r>
                            <w:r>
                              <w:t>(</w:t>
                            </w:r>
                            <w:hyperlink r:id="rId151" w:history="1">
                              <w:r w:rsidRPr="00F873F4">
                                <w:rPr>
                                  <w:rStyle w:val="Hyperlink"/>
                                </w:rPr>
                                <w:t>Biography</w:t>
                              </w:r>
                            </w:hyperlink>
                            <w:r>
                              <w:t>)</w:t>
                            </w:r>
                            <w:r>
                              <w:br/>
                            </w:r>
                            <w:r w:rsidRPr="00F27996">
                              <w:t>Principal Teaching Fellow in Marketing &amp; E-Business</w:t>
                            </w:r>
                          </w:p>
                          <w:p w:rsidR="00E3186C" w:rsidRDefault="00E3186C" w:rsidP="006B673A">
                            <w:r>
                              <w:rPr>
                                <w:noProof/>
                                <w:lang w:eastAsia="en-GB"/>
                              </w:rPr>
                              <w:t xml:space="preserve">                </w:t>
                            </w:r>
                            <w:r>
                              <w:rPr>
                                <w:noProof/>
                                <w:lang w:val="en-US"/>
                              </w:rPr>
                              <w:drawing>
                                <wp:inline distT="0" distB="0" distL="0" distR="0" wp14:anchorId="4E44A576" wp14:editId="3A8C6CD2">
                                  <wp:extent cx="1355150" cy="13551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jpg"/>
                                          <pic:cNvPicPr/>
                                        </pic:nvPicPr>
                                        <pic:blipFill>
                                          <a:blip r:embed="rId152">
                                            <a:extLst>
                                              <a:ext uri="{28A0092B-C50C-407E-A947-70E740481C1C}">
                                                <a14:useLocalDpi xmlns:a14="http://schemas.microsoft.com/office/drawing/2010/main" val="0"/>
                                              </a:ext>
                                            </a:extLst>
                                          </a:blip>
                                          <a:stretch>
                                            <a:fillRect/>
                                          </a:stretch>
                                        </pic:blipFill>
                                        <pic:spPr>
                                          <a:xfrm>
                                            <a:off x="0" y="0"/>
                                            <a:ext cx="1368037" cy="1368037"/>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F27996">
                              <w:t>24 765 24487</w:t>
                            </w:r>
                            <w:r>
                              <w:br/>
                              <w:t>Email:</w:t>
                            </w:r>
                            <w:r w:rsidRPr="00D8097F">
                              <w:t xml:space="preserve"> </w:t>
                            </w:r>
                            <w:r>
                              <w:tab/>
                              <w:t xml:space="preserve">    </w:t>
                            </w:r>
                            <w:hyperlink r:id="rId153" w:history="1">
                              <w:r w:rsidRPr="00444ACD">
                                <w:rPr>
                                  <w:rStyle w:val="Hyperlink"/>
                                </w:rPr>
                                <w:t>David.Arnott@wbs.ac.uk</w:t>
                              </w:r>
                            </w:hyperlink>
                            <w:r>
                              <w:t xml:space="preserve"> </w:t>
                            </w:r>
                            <w:r>
                              <w:br/>
                              <w:t xml:space="preserve">Room No: WBS </w:t>
                            </w:r>
                            <w:hyperlink r:id="rId154" w:tgtFrame="_blank" w:tooltip="1.221, Warwick Business School, The University of Warwick, CV4 7AL, UK" w:history="1">
                              <w:r>
                                <w:t>3</w:t>
                              </w:r>
                              <w:r w:rsidRPr="00D8097F">
                                <w:t>.</w:t>
                              </w:r>
                              <w:r>
                                <w:t>103</w:t>
                              </w:r>
                            </w:hyperlink>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8B62" id="Text Box 229" o:spid="_x0000_s1047" type="#_x0000_t202" style="position:absolute;margin-left:273.75pt;margin-top:11.85pt;width:211.8pt;height:241.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ALZAIAAM4EAAAOAAAAZHJzL2Uyb0RvYy54bWysVMlu2zAQvRfoPxC8N5KVOImNyIGTwEWB&#10;IAngFDnTFGULoDgsSVtyv76P9JKtp6I+0LPxcebNjK6u+1azjXK+IVPywUnOmTKSqsYsS/7zefbt&#10;kjMfhKmEJqNKvlWeX0++frnq7FgVtCJdKccAYvy4syVfhWDHWeblSrXCn5BVBs6aXCsCVLfMKic6&#10;oLc6K/L8POvIVdaRVN7Derdz8knCr2slw2NdexWYLjlyC+l06VzEM5tcifHSCbtq5D4N8Q9ZtKIx&#10;ePQIdSeCYGvXfIJqG+nIUx1OJLUZ1XUjVaoB1QzyD9XMV8KqVAvI8fZIk/9/sPJh8+RYU5W8KEac&#10;GdGiSc+qD+yGehZtYKizfozAuUVo6OFApw92D2MsvK9dG/9REoMfXG+P/EY4CWNxPsrz0wvOJHyn&#10;+UVxmSf87PW6dT58V9SyKJTcoYGJV7G59wGpIPQQEl/zpJtq1midlK2/1Y5tBHqNEamo40wLH2As&#10;+Sz9YtaAeHdNG9aV/Px0mKeX3vm8Wy6OmMOb0c3d8DMEALWJCag0cPtEI2k7cqIU+kW/o/nI3IKq&#10;LQh1tBtKb+WsQdH3yPhJOEwhOMRmhUcctSbkSHuJsxW533+zx3gMB7ycdZjqkvtfa+EUiPhhMDaj&#10;wdlZXIOknA0vCijurWfx1mPW7S2BzAF22MokxvigD2LtqH3BAk7jq3AJI/F2ycNBvA27XcMCSzWd&#10;piAMvhXh3sytjNCRuNjS5/5FOLvve8DIPNBh/sX4Q/t3sfGmoek6UN2k2YhE71hFl6OCpUn93i94&#10;3Mq3eop6/QxN/gAAAP//AwBQSwMEFAAGAAgAAAAhAAv397beAAAACgEAAA8AAABkcnMvZG93bnJl&#10;di54bWxMj8tOwzAQRfdI/IM1SOyok/QRCHEqqBTYVaI81tPYJBHxOLKdNvw9wwqWo3t17plyO9tB&#10;nIwPvSMF6SIBYahxuqdWwdtrfXMLIkQkjYMjo+DbBNhWlxclFtqd6cWcDrEVDKFQoIIuxrGQMjSd&#10;sRgWbjTE2afzFiOfvpXa45nhdpBZkmykxZ54ocPR7DrTfB0mqyB72mUh+8hw2tc92eXju18910pd&#10;X80P9yCimeNfGX71WR0qdjq6iXQQg4L1Kl9zlWHLHAQX7vI0BXHkJMk3IKtS/n+h+gEAAP//AwBQ&#10;SwECLQAUAAYACAAAACEAtoM4kv4AAADhAQAAEwAAAAAAAAAAAAAAAAAAAAAAW0NvbnRlbnRfVHlw&#10;ZXNdLnhtbFBLAQItABQABgAIAAAAIQA4/SH/1gAAAJQBAAALAAAAAAAAAAAAAAAAAC8BAABfcmVs&#10;cy8ucmVsc1BLAQItABQABgAIAAAAIQCVTaALZAIAAM4EAAAOAAAAAAAAAAAAAAAAAC4CAABkcnMv&#10;ZTJvRG9jLnhtbFBLAQItABQABgAIAAAAIQAL9/e23gAAAAoBAAAPAAAAAAAAAAAAAAAAAL4EAABk&#10;cnMvZG93bnJldi54bWxQSwUGAAAAAAQABADzAAAAyQUAAAAA&#10;" fillcolor="window" strokecolor="#5b9bd5" strokeweight=".5pt">
                <v:textbox>
                  <w:txbxContent>
                    <w:p w:rsidR="00E3186C" w:rsidRPr="00D8097F" w:rsidRDefault="00E3186C" w:rsidP="006B673A">
                      <w:pPr>
                        <w:jc w:val="center"/>
                        <w:rPr>
                          <w:b/>
                        </w:rPr>
                      </w:pPr>
                      <w:r w:rsidRPr="00D8097F">
                        <w:rPr>
                          <w:b/>
                        </w:rPr>
                        <w:t>Module Leader</w:t>
                      </w:r>
                    </w:p>
                    <w:p w:rsidR="00E3186C" w:rsidRPr="00A81C42" w:rsidRDefault="00E3186C" w:rsidP="006B673A">
                      <w:r w:rsidRPr="00F27996">
                        <w:t xml:space="preserve">Dr David Arnott </w:t>
                      </w:r>
                      <w:r>
                        <w:t>(</w:t>
                      </w:r>
                      <w:hyperlink r:id="rId155" w:history="1">
                        <w:r w:rsidRPr="00F873F4">
                          <w:rPr>
                            <w:rStyle w:val="Hyperlink"/>
                          </w:rPr>
                          <w:t>Biography</w:t>
                        </w:r>
                      </w:hyperlink>
                      <w:r>
                        <w:t>)</w:t>
                      </w:r>
                      <w:r>
                        <w:br/>
                      </w:r>
                      <w:r w:rsidRPr="00F27996">
                        <w:t>Principal Teaching Fellow in Marketing &amp; E-Business</w:t>
                      </w:r>
                    </w:p>
                    <w:p w:rsidR="00E3186C" w:rsidRDefault="00E3186C" w:rsidP="006B673A">
                      <w:r>
                        <w:rPr>
                          <w:noProof/>
                          <w:lang w:eastAsia="en-GB"/>
                        </w:rPr>
                        <w:t xml:space="preserve">                </w:t>
                      </w:r>
                      <w:r>
                        <w:rPr>
                          <w:noProof/>
                          <w:lang w:eastAsia="en-GB"/>
                        </w:rPr>
                        <w:drawing>
                          <wp:inline distT="0" distB="0" distL="0" distR="0" wp14:anchorId="4E44A576" wp14:editId="3A8C6CD2">
                            <wp:extent cx="1355150" cy="13551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jpg"/>
                                    <pic:cNvPicPr/>
                                  </pic:nvPicPr>
                                  <pic:blipFill>
                                    <a:blip r:embed="rId156">
                                      <a:extLst>
                                        <a:ext uri="{28A0092B-C50C-407E-A947-70E740481C1C}">
                                          <a14:useLocalDpi xmlns:a14="http://schemas.microsoft.com/office/drawing/2010/main" val="0"/>
                                        </a:ext>
                                      </a:extLst>
                                    </a:blip>
                                    <a:stretch>
                                      <a:fillRect/>
                                    </a:stretch>
                                  </pic:blipFill>
                                  <pic:spPr>
                                    <a:xfrm>
                                      <a:off x="0" y="0"/>
                                      <a:ext cx="1368037" cy="1368037"/>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F27996">
                        <w:t>24 765 24487</w:t>
                      </w:r>
                      <w:r>
                        <w:br/>
                        <w:t>Email:</w:t>
                      </w:r>
                      <w:r w:rsidRPr="00D8097F">
                        <w:t xml:space="preserve"> </w:t>
                      </w:r>
                      <w:r>
                        <w:tab/>
                        <w:t xml:space="preserve">    </w:t>
                      </w:r>
                      <w:hyperlink r:id="rId157" w:history="1">
                        <w:r w:rsidRPr="00444ACD">
                          <w:rPr>
                            <w:rStyle w:val="Hyperlink"/>
                          </w:rPr>
                          <w:t>David.Arnott@wbs.ac.uk</w:t>
                        </w:r>
                      </w:hyperlink>
                      <w:r>
                        <w:t xml:space="preserve"> </w:t>
                      </w:r>
                      <w:r>
                        <w:br/>
                        <w:t xml:space="preserve">Room No: WBS </w:t>
                      </w:r>
                      <w:hyperlink r:id="rId158" w:tgtFrame="_blank" w:tooltip="1.221, Warwick Business School, The University of Warwick, CV4 7AL, UK" w:history="1">
                        <w:r>
                          <w:t>3</w:t>
                        </w:r>
                        <w:r w:rsidRPr="00D8097F">
                          <w:t>.</w:t>
                        </w:r>
                        <w:r>
                          <w:t>103</w:t>
                        </w:r>
                      </w:hyperlink>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t>Spring</w:t>
      </w:r>
    </w:p>
    <w:p w:rsidR="006B673A" w:rsidRDefault="006B673A" w:rsidP="006B673A">
      <w:pPr>
        <w:tabs>
          <w:tab w:val="left" w:pos="1182"/>
        </w:tabs>
        <w:ind w:left="2160" w:hanging="2160"/>
      </w:pPr>
      <w:r w:rsidRPr="00F5120C">
        <w:rPr>
          <w:b/>
        </w:rPr>
        <w:t>Standard Delivery:</w:t>
      </w:r>
      <w:r w:rsidRPr="00F5120C">
        <w:t xml:space="preserve"> </w:t>
      </w:r>
      <w:r w:rsidRPr="00F5120C">
        <w:tab/>
      </w:r>
      <w:r>
        <w:rPr>
          <w:rFonts w:cs="Helvetica"/>
          <w:color w:val="222222"/>
          <w:shd w:val="clear" w:color="auto" w:fill="FFFFFF"/>
        </w:rPr>
        <w:t>1 x 2 hour lecture per week</w:t>
      </w:r>
      <w:r>
        <w:rPr>
          <w:rFonts w:cs="Helvetica"/>
          <w:color w:val="222222"/>
          <w:shd w:val="clear" w:color="auto" w:fill="FFFFFF"/>
        </w:rPr>
        <w:br/>
        <w:t xml:space="preserve">Weekly Student Support </w:t>
      </w:r>
      <w:r w:rsidRPr="00F27996">
        <w:rPr>
          <w:rFonts w:cs="Helvetica"/>
          <w:color w:val="222222"/>
          <w:shd w:val="clear" w:color="auto" w:fill="FFFFFF"/>
        </w:rPr>
        <w:t>Hour</w:t>
      </w:r>
      <w:r>
        <w:rPr>
          <w:rFonts w:cs="Helvetica"/>
          <w:color w:val="222222"/>
          <w:shd w:val="clear" w:color="auto" w:fill="FFFFFF"/>
        </w:rPr>
        <w:t xml:space="preserve"> OR</w:t>
      </w:r>
      <w:r>
        <w:rPr>
          <w:rFonts w:cs="Helvetica"/>
          <w:color w:val="222222"/>
          <w:shd w:val="clear" w:color="auto" w:fill="FFFFFF"/>
        </w:rPr>
        <w:br/>
        <w:t>Weekly Student Feedback Hour</w:t>
      </w:r>
    </w:p>
    <w:p w:rsidR="006B673A" w:rsidRPr="00047731" w:rsidRDefault="006B673A" w:rsidP="006B673A">
      <w:pPr>
        <w:tabs>
          <w:tab w:val="left" w:pos="1182"/>
        </w:tabs>
        <w:ind w:left="2160" w:hanging="2160"/>
        <w:rPr>
          <w:rFonts w:cs="Helvetica"/>
          <w:color w:val="FF0000"/>
          <w:shd w:val="clear" w:color="auto" w:fill="FFFFFF"/>
        </w:rPr>
      </w:pPr>
      <w:r w:rsidRPr="00CE34CB">
        <w:rPr>
          <w:b/>
        </w:rPr>
        <w:t>Module Level:</w:t>
      </w:r>
      <w:r w:rsidRPr="00047731">
        <w:rPr>
          <w:color w:val="FF0000"/>
        </w:rPr>
        <w:tab/>
      </w:r>
      <w:r>
        <w:t>6 NQF (Honours)</w:t>
      </w:r>
    </w:p>
    <w:p w:rsidR="006B673A" w:rsidRDefault="006B673A" w:rsidP="006B673A">
      <w:pPr>
        <w:tabs>
          <w:tab w:val="left" w:pos="1182"/>
        </w:tabs>
      </w:pPr>
    </w:p>
    <w:p w:rsidR="006B673A" w:rsidRPr="00296FDC" w:rsidRDefault="006B673A" w:rsidP="00296FDC">
      <w:pPr>
        <w:pStyle w:val="Heading4"/>
        <w:rPr>
          <w:rFonts w:eastAsia="Times New Roman"/>
          <w:i w:val="0"/>
          <w:lang w:eastAsia="en-GB"/>
        </w:rPr>
      </w:pPr>
      <w:r w:rsidRPr="00296FDC">
        <w:rPr>
          <w:rFonts w:eastAsia="Times New Roman"/>
          <w:i w:val="0"/>
          <w:lang w:eastAsia="en-GB"/>
        </w:rPr>
        <w:t>Pre-requisites</w:t>
      </w:r>
    </w:p>
    <w:p w:rsidR="006B673A" w:rsidRPr="00047731" w:rsidRDefault="00531381" w:rsidP="006B673A">
      <w:r>
        <w:t xml:space="preserve">There are no </w:t>
      </w:r>
      <w:r w:rsidR="006B673A" w:rsidRPr="00047731">
        <w:t>prerequisites</w:t>
      </w:r>
      <w:r>
        <w:t xml:space="preserve"> for this module.</w:t>
      </w:r>
    </w:p>
    <w:p w:rsidR="006B673A" w:rsidRPr="00296FDC" w:rsidRDefault="006B673A" w:rsidP="00296FDC">
      <w:pPr>
        <w:pStyle w:val="Heading4"/>
        <w:rPr>
          <w:i w:val="0"/>
        </w:rPr>
      </w:pPr>
      <w:r>
        <w:br/>
      </w:r>
      <w:r w:rsidRPr="00296FDC">
        <w:rPr>
          <w:i w:val="0"/>
        </w:rPr>
        <w:t>Module Overview</w:t>
      </w:r>
    </w:p>
    <w:p w:rsidR="006B673A" w:rsidRPr="00E53107" w:rsidRDefault="006B673A" w:rsidP="006B673A">
      <w:pPr>
        <w:tabs>
          <w:tab w:val="left" w:pos="1182"/>
        </w:tabs>
      </w:pPr>
      <w:r w:rsidRPr="00E53107">
        <w:t xml:space="preserve">Service businesses represent a dominant share of GDP for </w:t>
      </w:r>
      <w:r>
        <w:br/>
      </w:r>
      <w:r w:rsidRPr="00E53107">
        <w:t xml:space="preserve">most developed economies. Furthermore service businesses </w:t>
      </w:r>
      <w:r>
        <w:br/>
      </w:r>
      <w:r w:rsidRPr="00E53107">
        <w:t xml:space="preserve">increasingly play a crucial social and cultural role. Many </w:t>
      </w:r>
      <w:r>
        <w:br/>
      </w:r>
      <w:r w:rsidRPr="00E53107">
        <w:t>national and international service businesses operate in</w:t>
      </w:r>
      <w:r>
        <w:br/>
      </w:r>
      <w:r w:rsidRPr="00E53107">
        <w:t>important areas such as health-care, education, the creative industries and financial services.</w:t>
      </w:r>
    </w:p>
    <w:p w:rsidR="006B673A" w:rsidRDefault="006B673A" w:rsidP="008F7F1A">
      <w:pPr>
        <w:pStyle w:val="ListParagraph"/>
        <w:numPr>
          <w:ilvl w:val="0"/>
          <w:numId w:val="55"/>
        </w:numPr>
        <w:tabs>
          <w:tab w:val="left" w:pos="1182"/>
        </w:tabs>
      </w:pPr>
      <w:r w:rsidRPr="00E53107">
        <w:t>These organizations face a rapidly changing environment characterized by instability and significant global competitive pressures. Within this context the module aims to:</w:t>
      </w:r>
    </w:p>
    <w:p w:rsidR="006B673A" w:rsidRPr="00E53107" w:rsidRDefault="006B673A" w:rsidP="008F7F1A">
      <w:pPr>
        <w:pStyle w:val="ListParagraph"/>
        <w:numPr>
          <w:ilvl w:val="0"/>
          <w:numId w:val="55"/>
        </w:numPr>
        <w:tabs>
          <w:tab w:val="left" w:pos="1182"/>
        </w:tabs>
      </w:pPr>
      <w:r w:rsidRPr="00E53107">
        <w:t>Develop students' understanding of the distinctive features of services and service experiences from a marketing perspective.</w:t>
      </w:r>
    </w:p>
    <w:p w:rsidR="006B673A" w:rsidRDefault="006B673A" w:rsidP="008F7F1A">
      <w:pPr>
        <w:pStyle w:val="ListParagraph"/>
        <w:numPr>
          <w:ilvl w:val="0"/>
          <w:numId w:val="55"/>
        </w:numPr>
        <w:tabs>
          <w:tab w:val="left" w:pos="1182"/>
        </w:tabs>
      </w:pPr>
      <w:r>
        <w:t>D</w:t>
      </w:r>
      <w:r w:rsidRPr="00E53107">
        <w:t>evelop students' ability to understand, critically examine and manage a service offering and service markets/industries.</w:t>
      </w:r>
    </w:p>
    <w:p w:rsidR="006B673A" w:rsidRPr="00E53107" w:rsidRDefault="006B673A" w:rsidP="008F7F1A">
      <w:pPr>
        <w:pStyle w:val="ListParagraph"/>
        <w:numPr>
          <w:ilvl w:val="0"/>
          <w:numId w:val="55"/>
        </w:numPr>
        <w:tabs>
          <w:tab w:val="left" w:pos="1182"/>
        </w:tabs>
      </w:pPr>
      <w:r w:rsidRPr="00E53107">
        <w:t>Examine elements of service delivery process which involve relations between marketing, human resource management and operations with a focus on the analysis of value creation for customers and the organization. </w:t>
      </w:r>
    </w:p>
    <w:p w:rsidR="006B673A" w:rsidRPr="00CE34CB" w:rsidRDefault="006B673A" w:rsidP="008F7F1A">
      <w:pPr>
        <w:pStyle w:val="ListParagraph"/>
        <w:numPr>
          <w:ilvl w:val="0"/>
          <w:numId w:val="55"/>
        </w:numPr>
        <w:tabs>
          <w:tab w:val="left" w:pos="1182"/>
        </w:tabs>
      </w:pPr>
      <w:r w:rsidRPr="00E53107">
        <w:t>Examine different paradigms that question the differentiation between "services" and "products" and suggest a new approach to marketing and the management of customer relationships.</w:t>
      </w:r>
      <w:r>
        <w:br/>
      </w:r>
    </w:p>
    <w:p w:rsidR="006B673A" w:rsidRPr="00296FDC" w:rsidRDefault="006B673A" w:rsidP="00296FDC">
      <w:pPr>
        <w:pStyle w:val="Heading4"/>
        <w:rPr>
          <w:i w:val="0"/>
        </w:rPr>
      </w:pPr>
      <w:r w:rsidRPr="00296FDC">
        <w:rPr>
          <w:i w:val="0"/>
        </w:rPr>
        <w:t>Syllabus</w:t>
      </w:r>
    </w:p>
    <w:p w:rsidR="006B673A" w:rsidRPr="00F27996" w:rsidRDefault="006B673A" w:rsidP="006B673A">
      <w:pPr>
        <w:pStyle w:val="ListParagraph"/>
        <w:numPr>
          <w:ilvl w:val="0"/>
          <w:numId w:val="1"/>
        </w:numPr>
        <w:tabs>
          <w:tab w:val="left" w:pos="1182"/>
        </w:tabs>
      </w:pPr>
      <w:r w:rsidRPr="00F27996">
        <w:t>What is a service? Differences between services and products.</w:t>
      </w:r>
    </w:p>
    <w:p w:rsidR="006B673A" w:rsidRPr="00F27996" w:rsidRDefault="006B673A" w:rsidP="006B673A">
      <w:pPr>
        <w:pStyle w:val="ListParagraph"/>
        <w:numPr>
          <w:ilvl w:val="0"/>
          <w:numId w:val="1"/>
        </w:numPr>
        <w:tabs>
          <w:tab w:val="left" w:pos="1182"/>
        </w:tabs>
      </w:pPr>
      <w:r w:rsidRPr="00F27996">
        <w:t>Consumer behaviour in services</w:t>
      </w:r>
    </w:p>
    <w:p w:rsidR="006B673A" w:rsidRPr="00F27996" w:rsidRDefault="006B673A" w:rsidP="006B673A">
      <w:pPr>
        <w:pStyle w:val="ListParagraph"/>
        <w:numPr>
          <w:ilvl w:val="0"/>
          <w:numId w:val="1"/>
        </w:numPr>
        <w:tabs>
          <w:tab w:val="left" w:pos="1182"/>
        </w:tabs>
      </w:pPr>
      <w:r w:rsidRPr="00F27996">
        <w:t>Marketing strategy for services</w:t>
      </w:r>
    </w:p>
    <w:p w:rsidR="006B673A" w:rsidRPr="00F27996" w:rsidRDefault="006B673A" w:rsidP="006B673A">
      <w:pPr>
        <w:pStyle w:val="ListParagraph"/>
        <w:numPr>
          <w:ilvl w:val="0"/>
          <w:numId w:val="1"/>
        </w:numPr>
        <w:tabs>
          <w:tab w:val="left" w:pos="1182"/>
        </w:tabs>
      </w:pPr>
      <w:r w:rsidRPr="00F27996">
        <w:t>Marketing mix in services </w:t>
      </w:r>
    </w:p>
    <w:p w:rsidR="006B673A" w:rsidRPr="00F27996" w:rsidRDefault="006B673A" w:rsidP="006B673A">
      <w:pPr>
        <w:pStyle w:val="ListParagraph"/>
        <w:numPr>
          <w:ilvl w:val="0"/>
          <w:numId w:val="1"/>
        </w:numPr>
        <w:tabs>
          <w:tab w:val="left" w:pos="1182"/>
        </w:tabs>
      </w:pPr>
      <w:r w:rsidRPr="00F27996">
        <w:t>S</w:t>
      </w:r>
      <w:r>
        <w:t>e</w:t>
      </w:r>
      <w:r w:rsidRPr="00F27996">
        <w:t>rvice interface and customer experience</w:t>
      </w:r>
    </w:p>
    <w:p w:rsidR="006B673A" w:rsidRPr="00F27996" w:rsidRDefault="006B673A" w:rsidP="006B673A">
      <w:pPr>
        <w:pStyle w:val="ListParagraph"/>
        <w:numPr>
          <w:ilvl w:val="0"/>
          <w:numId w:val="1"/>
        </w:numPr>
        <w:tabs>
          <w:tab w:val="left" w:pos="1182"/>
        </w:tabs>
      </w:pPr>
      <w:r w:rsidRPr="00F27996">
        <w:t>Service branding</w:t>
      </w:r>
    </w:p>
    <w:p w:rsidR="006B673A" w:rsidRPr="00F27996" w:rsidRDefault="006B673A" w:rsidP="006B673A">
      <w:pPr>
        <w:pStyle w:val="ListParagraph"/>
        <w:numPr>
          <w:ilvl w:val="0"/>
          <w:numId w:val="1"/>
        </w:numPr>
        <w:tabs>
          <w:tab w:val="left" w:pos="1182"/>
        </w:tabs>
      </w:pPr>
      <w:r w:rsidRPr="00F27996">
        <w:t>Service quality, customer satisfaction and customer loyalty</w:t>
      </w:r>
    </w:p>
    <w:p w:rsidR="006B673A" w:rsidRPr="00F27996" w:rsidRDefault="006B673A" w:rsidP="006B673A">
      <w:pPr>
        <w:pStyle w:val="ListParagraph"/>
        <w:numPr>
          <w:ilvl w:val="0"/>
          <w:numId w:val="1"/>
        </w:numPr>
        <w:tabs>
          <w:tab w:val="left" w:pos="1182"/>
        </w:tabs>
      </w:pPr>
      <w:r w:rsidRPr="00F27996">
        <w:t>Complaint handling and service recovery</w:t>
      </w:r>
    </w:p>
    <w:p w:rsidR="006B673A" w:rsidRDefault="006B673A" w:rsidP="006B673A">
      <w:pPr>
        <w:pStyle w:val="ListParagraph"/>
        <w:numPr>
          <w:ilvl w:val="0"/>
          <w:numId w:val="1"/>
        </w:numPr>
        <w:tabs>
          <w:tab w:val="left" w:pos="1182"/>
        </w:tabs>
      </w:pPr>
      <w:r w:rsidRPr="00F27996">
        <w:t>The Service Dominant Logic of Marketing</w:t>
      </w:r>
    </w:p>
    <w:p w:rsidR="006B673A" w:rsidRDefault="006B673A" w:rsidP="006B673A">
      <w:pPr>
        <w:pStyle w:val="ListParagraph"/>
        <w:numPr>
          <w:ilvl w:val="0"/>
          <w:numId w:val="1"/>
        </w:numPr>
        <w:tabs>
          <w:tab w:val="left" w:pos="1182"/>
        </w:tabs>
      </w:pPr>
      <w:r>
        <w:t>V</w:t>
      </w:r>
      <w:r w:rsidRPr="00F27996">
        <w:t>alue co-creation in service marketing</w:t>
      </w:r>
    </w:p>
    <w:p w:rsidR="006B673A" w:rsidRPr="00F27996" w:rsidRDefault="006B673A" w:rsidP="006B673A">
      <w:pPr>
        <w:pStyle w:val="ListParagraph"/>
        <w:numPr>
          <w:ilvl w:val="0"/>
          <w:numId w:val="1"/>
        </w:numPr>
        <w:tabs>
          <w:tab w:val="left" w:pos="1182"/>
        </w:tabs>
      </w:pPr>
      <w:r w:rsidRPr="00F27996">
        <w:t>Service innovation</w:t>
      </w:r>
    </w:p>
    <w:p w:rsidR="006B673A" w:rsidRDefault="006B673A" w:rsidP="006B673A">
      <w:pPr>
        <w:tabs>
          <w:tab w:val="left" w:pos="1182"/>
        </w:tabs>
      </w:pPr>
    </w:p>
    <w:p w:rsidR="006B673A" w:rsidRPr="00296FDC" w:rsidRDefault="006B673A" w:rsidP="00296FDC">
      <w:pPr>
        <w:pStyle w:val="Heading4"/>
        <w:rPr>
          <w:i w:val="0"/>
        </w:rPr>
      </w:pPr>
      <w:r w:rsidRPr="00296FDC">
        <w:rPr>
          <w:i w:val="0"/>
        </w:rPr>
        <w:t>Learning Outcomes and Objectives</w:t>
      </w:r>
    </w:p>
    <w:p w:rsidR="006B673A" w:rsidRPr="00F27996" w:rsidRDefault="006B673A" w:rsidP="006B673A">
      <w:pPr>
        <w:pStyle w:val="ListParagraph"/>
        <w:numPr>
          <w:ilvl w:val="0"/>
          <w:numId w:val="1"/>
        </w:numPr>
        <w:tabs>
          <w:tab w:val="left" w:pos="1182"/>
        </w:tabs>
      </w:pPr>
      <w:r w:rsidRPr="00F27996">
        <w:t>Analyse service marketing offerings using tools and frameworks that allow the assessment of how services create customer value.</w:t>
      </w:r>
    </w:p>
    <w:p w:rsidR="006B673A" w:rsidRPr="00F27996" w:rsidRDefault="006B673A" w:rsidP="006B673A">
      <w:pPr>
        <w:pStyle w:val="ListParagraph"/>
        <w:numPr>
          <w:ilvl w:val="0"/>
          <w:numId w:val="1"/>
        </w:numPr>
        <w:tabs>
          <w:tab w:val="left" w:pos="1182"/>
        </w:tabs>
      </w:pPr>
      <w:r w:rsidRPr="00F27996">
        <w:t>Develop an understanding of critical marketing issues in services and service management.</w:t>
      </w:r>
    </w:p>
    <w:p w:rsidR="006B673A" w:rsidRPr="00F27996" w:rsidRDefault="006B673A" w:rsidP="006B673A">
      <w:pPr>
        <w:pStyle w:val="ListParagraph"/>
        <w:numPr>
          <w:ilvl w:val="0"/>
          <w:numId w:val="1"/>
        </w:numPr>
        <w:tabs>
          <w:tab w:val="left" w:pos="1182"/>
        </w:tabs>
      </w:pPr>
      <w:r w:rsidRPr="00F27996">
        <w:t>Demonstrate an ability to design service marketing strategies to target specific customer segments.</w:t>
      </w:r>
    </w:p>
    <w:p w:rsidR="006B673A" w:rsidRPr="00F27996" w:rsidRDefault="006B673A" w:rsidP="006B673A">
      <w:pPr>
        <w:pStyle w:val="ListParagraph"/>
        <w:numPr>
          <w:ilvl w:val="0"/>
          <w:numId w:val="1"/>
        </w:numPr>
        <w:tabs>
          <w:tab w:val="left" w:pos="1182"/>
        </w:tabs>
      </w:pPr>
      <w:r w:rsidRPr="00F27996">
        <w:t>Identify and critically assess the implications of services and service differentiations for manufacturing companies and for the development of customer relationships.</w:t>
      </w:r>
    </w:p>
    <w:p w:rsidR="006B673A" w:rsidRPr="00F27996" w:rsidRDefault="006B673A" w:rsidP="006B673A">
      <w:pPr>
        <w:pStyle w:val="ListParagraph"/>
        <w:numPr>
          <w:ilvl w:val="0"/>
          <w:numId w:val="1"/>
        </w:numPr>
        <w:tabs>
          <w:tab w:val="left" w:pos="1182"/>
        </w:tabs>
      </w:pPr>
      <w:r w:rsidRPr="00F27996">
        <w:t>Conceptualise and communicate effectively the impact of recent developments in service marketing (i.e. the Service-Dominant Logic) on marketing practice.</w:t>
      </w:r>
    </w:p>
    <w:p w:rsidR="006B673A" w:rsidRPr="00296FDC" w:rsidRDefault="006B673A" w:rsidP="00296FDC">
      <w:pPr>
        <w:pStyle w:val="Heading4"/>
        <w:rPr>
          <w:rFonts w:eastAsia="Times New Roman"/>
          <w:i w:val="0"/>
          <w:lang w:eastAsia="en-GB"/>
        </w:rPr>
      </w:pPr>
      <w:r>
        <w:rPr>
          <w:rFonts w:eastAsia="Times New Roman"/>
          <w:lang w:eastAsia="en-GB"/>
        </w:rPr>
        <w:br/>
      </w:r>
      <w:r w:rsidRPr="00296FDC">
        <w:rPr>
          <w:rFonts w:eastAsia="Times New Roman"/>
          <w:i w:val="0"/>
          <w:lang w:eastAsia="en-GB"/>
        </w:rPr>
        <w:t>Assessment Methods</w:t>
      </w:r>
    </w:p>
    <w:p w:rsidR="006B673A" w:rsidRPr="00296FDC"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B673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2500 word assignment (80%)</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 xml:space="preserve">3000 word assignment (80%) </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541232" w:rsidRDefault="006B673A" w:rsidP="0055211F">
            <w:pPr>
              <w:spacing w:before="60" w:after="60"/>
              <w:rPr>
                <w:rFonts w:ascii="Calibri" w:eastAsia="Times New Roman" w:hAnsi="Calibri" w:cs="Times New Roman"/>
                <w:color w:val="808080" w:themeColor="background1" w:themeShade="80"/>
                <w:szCs w:val="24"/>
                <w:lang w:eastAsia="en-GB"/>
              </w:rPr>
            </w:pPr>
            <w:r w:rsidRPr="00541232">
              <w:rPr>
                <w:rFonts w:ascii="Calibri" w:hAnsi="Calibri"/>
                <w:color w:val="808080" w:themeColor="background1" w:themeShade="80"/>
                <w:szCs w:val="24"/>
              </w:rPr>
              <w:t>Autumn Term only</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2500 word assignment (80%)</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 xml:space="preserve">3000 word assignment (80%) </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Spring Term</w:t>
            </w:r>
            <w:r>
              <w:rPr>
                <w:rFonts w:ascii="Calibri" w:hAnsi="Calibri"/>
                <w:color w:val="auto"/>
                <w:szCs w:val="24"/>
              </w:rPr>
              <w:t xml:space="preserve"> only</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2500 word assignment (80%)</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Spring Term</w:t>
            </w:r>
            <w:r>
              <w:rPr>
                <w:rFonts w:ascii="Calibri" w:hAnsi="Calibri"/>
                <w:color w:val="auto"/>
                <w:szCs w:val="24"/>
              </w:rPr>
              <w:t xml:space="preserve"> only</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 xml:space="preserve">3000 word assignment (80%) </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A52579" w:rsidRDefault="006B673A" w:rsidP="0055211F">
            <w:pPr>
              <w:spacing w:before="60" w:after="60"/>
              <w:rPr>
                <w:rFonts w:ascii="Calibri" w:eastAsia="Times New Roman" w:hAnsi="Calibri" w:cs="Times New Roman"/>
                <w:color w:val="auto"/>
                <w:szCs w:val="24"/>
                <w:lang w:eastAsia="en-GB"/>
              </w:rPr>
            </w:pPr>
            <w:r w:rsidRPr="00A52579">
              <w:rPr>
                <w:rFonts w:ascii="Calibri" w:hAnsi="Calibri"/>
                <w:color w:val="auto"/>
                <w:szCs w:val="24"/>
              </w:rPr>
              <w:t>Spring &amp; Summer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2500 word assignment (80%)</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A52579" w:rsidRDefault="006B673A" w:rsidP="0055211F">
            <w:pPr>
              <w:spacing w:before="60" w:after="60"/>
              <w:rPr>
                <w:rFonts w:ascii="Calibri" w:eastAsia="Times New Roman" w:hAnsi="Calibri" w:cs="Times New Roman"/>
                <w:color w:val="auto"/>
                <w:szCs w:val="24"/>
                <w:lang w:eastAsia="en-GB"/>
              </w:rPr>
            </w:pPr>
            <w:r w:rsidRPr="00A52579">
              <w:rPr>
                <w:rFonts w:ascii="Calibri" w:hAnsi="Calibri"/>
                <w:color w:val="auto"/>
                <w:szCs w:val="24"/>
              </w:rPr>
              <w:t>Spring &amp; Summer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142BDA">
              <w:rPr>
                <w:rFonts w:ascii="Calibri" w:eastAsia="Times New Roman" w:hAnsi="Calibri" w:cs="Times New Roman"/>
                <w:color w:val="auto"/>
                <w:szCs w:val="24"/>
                <w:lang w:eastAsia="en-GB"/>
              </w:rPr>
              <w:t xml:space="preserve">3000 word assignment (80%) </w:t>
            </w:r>
            <w:r>
              <w:rPr>
                <w:rFonts w:ascii="Calibri" w:eastAsia="Times New Roman" w:hAnsi="Calibri" w:cs="Times New Roman"/>
                <w:color w:val="auto"/>
                <w:szCs w:val="24"/>
                <w:lang w:eastAsia="en-GB"/>
              </w:rPr>
              <w:br/>
              <w:t>G</w:t>
            </w:r>
            <w:r w:rsidRPr="00142BDA">
              <w:rPr>
                <w:rFonts w:ascii="Calibri" w:eastAsia="Times New Roman" w:hAnsi="Calibri" w:cs="Times New Roman"/>
                <w:color w:val="auto"/>
                <w:szCs w:val="24"/>
                <w:lang w:eastAsia="en-GB"/>
              </w:rPr>
              <w:t>roup presentation (20%)</w:t>
            </w:r>
          </w:p>
        </w:tc>
      </w:tr>
    </w:tbl>
    <w:p w:rsidR="006B673A" w:rsidRDefault="006B673A" w:rsidP="006B673A">
      <w:pPr>
        <w:tabs>
          <w:tab w:val="left" w:pos="1182"/>
        </w:tabs>
      </w:pPr>
    </w:p>
    <w:p w:rsidR="006B673A" w:rsidRPr="00296FDC" w:rsidRDefault="006B673A" w:rsidP="00296FDC">
      <w:pPr>
        <w:pStyle w:val="Heading4"/>
        <w:rPr>
          <w:rFonts w:eastAsia="Times New Roman"/>
          <w:i w:val="0"/>
          <w:lang w:eastAsia="en-GB"/>
        </w:rPr>
      </w:pPr>
      <w:r w:rsidRPr="00296FDC">
        <w:rPr>
          <w:rFonts w:eastAsia="Times New Roman"/>
          <w:i w:val="0"/>
          <w:lang w:eastAsia="en-GB"/>
        </w:rPr>
        <w:t>Bibliography</w:t>
      </w:r>
    </w:p>
    <w:p w:rsidR="006B673A" w:rsidRPr="00F27996" w:rsidRDefault="006B673A" w:rsidP="008F7F1A">
      <w:pPr>
        <w:pStyle w:val="ListParagraph"/>
        <w:numPr>
          <w:ilvl w:val="0"/>
          <w:numId w:val="54"/>
        </w:numPr>
        <w:tabs>
          <w:tab w:val="left" w:pos="1182"/>
        </w:tabs>
      </w:pPr>
      <w:r w:rsidRPr="00F27996">
        <w:t>Bitner, Mary Jo, Amy Ostrom, and Felicia Morgan 2008. Service blueprinting: A practical technique for service innovation.</w:t>
      </w:r>
      <w:r w:rsidRPr="00F27996">
        <w:br/>
      </w:r>
      <w:r w:rsidRPr="00F27996">
        <w:rPr>
          <w:i/>
          <w:iCs/>
        </w:rPr>
        <w:t>California Management Review</w:t>
      </w:r>
      <w:r w:rsidRPr="00F27996">
        <w:t>, 50/3: 66-94.</w:t>
      </w:r>
    </w:p>
    <w:p w:rsidR="006B673A" w:rsidRPr="00F27996" w:rsidRDefault="006B673A" w:rsidP="008F7F1A">
      <w:pPr>
        <w:pStyle w:val="ListParagraph"/>
        <w:numPr>
          <w:ilvl w:val="0"/>
          <w:numId w:val="54"/>
        </w:numPr>
        <w:tabs>
          <w:tab w:val="left" w:pos="1182"/>
        </w:tabs>
      </w:pPr>
      <w:r w:rsidRPr="00F27996">
        <w:t xml:space="preserve">Desiraju, R., &amp; Shugan, S.M. (1999). Strategic Service Pricing &amp; Yield Management. </w:t>
      </w:r>
      <w:r w:rsidRPr="00F27996">
        <w:rPr>
          <w:i/>
          <w:iCs/>
        </w:rPr>
        <w:t>Journal of Marketing</w:t>
      </w:r>
      <w:r w:rsidRPr="00F27996">
        <w:t>, 63:1. 44-56.</w:t>
      </w:r>
    </w:p>
    <w:p w:rsidR="006B673A" w:rsidRPr="00F27996" w:rsidRDefault="006B673A" w:rsidP="008F7F1A">
      <w:pPr>
        <w:pStyle w:val="ListParagraph"/>
        <w:numPr>
          <w:ilvl w:val="0"/>
          <w:numId w:val="54"/>
        </w:numPr>
        <w:tabs>
          <w:tab w:val="left" w:pos="1182"/>
        </w:tabs>
      </w:pPr>
      <w:r w:rsidRPr="00F27996">
        <w:t xml:space="preserve">Gronroos, C. (2007) </w:t>
      </w:r>
      <w:r w:rsidRPr="00F27996">
        <w:rPr>
          <w:i/>
          <w:iCs/>
        </w:rPr>
        <w:t>Service Management and Marketing: Customer management in service competition</w:t>
      </w:r>
      <w:r w:rsidRPr="00F27996">
        <w:t>. 3e. Wiley &amp; Sons.</w:t>
      </w:r>
    </w:p>
    <w:p w:rsidR="006B673A" w:rsidRPr="00F27996" w:rsidRDefault="006B673A" w:rsidP="008F7F1A">
      <w:pPr>
        <w:pStyle w:val="ListParagraph"/>
        <w:numPr>
          <w:ilvl w:val="0"/>
          <w:numId w:val="54"/>
        </w:numPr>
        <w:tabs>
          <w:tab w:val="left" w:pos="1182"/>
        </w:tabs>
      </w:pPr>
      <w:r w:rsidRPr="00F27996">
        <w:t xml:space="preserve">Gronroos, C. (2008). </w:t>
      </w:r>
      <w:r w:rsidRPr="00F27996">
        <w:rPr>
          <w:i/>
          <w:iCs/>
        </w:rPr>
        <w:t>In Search of a New Logic for Marketing: Foundations of Contemporary Theory</w:t>
      </w:r>
      <w:r w:rsidRPr="00F27996">
        <w:t>. Wiley &amp; Sons.</w:t>
      </w:r>
    </w:p>
    <w:p w:rsidR="006B673A" w:rsidRPr="00F27996" w:rsidRDefault="006B673A" w:rsidP="008F7F1A">
      <w:pPr>
        <w:pStyle w:val="ListParagraph"/>
        <w:numPr>
          <w:ilvl w:val="0"/>
          <w:numId w:val="54"/>
        </w:numPr>
        <w:tabs>
          <w:tab w:val="left" w:pos="1182"/>
        </w:tabs>
      </w:pPr>
      <w:r w:rsidRPr="00F27996">
        <w:t xml:space="preserve">Johnston, R., Clark G. and Shulver, M. (2012), </w:t>
      </w:r>
      <w:r w:rsidRPr="00F27996">
        <w:rPr>
          <w:i/>
          <w:iCs/>
        </w:rPr>
        <w:t>Service Operations Management</w:t>
      </w:r>
      <w:r w:rsidRPr="00F27996">
        <w:t>, 4th ed, FT Prentice Hall</w:t>
      </w:r>
    </w:p>
    <w:p w:rsidR="006B673A" w:rsidRPr="00F27996" w:rsidRDefault="006B673A" w:rsidP="008F7F1A">
      <w:pPr>
        <w:pStyle w:val="ListParagraph"/>
        <w:numPr>
          <w:ilvl w:val="0"/>
          <w:numId w:val="54"/>
        </w:numPr>
        <w:tabs>
          <w:tab w:val="left" w:pos="1182"/>
        </w:tabs>
      </w:pPr>
      <w:r w:rsidRPr="00F27996">
        <w:t xml:space="preserve">Kimes, S.E. (1998). The Strategic Levers of Yield Management. </w:t>
      </w:r>
      <w:r w:rsidRPr="00F27996">
        <w:rPr>
          <w:i/>
          <w:iCs/>
        </w:rPr>
        <w:t>Journal of Service Research</w:t>
      </w:r>
      <w:r w:rsidRPr="00F27996">
        <w:t>. 1:2. 156-166</w:t>
      </w:r>
    </w:p>
    <w:p w:rsidR="006B673A" w:rsidRPr="00F27996" w:rsidRDefault="006B673A" w:rsidP="008F7F1A">
      <w:pPr>
        <w:pStyle w:val="ListParagraph"/>
        <w:numPr>
          <w:ilvl w:val="0"/>
          <w:numId w:val="54"/>
        </w:numPr>
        <w:tabs>
          <w:tab w:val="left" w:pos="1182"/>
        </w:tabs>
      </w:pPr>
      <w:r w:rsidRPr="00F27996">
        <w:t xml:space="preserve">Kunz, W. H., &amp; Hogreve, J. (2011). Toward a deeper understanding of service marketing: The past, the present, and the future. </w:t>
      </w:r>
      <w:r w:rsidRPr="00F27996">
        <w:rPr>
          <w:i/>
          <w:iCs/>
        </w:rPr>
        <w:t>International Journal of Research In Marketing</w:t>
      </w:r>
      <w:r w:rsidRPr="00F27996">
        <w:t xml:space="preserve">, </w:t>
      </w:r>
      <w:r w:rsidRPr="00F27996">
        <w:rPr>
          <w:i/>
          <w:iCs/>
        </w:rPr>
        <w:t>28</w:t>
      </w:r>
      <w:r w:rsidRPr="00F27996">
        <w:t>(3), 231-247</w:t>
      </w:r>
    </w:p>
    <w:p w:rsidR="006B673A" w:rsidRPr="00F27996" w:rsidRDefault="006B673A" w:rsidP="008F7F1A">
      <w:pPr>
        <w:pStyle w:val="ListParagraph"/>
        <w:numPr>
          <w:ilvl w:val="0"/>
          <w:numId w:val="54"/>
        </w:numPr>
        <w:tabs>
          <w:tab w:val="left" w:pos="1182"/>
        </w:tabs>
      </w:pPr>
      <w:r w:rsidRPr="00F27996">
        <w:t xml:space="preserve">Lusch, RF, S. Vargo, and G. Wessels. 2008. Toward a Conceptual Foundation for Service Science: Contributions from Service-Dominant Logic. </w:t>
      </w:r>
      <w:r w:rsidRPr="00F27996">
        <w:rPr>
          <w:i/>
          <w:iCs/>
        </w:rPr>
        <w:t>IBM Systems Journal</w:t>
      </w:r>
      <w:r w:rsidRPr="00F27996">
        <w:t>, 47 (1) 5-14.</w:t>
      </w:r>
    </w:p>
    <w:p w:rsidR="006B673A" w:rsidRPr="00F27996" w:rsidRDefault="006B673A" w:rsidP="008F7F1A">
      <w:pPr>
        <w:pStyle w:val="ListParagraph"/>
        <w:numPr>
          <w:ilvl w:val="0"/>
          <w:numId w:val="54"/>
        </w:numPr>
        <w:tabs>
          <w:tab w:val="left" w:pos="1182"/>
        </w:tabs>
      </w:pPr>
      <w:r w:rsidRPr="00F27996">
        <w:t xml:space="preserve">Lusch, Robert F., &amp; Vargo, Stephen L. Editors. (2006). The </w:t>
      </w:r>
      <w:r w:rsidRPr="00F27996">
        <w:rPr>
          <w:i/>
          <w:iCs/>
        </w:rPr>
        <w:t>Service Dominant Logic of Marketing: Dialog, debate and directions</w:t>
      </w:r>
      <w:r w:rsidRPr="00F27996">
        <w:t>. M E Sharpe</w:t>
      </w:r>
    </w:p>
    <w:p w:rsidR="006B673A" w:rsidRPr="00F27996" w:rsidRDefault="006B673A" w:rsidP="008F7F1A">
      <w:pPr>
        <w:pStyle w:val="ListParagraph"/>
        <w:numPr>
          <w:ilvl w:val="0"/>
          <w:numId w:val="54"/>
        </w:numPr>
        <w:tabs>
          <w:tab w:val="left" w:pos="1182"/>
        </w:tabs>
      </w:pPr>
      <w:r w:rsidRPr="00F27996">
        <w:t xml:space="preserve">Lovelock, C., Wirtz, J. (2011), </w:t>
      </w:r>
      <w:r w:rsidRPr="00F27996">
        <w:rPr>
          <w:i/>
          <w:iCs/>
        </w:rPr>
        <w:t xml:space="preserve">Services Marketing: Global Edition, </w:t>
      </w:r>
      <w:r w:rsidRPr="00F27996">
        <w:t>7th ed., Pearson.</w:t>
      </w:r>
    </w:p>
    <w:p w:rsidR="006B673A" w:rsidRPr="00F27996" w:rsidRDefault="006B673A" w:rsidP="008F7F1A">
      <w:pPr>
        <w:pStyle w:val="ListParagraph"/>
        <w:numPr>
          <w:ilvl w:val="0"/>
          <w:numId w:val="54"/>
        </w:numPr>
        <w:tabs>
          <w:tab w:val="left" w:pos="1182"/>
        </w:tabs>
      </w:pPr>
      <w:r w:rsidRPr="00F27996">
        <w:t>Meyer, C., &amp; Schwager, A. (2007). Understanding customer experience.</w:t>
      </w:r>
      <w:r w:rsidRPr="00F27996">
        <w:rPr>
          <w:i/>
          <w:iCs/>
        </w:rPr>
        <w:t>Harvard Business Review</w:t>
      </w:r>
      <w:r w:rsidRPr="00F27996">
        <w:t xml:space="preserve">, </w:t>
      </w:r>
      <w:r w:rsidRPr="00F27996">
        <w:rPr>
          <w:i/>
          <w:iCs/>
        </w:rPr>
        <w:t>85</w:t>
      </w:r>
      <w:r w:rsidRPr="00F27996">
        <w:t>(6), 117-126.</w:t>
      </w:r>
    </w:p>
    <w:p w:rsidR="006B673A" w:rsidRPr="00F27996" w:rsidRDefault="006B673A" w:rsidP="008F7F1A">
      <w:pPr>
        <w:pStyle w:val="ListParagraph"/>
        <w:numPr>
          <w:ilvl w:val="0"/>
          <w:numId w:val="54"/>
        </w:numPr>
        <w:tabs>
          <w:tab w:val="left" w:pos="1182"/>
        </w:tabs>
      </w:pPr>
      <w:r w:rsidRPr="00F27996">
        <w:t xml:space="preserve">Payne, A. F., Storbacka, K., &amp; Frow, P. (2008). Managing the co-creation of value. </w:t>
      </w:r>
      <w:r w:rsidRPr="00F27996">
        <w:rPr>
          <w:i/>
          <w:iCs/>
        </w:rPr>
        <w:t>Journal of the Academy of Marketing Science</w:t>
      </w:r>
      <w:r w:rsidRPr="00F27996">
        <w:t xml:space="preserve">, </w:t>
      </w:r>
      <w:r w:rsidRPr="00F27996">
        <w:rPr>
          <w:i/>
          <w:iCs/>
        </w:rPr>
        <w:t>36</w:t>
      </w:r>
      <w:r w:rsidRPr="00F27996">
        <w:t>(1), 83-96.</w:t>
      </w:r>
    </w:p>
    <w:p w:rsidR="006B673A" w:rsidRPr="00F27996" w:rsidRDefault="006B673A" w:rsidP="008F7F1A">
      <w:pPr>
        <w:pStyle w:val="ListParagraph"/>
        <w:numPr>
          <w:ilvl w:val="0"/>
          <w:numId w:val="54"/>
        </w:numPr>
        <w:tabs>
          <w:tab w:val="left" w:pos="1182"/>
        </w:tabs>
      </w:pPr>
      <w:r w:rsidRPr="00F27996">
        <w:t xml:space="preserve">Schneider, B., Macey, W. H., Lee, W. C., &amp; Young, S. A. (2009). Organizational service climate drivers of the American Customer Satisfaction Index (ACSI) and financial and market performance. </w:t>
      </w:r>
      <w:r w:rsidRPr="00F27996">
        <w:rPr>
          <w:i/>
          <w:iCs/>
        </w:rPr>
        <w:t>Journal of Service Research</w:t>
      </w:r>
      <w:r w:rsidRPr="00F27996">
        <w:t xml:space="preserve">, </w:t>
      </w:r>
      <w:r w:rsidRPr="00F27996">
        <w:rPr>
          <w:i/>
          <w:iCs/>
        </w:rPr>
        <w:t>12</w:t>
      </w:r>
      <w:r w:rsidRPr="00F27996">
        <w:t>(1), 3-14.</w:t>
      </w:r>
    </w:p>
    <w:p w:rsidR="006B673A" w:rsidRDefault="006B673A" w:rsidP="008F7F1A">
      <w:pPr>
        <w:pStyle w:val="ListParagraph"/>
        <w:numPr>
          <w:ilvl w:val="0"/>
          <w:numId w:val="54"/>
        </w:numPr>
        <w:tabs>
          <w:tab w:val="left" w:pos="1182"/>
        </w:tabs>
      </w:pPr>
      <w:r w:rsidRPr="00F27996">
        <w:t xml:space="preserve">Verhoef, P. C., Lemon, K. N., Parasuraman, A. A., Roggeveen, A., Tsiros, M., &amp; Schlesinger, L. A. (2009). Customer experience creation: determinants, dynamics and management strategies. </w:t>
      </w:r>
      <w:r w:rsidRPr="001C2C3A">
        <w:rPr>
          <w:i/>
          <w:iCs/>
        </w:rPr>
        <w:t>Journal of Retailing</w:t>
      </w:r>
      <w:r w:rsidRPr="00F27996">
        <w:t>, 85(1), 31-41.</w:t>
      </w:r>
    </w:p>
    <w:p w:rsidR="006B673A" w:rsidRDefault="006B673A" w:rsidP="006B673A">
      <w:r>
        <w:br w:type="page"/>
      </w:r>
    </w:p>
    <w:p w:rsidR="006B673A" w:rsidRPr="001C2C3A" w:rsidRDefault="00C00CD1" w:rsidP="001C2C3A">
      <w:pPr>
        <w:pStyle w:val="Heading2"/>
      </w:pPr>
      <w:bookmarkStart w:id="44" w:name="_Toc492478211"/>
      <w:r>
        <w:t>IB2A50</w:t>
      </w:r>
      <w:r>
        <w:tab/>
      </w:r>
      <w:r w:rsidR="006B673A" w:rsidRPr="001C2C3A">
        <w:t>Web Applications Development</w:t>
      </w:r>
      <w:bookmarkEnd w:id="44"/>
    </w:p>
    <w:p w:rsidR="006B673A" w:rsidRPr="007A6D16" w:rsidRDefault="006B673A" w:rsidP="006B673A">
      <w:r w:rsidRPr="00671EF2">
        <w:rPr>
          <w:noProof/>
          <w:lang w:val="en-US"/>
        </w:rPr>
        <mc:AlternateContent>
          <mc:Choice Requires="wps">
            <w:drawing>
              <wp:anchor distT="0" distB="0" distL="114300" distR="114300" simplePos="0" relativeHeight="252166144" behindDoc="0" locked="0" layoutInCell="1" allowOverlap="1" wp14:anchorId="19F856D2" wp14:editId="67278483">
                <wp:simplePos x="0" y="0"/>
                <wp:positionH relativeFrom="column">
                  <wp:posOffset>3583172</wp:posOffset>
                </wp:positionH>
                <wp:positionV relativeFrom="paragraph">
                  <wp:posOffset>154335</wp:posOffset>
                </wp:positionV>
                <wp:extent cx="2860158" cy="3072809"/>
                <wp:effectExtent l="0" t="0" r="16510" b="13335"/>
                <wp:wrapNone/>
                <wp:docPr id="230" name="Text Box 230"/>
                <wp:cNvGraphicFramePr/>
                <a:graphic xmlns:a="http://schemas.openxmlformats.org/drawingml/2006/main">
                  <a:graphicData uri="http://schemas.microsoft.com/office/word/2010/wordprocessingShape">
                    <wps:wsp>
                      <wps:cNvSpPr txBox="1"/>
                      <wps:spPr>
                        <a:xfrm>
                          <a:off x="0" y="0"/>
                          <a:ext cx="2860158" cy="3072809"/>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303CEA" w:rsidRDefault="00E3186C" w:rsidP="006B673A">
                            <w:r w:rsidRPr="00303CEA">
                              <w:t xml:space="preserve">Dr Andrew Martin </w:t>
                            </w:r>
                            <w:r>
                              <w:t>(</w:t>
                            </w:r>
                            <w:hyperlink r:id="rId159" w:history="1">
                              <w:r w:rsidRPr="00F873F4">
                                <w:rPr>
                                  <w:rStyle w:val="Hyperlink"/>
                                </w:rPr>
                                <w:t>Biography</w:t>
                              </w:r>
                            </w:hyperlink>
                            <w:r>
                              <w:t>)</w:t>
                            </w:r>
                            <w:r>
                              <w:br/>
                            </w:r>
                            <w:r w:rsidRPr="00303CEA">
                              <w:t>Principal Teaching Fellow in Computing &amp; Information Systems</w:t>
                            </w:r>
                          </w:p>
                          <w:p w:rsidR="00E3186C" w:rsidRDefault="00E3186C" w:rsidP="006B673A">
                            <w:r>
                              <w:rPr>
                                <w:noProof/>
                                <w:lang w:eastAsia="en-GB"/>
                              </w:rPr>
                              <w:t xml:space="preserve">               </w:t>
                            </w:r>
                            <w:r>
                              <w:rPr>
                                <w:noProof/>
                                <w:lang w:val="en-US"/>
                              </w:rPr>
                              <w:drawing>
                                <wp:inline distT="0" distB="0" distL="0" distR="0" wp14:anchorId="69FCD57A" wp14:editId="2396A208">
                                  <wp:extent cx="1371600" cy="1371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jpg"/>
                                          <pic:cNvPicPr/>
                                        </pic:nvPicPr>
                                        <pic:blipFill>
                                          <a:blip r:embed="rId160">
                                            <a:extLst>
                                              <a:ext uri="{28A0092B-C50C-407E-A947-70E740481C1C}">
                                                <a14:useLocalDpi xmlns:a14="http://schemas.microsoft.com/office/drawing/2010/main" val="0"/>
                                              </a:ext>
                                            </a:extLst>
                                          </a:blip>
                                          <a:stretch>
                                            <a:fillRect/>
                                          </a:stretch>
                                        </pic:blipFill>
                                        <pic:spPr>
                                          <a:xfrm>
                                            <a:off x="0" y="0"/>
                                            <a:ext cx="1405123" cy="1405123"/>
                                          </a:xfrm>
                                          <a:prstGeom prst="rect">
                                            <a:avLst/>
                                          </a:prstGeom>
                                        </pic:spPr>
                                      </pic:pic>
                                    </a:graphicData>
                                  </a:graphic>
                                </wp:inline>
                              </w:drawing>
                            </w:r>
                            <w:r>
                              <w:rPr>
                                <w:noProof/>
                                <w:lang w:eastAsia="en-GB"/>
                              </w:rPr>
                              <w:t xml:space="preserve">      </w:t>
                            </w:r>
                          </w:p>
                          <w:p w:rsidR="00E3186C" w:rsidRDefault="00E3186C" w:rsidP="006B673A">
                            <w:r>
                              <w:t>Tel:</w:t>
                            </w:r>
                            <w:r w:rsidRPr="00D8097F">
                              <w:t xml:space="preserve"> </w:t>
                            </w:r>
                            <w:r>
                              <w:tab/>
                              <w:t xml:space="preserve">    +44(</w:t>
                            </w:r>
                            <w:r w:rsidRPr="00D8097F">
                              <w:t>0</w:t>
                            </w:r>
                            <w:r>
                              <w:t xml:space="preserve">) </w:t>
                            </w:r>
                            <w:r w:rsidRPr="00303CEA">
                              <w:t>24 765 22453</w:t>
                            </w:r>
                            <w:r>
                              <w:br/>
                              <w:t>Email:</w:t>
                            </w:r>
                            <w:r w:rsidRPr="00D8097F">
                              <w:t xml:space="preserve"> </w:t>
                            </w:r>
                            <w:r>
                              <w:tab/>
                              <w:t xml:space="preserve">    </w:t>
                            </w:r>
                            <w:hyperlink r:id="rId161" w:history="1">
                              <w:r w:rsidRPr="00444ACD">
                                <w:rPr>
                                  <w:rStyle w:val="Hyperlink"/>
                                </w:rPr>
                                <w:t>Andrew.Martin@wbs.ac.uk</w:t>
                              </w:r>
                            </w:hyperlink>
                            <w:r>
                              <w:t xml:space="preserve"> </w:t>
                            </w:r>
                            <w:r w:rsidRPr="00303CEA">
                              <w:t xml:space="preserve"> </w:t>
                            </w:r>
                            <w:r>
                              <w:t xml:space="preserve">  </w:t>
                            </w:r>
                            <w:r>
                              <w:br/>
                              <w:t xml:space="preserve">Room No: WBS </w:t>
                            </w:r>
                            <w:hyperlink r:id="rId162" w:tgtFrame="_blank" w:tooltip="1.221, Warwick Business School, The University of Warwick, CV4 7AL, UK" w:history="1">
                              <w:r>
                                <w:t>3</w:t>
                              </w:r>
                              <w:r w:rsidRPr="00D8097F">
                                <w:t>.</w:t>
                              </w:r>
                              <w:r>
                                <w:t>240</w:t>
                              </w:r>
                            </w:hyperlink>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56D2" id="Text Box 230" o:spid="_x0000_s1048" type="#_x0000_t202" style="position:absolute;margin-left:282.15pt;margin-top:12.15pt;width:225.2pt;height:241.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zdYgIAAM4EAAAOAAAAZHJzL2Uyb0RvYy54bWysVMlu2zAQvRfoPxC8N5KVOIsROXASuCgQ&#10;JAGSImeaomwBFIclaUvu1/eRsp2tp6I+0JyFs7x5o8urvtVso5xvyJR8dJRzpoykqjHLkv98nn87&#10;58wHYSqhyaiSb5XnV9OvXy47O1EFrUhXyjEEMX7S2ZKvQrCTLPNypVrhj8gqA2NNrhUBoltmlRMd&#10;orc6K/L8NOvIVdaRVN5DezsY+TTFr2slw0NdexWYLjlqC+l06VzEM5teisnSCbtq5K4M8Q9VtKIx&#10;SHoIdSuCYGvXfArVNtKRpzocSWozqutGqtQDuhnlH7p5WgmrUi8Ax9sDTP7/hZX3m0fHmqrkxTHw&#10;MaLFkJ5VH9g19SzqgFBn/QSOTxauoYcBk97rPZSx8b52bfxHSwx2xNoe8I3hJJTF+Wk+GoMRErbj&#10;/Kw4zy9inOz1uXU+fFfUsngpucMAE65ic+fD4Lp3idk86aaaN1onYetvtGMbgVmDIhV1nGnhA5Ql&#10;n6ffLtu7Z9qwruSnx+M8ZXpn8265OMQcX19c344/h0D52sQCVCLcrtAI2gBOvIV+0Q8wF3vkFlRt&#10;AaijgZTeynmDpu9Q8aNwYCEwxGaFBxy1JtRIuxtnK3K//6aP/iAHrJx1YHXJ/a+1cApA/DCgzcXo&#10;5CSuQRJOxmcFBPfWsnhrMev2hgDmCDtsZbpG/6D319pR+4IFnMWsMAkjkbvkYX+9CcOuYYGlms2S&#10;E4hvRbgzT1bG0BG4ONLn/kU4u5t7AGXuac9/Mfkw/sE3vjQ0Wweqm8SNCPSAKjgVBSxNYtduweNW&#10;vpWT1+tnaPoHAAD//wMAUEsDBBQABgAIAAAAIQDl3OC33QAAAAsBAAAPAAAAZHJzL2Rvd25yZXYu&#10;eG1sTI/BTsMwDIbvSLxDZCRuLFlWtqk0nWBS4YbEYJy9JrQVjVMl6VbenvQEJ8v6f33+XOwm27Oz&#10;8aFzpGC5EMAM1U531Cj4eK/utsBCRNLYOzIKfkyAXXl9VWCu3YXezPkQG5YgFHJU0MY45JyHujUW&#10;w8INhlL25bzFmFbfcO3xkuC251KINbfYUbrQ4mD2ram/D6NVIJ/3MshPieNr1ZFdPR199lIpdXsz&#10;PT4Ai2aKf2WY9ZM6lMnp5EbSgfUK7tfZKlUTbJ5zQSyzDbBTisRWAi8L/v+H8hcAAP//AwBQSwEC&#10;LQAUAAYACAAAACEAtoM4kv4AAADhAQAAEwAAAAAAAAAAAAAAAAAAAAAAW0NvbnRlbnRfVHlwZXNd&#10;LnhtbFBLAQItABQABgAIAAAAIQA4/SH/1gAAAJQBAAALAAAAAAAAAAAAAAAAAC8BAABfcmVscy8u&#10;cmVsc1BLAQItABQABgAIAAAAIQCBiozdYgIAAM4EAAAOAAAAAAAAAAAAAAAAAC4CAABkcnMvZTJv&#10;RG9jLnhtbFBLAQItABQABgAIAAAAIQDl3OC33QAAAAsBAAAPAAAAAAAAAAAAAAAAALwEAABkcnMv&#10;ZG93bnJldi54bWxQSwUGAAAAAAQABADzAAAAxgUAAAAA&#10;" fillcolor="window" strokecolor="#5b9bd5" strokeweight=".5pt">
                <v:textbox>
                  <w:txbxContent>
                    <w:p w:rsidR="00E3186C" w:rsidRPr="00D8097F" w:rsidRDefault="00E3186C" w:rsidP="006B673A">
                      <w:pPr>
                        <w:jc w:val="center"/>
                        <w:rPr>
                          <w:b/>
                        </w:rPr>
                      </w:pPr>
                      <w:r w:rsidRPr="00D8097F">
                        <w:rPr>
                          <w:b/>
                        </w:rPr>
                        <w:t>Module Leader</w:t>
                      </w:r>
                    </w:p>
                    <w:p w:rsidR="00E3186C" w:rsidRPr="00303CEA" w:rsidRDefault="00E3186C" w:rsidP="006B673A">
                      <w:r w:rsidRPr="00303CEA">
                        <w:t xml:space="preserve">Dr Andrew Martin </w:t>
                      </w:r>
                      <w:r>
                        <w:t>(</w:t>
                      </w:r>
                      <w:hyperlink r:id="rId163" w:history="1">
                        <w:r w:rsidRPr="00F873F4">
                          <w:rPr>
                            <w:rStyle w:val="Hyperlink"/>
                          </w:rPr>
                          <w:t>Biography</w:t>
                        </w:r>
                      </w:hyperlink>
                      <w:r>
                        <w:t>)</w:t>
                      </w:r>
                      <w:r>
                        <w:br/>
                      </w:r>
                      <w:r w:rsidRPr="00303CEA">
                        <w:t>Principal Teaching Fellow in Computing &amp; Information Systems</w:t>
                      </w:r>
                    </w:p>
                    <w:p w:rsidR="00E3186C" w:rsidRDefault="00E3186C" w:rsidP="006B673A">
                      <w:r>
                        <w:rPr>
                          <w:noProof/>
                          <w:lang w:eastAsia="en-GB"/>
                        </w:rPr>
                        <w:t xml:space="preserve">               </w:t>
                      </w:r>
                      <w:r>
                        <w:rPr>
                          <w:noProof/>
                          <w:lang w:eastAsia="en-GB"/>
                        </w:rPr>
                        <w:drawing>
                          <wp:inline distT="0" distB="0" distL="0" distR="0" wp14:anchorId="69FCD57A" wp14:editId="2396A208">
                            <wp:extent cx="1371600" cy="1371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jpg"/>
                                    <pic:cNvPicPr/>
                                  </pic:nvPicPr>
                                  <pic:blipFill>
                                    <a:blip r:embed="rId164">
                                      <a:extLst>
                                        <a:ext uri="{28A0092B-C50C-407E-A947-70E740481C1C}">
                                          <a14:useLocalDpi xmlns:a14="http://schemas.microsoft.com/office/drawing/2010/main" val="0"/>
                                        </a:ext>
                                      </a:extLst>
                                    </a:blip>
                                    <a:stretch>
                                      <a:fillRect/>
                                    </a:stretch>
                                  </pic:blipFill>
                                  <pic:spPr>
                                    <a:xfrm>
                                      <a:off x="0" y="0"/>
                                      <a:ext cx="1405123" cy="1405123"/>
                                    </a:xfrm>
                                    <a:prstGeom prst="rect">
                                      <a:avLst/>
                                    </a:prstGeom>
                                  </pic:spPr>
                                </pic:pic>
                              </a:graphicData>
                            </a:graphic>
                          </wp:inline>
                        </w:drawing>
                      </w:r>
                      <w:r>
                        <w:rPr>
                          <w:noProof/>
                          <w:lang w:eastAsia="en-GB"/>
                        </w:rPr>
                        <w:t xml:space="preserve">      </w:t>
                      </w:r>
                    </w:p>
                    <w:p w:rsidR="00E3186C" w:rsidRDefault="00E3186C" w:rsidP="006B673A">
                      <w:r>
                        <w:t>Tel:</w:t>
                      </w:r>
                      <w:r w:rsidRPr="00D8097F">
                        <w:t xml:space="preserve"> </w:t>
                      </w:r>
                      <w:r>
                        <w:tab/>
                        <w:t xml:space="preserve">    +44(</w:t>
                      </w:r>
                      <w:r w:rsidRPr="00D8097F">
                        <w:t>0</w:t>
                      </w:r>
                      <w:r>
                        <w:t xml:space="preserve">) </w:t>
                      </w:r>
                      <w:r w:rsidRPr="00303CEA">
                        <w:t>24 765 22453</w:t>
                      </w:r>
                      <w:r>
                        <w:br/>
                        <w:t>Email:</w:t>
                      </w:r>
                      <w:r w:rsidRPr="00D8097F">
                        <w:t xml:space="preserve"> </w:t>
                      </w:r>
                      <w:r>
                        <w:tab/>
                        <w:t xml:space="preserve">    </w:t>
                      </w:r>
                      <w:hyperlink r:id="rId165" w:history="1">
                        <w:r w:rsidRPr="00444ACD">
                          <w:rPr>
                            <w:rStyle w:val="Hyperlink"/>
                          </w:rPr>
                          <w:t>Andrew.Martin@wbs.ac.uk</w:t>
                        </w:r>
                      </w:hyperlink>
                      <w:r>
                        <w:t xml:space="preserve"> </w:t>
                      </w:r>
                      <w:r w:rsidRPr="00303CEA">
                        <w:t xml:space="preserve"> </w:t>
                      </w:r>
                      <w:r>
                        <w:t xml:space="preserve">  </w:t>
                      </w:r>
                      <w:r>
                        <w:br/>
                        <w:t xml:space="preserve">Room No: WBS </w:t>
                      </w:r>
                      <w:hyperlink r:id="rId166" w:tgtFrame="_blank" w:tooltip="1.221, Warwick Business School, The University of Warwick, CV4 7AL, UK" w:history="1">
                        <w:r>
                          <w:t>3</w:t>
                        </w:r>
                        <w:r w:rsidRPr="00D8097F">
                          <w:t>.</w:t>
                        </w:r>
                        <w:r>
                          <w:t>240</w:t>
                        </w:r>
                      </w:hyperlink>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t>Spring</w:t>
      </w:r>
    </w:p>
    <w:p w:rsidR="006B673A" w:rsidRDefault="006B673A" w:rsidP="006B673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2 x 1 hour lectures per week</w:t>
      </w:r>
      <w:r>
        <w:rPr>
          <w:rFonts w:cs="Helvetica"/>
          <w:color w:val="222222"/>
          <w:shd w:val="clear" w:color="auto" w:fill="FFFFFF"/>
        </w:rPr>
        <w:br/>
      </w:r>
      <w:r w:rsidRPr="00303CEA">
        <w:rPr>
          <w:rFonts w:cs="Helvetica"/>
          <w:color w:val="222222"/>
          <w:shd w:val="clear" w:color="auto" w:fill="FFFFFF"/>
        </w:rPr>
        <w:t xml:space="preserve">1 </w:t>
      </w:r>
      <w:r>
        <w:rPr>
          <w:rFonts w:cs="Helvetica"/>
          <w:color w:val="222222"/>
          <w:shd w:val="clear" w:color="auto" w:fill="FFFFFF"/>
        </w:rPr>
        <w:t xml:space="preserve">x 1 </w:t>
      </w:r>
      <w:r w:rsidRPr="00303CEA">
        <w:rPr>
          <w:rFonts w:cs="Helvetica"/>
          <w:color w:val="222222"/>
          <w:shd w:val="clear" w:color="auto" w:fill="FFFFFF"/>
        </w:rPr>
        <w:t>hour tutorial per week</w:t>
      </w:r>
    </w:p>
    <w:p w:rsidR="006B673A" w:rsidRPr="00303CEA" w:rsidRDefault="006B673A" w:rsidP="006B673A">
      <w:pPr>
        <w:tabs>
          <w:tab w:val="left" w:pos="1182"/>
        </w:tabs>
        <w:ind w:left="2160" w:hanging="2160"/>
        <w:rPr>
          <w:rFonts w:cs="Helvetica"/>
          <w:color w:val="222222"/>
          <w:shd w:val="clear" w:color="auto" w:fill="FFFFFF"/>
        </w:rPr>
      </w:pPr>
      <w:r w:rsidRPr="00CE34CB">
        <w:rPr>
          <w:b/>
        </w:rPr>
        <w:t>Module Level:</w:t>
      </w:r>
      <w:r w:rsidRPr="00047731">
        <w:rPr>
          <w:color w:val="FF0000"/>
        </w:rPr>
        <w:tab/>
      </w:r>
      <w:r>
        <w:t>6 NQF (Honours)</w:t>
      </w:r>
    </w:p>
    <w:p w:rsidR="006B673A" w:rsidRDefault="006B673A" w:rsidP="006B673A">
      <w:pPr>
        <w:tabs>
          <w:tab w:val="left" w:pos="1182"/>
        </w:tabs>
      </w:pPr>
    </w:p>
    <w:p w:rsidR="006B673A" w:rsidRPr="00296FDC" w:rsidRDefault="006B673A" w:rsidP="00296FDC">
      <w:pPr>
        <w:pStyle w:val="Heading4"/>
        <w:rPr>
          <w:rFonts w:eastAsia="Times New Roman"/>
          <w:i w:val="0"/>
          <w:lang w:eastAsia="en-GB"/>
        </w:rPr>
      </w:pPr>
      <w:r w:rsidRPr="00296FDC">
        <w:rPr>
          <w:rFonts w:eastAsia="Times New Roman"/>
          <w:i w:val="0"/>
          <w:lang w:eastAsia="en-GB"/>
        </w:rPr>
        <w:t>Pre-requisites</w:t>
      </w:r>
    </w:p>
    <w:p w:rsidR="006B673A" w:rsidRPr="003F5DAE" w:rsidRDefault="006B673A" w:rsidP="006B673A">
      <w:r w:rsidRPr="003F5DAE">
        <w:t xml:space="preserve">Although there is no formal academic pre-requisite, basic </w:t>
      </w:r>
      <w:r>
        <w:br/>
      </w:r>
      <w:r w:rsidRPr="003F5DAE">
        <w:t xml:space="preserve">database, query design and programming experience will be </w:t>
      </w:r>
      <w:r>
        <w:br/>
      </w:r>
      <w:r w:rsidRPr="003F5DAE">
        <w:t xml:space="preserve">assumed (but will also be refreshed). Beginners in </w:t>
      </w:r>
      <w:r>
        <w:br/>
      </w:r>
      <w:r w:rsidRPr="003F5DAE">
        <w:t xml:space="preserve">programming or database would find the module too </w:t>
      </w:r>
      <w:r>
        <w:br/>
      </w:r>
      <w:r w:rsidRPr="003F5DAE">
        <w:t xml:space="preserve">demanding. Students need to own their own Windows PC </w:t>
      </w:r>
      <w:r>
        <w:br/>
      </w:r>
      <w:r w:rsidRPr="003F5DAE">
        <w:t xml:space="preserve">that can download the required software. Apple laptops can </w:t>
      </w:r>
      <w:r>
        <w:br/>
      </w:r>
      <w:r w:rsidRPr="003F5DAE">
        <w:t xml:space="preserve">be set up if the student is able to acquire and manage the </w:t>
      </w:r>
      <w:r>
        <w:br/>
      </w:r>
      <w:r w:rsidRPr="003F5DAE">
        <w:t xml:space="preserve">Parallels software or a partitioned implementation of </w:t>
      </w:r>
      <w:r>
        <w:br/>
      </w:r>
      <w:r w:rsidRPr="003F5DAE">
        <w:t>Windows. The main application (Microsoft Visual Studio</w:t>
      </w:r>
      <w:r>
        <w:br/>
      </w:r>
      <w:r w:rsidRPr="003F5DAE">
        <w:t>For Web) is freely downloadable, but the use of Microsoft Access (part of the full Office suite) is also required.</w:t>
      </w:r>
    </w:p>
    <w:p w:rsidR="006B673A" w:rsidRPr="00296FDC" w:rsidRDefault="006B673A" w:rsidP="00296FDC">
      <w:pPr>
        <w:pStyle w:val="Heading4"/>
        <w:rPr>
          <w:i w:val="0"/>
        </w:rPr>
      </w:pPr>
      <w:r>
        <w:br/>
      </w:r>
      <w:r w:rsidRPr="00296FDC">
        <w:rPr>
          <w:i w:val="0"/>
        </w:rPr>
        <w:t>Module Overview</w:t>
      </w:r>
    </w:p>
    <w:p w:rsidR="006B673A" w:rsidRPr="003F5DAE" w:rsidRDefault="006B673A" w:rsidP="006B673A">
      <w:r w:rsidRPr="003F5DAE">
        <w:t>This module gives the student a conceptual and direct practical experience of the technical issues and functional potential of web-based applications. User requirements, design, functionality, usability and security are addressed from a developer viewpoint. It aims to give a broad appreciation of the essence of web applications development without requiring fully commercially robust web applications such as security, performance, standards and methods, although these issues are noted.</w:t>
      </w:r>
    </w:p>
    <w:p w:rsidR="006B673A" w:rsidRPr="003F5DAE" w:rsidRDefault="006B673A" w:rsidP="006B673A">
      <w:r w:rsidRPr="003F5DAE">
        <w:t>These aims support the interests of IT-oriented business students in particular by demonstrating the problems, potential and current developments offered by information technology and information systems in support of practical business applications.</w:t>
      </w:r>
    </w:p>
    <w:p w:rsidR="006B673A" w:rsidRPr="00463636" w:rsidRDefault="006B673A" w:rsidP="006B673A">
      <w:pPr>
        <w:rPr>
          <w:rFonts w:asciiTheme="majorHAnsi" w:eastAsiaTheme="majorEastAsia" w:hAnsiTheme="majorHAnsi" w:cstheme="majorBidi"/>
          <w:color w:val="1F4D78" w:themeColor="accent1" w:themeShade="7F"/>
          <w:sz w:val="24"/>
          <w:szCs w:val="24"/>
        </w:rPr>
      </w:pPr>
      <w:r>
        <w:br/>
      </w:r>
      <w:r w:rsidRPr="00296FDC">
        <w:rPr>
          <w:rStyle w:val="Heading4Char"/>
        </w:rPr>
        <w:t>Syllabus</w:t>
      </w:r>
      <w:r>
        <w:br/>
      </w:r>
      <w:r w:rsidRPr="003F5DAE">
        <w:t>Overview topics include usability and human-computer interaction, web design principles, and large scale architectural issues. Technical topics include HTML/CSS, user interaction, forms, data validation, generating dynamic pages, message passing, state control, cookies, a significant degree of database interaction, run-time controls and an introduction to client-side scripting, ‘Ajax’, jQuery and JSON. The main focus is on server-side controls together with relatively straightforward but significant programming to support</w:t>
      </w:r>
      <w:r w:rsidRPr="003F5DAE">
        <w:rPr>
          <w:lang w:eastAsia="en-GB"/>
        </w:rPr>
        <w:t xml:space="preserve"> the user experience.</w:t>
      </w:r>
      <w:r>
        <w:rPr>
          <w:rFonts w:asciiTheme="majorHAnsi" w:eastAsiaTheme="majorEastAsia" w:hAnsiTheme="majorHAnsi" w:cstheme="majorBidi"/>
          <w:color w:val="1F4D78" w:themeColor="accent1" w:themeShade="7F"/>
          <w:sz w:val="24"/>
          <w:szCs w:val="24"/>
        </w:rPr>
        <w:br/>
      </w:r>
    </w:p>
    <w:p w:rsidR="006B673A" w:rsidRPr="00296FDC" w:rsidRDefault="006B673A" w:rsidP="00296FDC">
      <w:pPr>
        <w:pStyle w:val="Heading4"/>
        <w:rPr>
          <w:i w:val="0"/>
        </w:rPr>
      </w:pPr>
      <w:r w:rsidRPr="00296FDC">
        <w:rPr>
          <w:i w:val="0"/>
        </w:rPr>
        <w:t>Learning Outcomes and Objectives</w:t>
      </w:r>
    </w:p>
    <w:p w:rsidR="006B673A" w:rsidRPr="003F5DAE" w:rsidRDefault="006B673A" w:rsidP="006B673A">
      <w:pPr>
        <w:tabs>
          <w:tab w:val="left" w:pos="1182"/>
        </w:tabs>
      </w:pPr>
      <w:r w:rsidRPr="003F5DAE">
        <w:t>By the end of the module you should be able to:</w:t>
      </w:r>
    </w:p>
    <w:p w:rsidR="006B673A" w:rsidRPr="003F5DAE" w:rsidRDefault="006B673A" w:rsidP="008F7F1A">
      <w:pPr>
        <w:pStyle w:val="ListParagraph"/>
        <w:numPr>
          <w:ilvl w:val="0"/>
          <w:numId w:val="54"/>
        </w:numPr>
        <w:tabs>
          <w:tab w:val="left" w:pos="1182"/>
        </w:tabs>
      </w:pPr>
      <w:r w:rsidRPr="003F5DAE">
        <w:t xml:space="preserve">understand the web applications architecture and the way that dynamic web sites are designed and engineered. </w:t>
      </w:r>
    </w:p>
    <w:p w:rsidR="006B673A" w:rsidRPr="003F5DAE" w:rsidRDefault="006B673A" w:rsidP="008F7F1A">
      <w:pPr>
        <w:pStyle w:val="ListParagraph"/>
        <w:numPr>
          <w:ilvl w:val="0"/>
          <w:numId w:val="54"/>
        </w:numPr>
        <w:tabs>
          <w:tab w:val="left" w:pos="1182"/>
        </w:tabs>
      </w:pPr>
      <w:r w:rsidRPr="003F5DAE">
        <w:t xml:space="preserve">design and develop a usable and functional dynamic web-based non-trivial application, in particular using a Microsoft web server environment with ASP.net. </w:t>
      </w:r>
    </w:p>
    <w:p w:rsidR="006B673A" w:rsidRPr="003F5DAE" w:rsidRDefault="006B673A" w:rsidP="008F7F1A">
      <w:pPr>
        <w:pStyle w:val="ListParagraph"/>
        <w:numPr>
          <w:ilvl w:val="0"/>
          <w:numId w:val="54"/>
        </w:numPr>
        <w:tabs>
          <w:tab w:val="left" w:pos="1182"/>
        </w:tabs>
      </w:pPr>
      <w:r w:rsidRPr="003F5DAE">
        <w:t xml:space="preserve">appreciate issues of design and usability. </w:t>
      </w:r>
    </w:p>
    <w:p w:rsidR="006B673A" w:rsidRPr="003F5DAE" w:rsidRDefault="006B673A" w:rsidP="008F7F1A">
      <w:pPr>
        <w:pStyle w:val="ListParagraph"/>
        <w:numPr>
          <w:ilvl w:val="0"/>
          <w:numId w:val="54"/>
        </w:numPr>
        <w:tabs>
          <w:tab w:val="left" w:pos="1182"/>
        </w:tabs>
      </w:pPr>
      <w:r w:rsidRPr="003F5DAE">
        <w:t xml:space="preserve">critically appraise your own application </w:t>
      </w:r>
    </w:p>
    <w:p w:rsidR="006B673A" w:rsidRPr="003F5DAE" w:rsidRDefault="006B673A" w:rsidP="008F7F1A">
      <w:pPr>
        <w:pStyle w:val="ListParagraph"/>
        <w:numPr>
          <w:ilvl w:val="0"/>
          <w:numId w:val="54"/>
        </w:numPr>
        <w:tabs>
          <w:tab w:val="left" w:pos="1182"/>
        </w:tabs>
      </w:pPr>
      <w:r w:rsidRPr="003F5DAE">
        <w:t xml:space="preserve">work collaboratively towards application design </w:t>
      </w:r>
    </w:p>
    <w:p w:rsidR="006B673A" w:rsidRPr="00296FDC" w:rsidRDefault="006B673A" w:rsidP="00296FDC">
      <w:pPr>
        <w:pStyle w:val="Heading4"/>
        <w:rPr>
          <w:rFonts w:eastAsia="Times New Roman"/>
          <w:i w:val="0"/>
          <w:lang w:eastAsia="en-GB"/>
        </w:rPr>
      </w:pPr>
      <w:r>
        <w:rPr>
          <w:rFonts w:eastAsia="Times New Roman"/>
          <w:lang w:eastAsia="en-GB"/>
        </w:rPr>
        <w:br/>
      </w:r>
      <w:r w:rsidRPr="00296FDC">
        <w:rPr>
          <w:rFonts w:eastAsia="Times New Roman"/>
          <w:i w:val="0"/>
          <w:lang w:eastAsia="en-GB"/>
        </w:rPr>
        <w:t>Assessment Methods</w:t>
      </w:r>
    </w:p>
    <w:p w:rsidR="006B673A" w:rsidRPr="006879B6"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B673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3D5908">
              <w:rPr>
                <w:rFonts w:ascii="Calibri" w:eastAsia="Times New Roman" w:hAnsi="Calibri" w:cs="Times New Roman"/>
                <w:color w:val="auto"/>
                <w:szCs w:val="24"/>
                <w:lang w:eastAsia="en-GB"/>
              </w:rPr>
              <w:t>2000 word individual implementation (75%) 1500 word group design (25%)</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2</w:t>
            </w:r>
            <w:r w:rsidRPr="003D5908">
              <w:rPr>
                <w:rFonts w:ascii="Calibri" w:eastAsia="Times New Roman" w:hAnsi="Calibri" w:cs="Times New Roman"/>
                <w:color w:val="auto"/>
                <w:szCs w:val="24"/>
                <w:lang w:eastAsia="en-GB"/>
              </w:rPr>
              <w:t>000 word individual implementation (60%)  1500 word group design (20%)</w:t>
            </w:r>
            <w:r>
              <w:rPr>
                <w:rFonts w:ascii="Calibri" w:eastAsia="Times New Roman" w:hAnsi="Calibri" w:cs="Times New Roman"/>
                <w:color w:val="auto"/>
                <w:szCs w:val="24"/>
                <w:lang w:eastAsia="en-GB"/>
              </w:rPr>
              <w:br/>
            </w:r>
            <w:r w:rsidRPr="003D5908">
              <w:rPr>
                <w:rFonts w:ascii="Calibri" w:eastAsia="Times New Roman" w:hAnsi="Calibri" w:cs="Times New Roman"/>
                <w:color w:val="auto"/>
                <w:szCs w:val="24"/>
                <w:lang w:eastAsia="en-GB"/>
              </w:rPr>
              <w:t>Specified additional functionality and extended individual critique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541232" w:rsidRDefault="006B673A" w:rsidP="0055211F">
            <w:pPr>
              <w:spacing w:before="60" w:after="60"/>
              <w:rPr>
                <w:rFonts w:ascii="Calibri" w:eastAsia="Times New Roman" w:hAnsi="Calibri" w:cs="Times New Roman"/>
                <w:color w:val="808080" w:themeColor="background1" w:themeShade="80"/>
                <w:szCs w:val="24"/>
                <w:lang w:eastAsia="en-GB"/>
              </w:rPr>
            </w:pPr>
            <w:r w:rsidRPr="00541232">
              <w:rPr>
                <w:rFonts w:ascii="Calibri" w:hAnsi="Calibri"/>
                <w:color w:val="808080" w:themeColor="background1" w:themeShade="80"/>
                <w:szCs w:val="24"/>
              </w:rPr>
              <w:t>Autumn Term only</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3D5908">
              <w:rPr>
                <w:rFonts w:ascii="Calibri" w:eastAsia="Times New Roman" w:hAnsi="Calibri" w:cs="Times New Roman"/>
                <w:color w:val="auto"/>
                <w:szCs w:val="24"/>
                <w:lang w:eastAsia="en-GB"/>
              </w:rPr>
              <w:t>2000 word individual implementation (75%) 1500 word group design (25%)</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2</w:t>
            </w:r>
            <w:r w:rsidRPr="003D5908">
              <w:rPr>
                <w:rFonts w:ascii="Calibri" w:eastAsia="Times New Roman" w:hAnsi="Calibri" w:cs="Times New Roman"/>
                <w:color w:val="auto"/>
                <w:szCs w:val="24"/>
                <w:lang w:eastAsia="en-GB"/>
              </w:rPr>
              <w:t>000 word individual implementation (60%)  1500 word group design (20%)</w:t>
            </w:r>
            <w:r>
              <w:rPr>
                <w:rFonts w:ascii="Calibri" w:eastAsia="Times New Roman" w:hAnsi="Calibri" w:cs="Times New Roman"/>
                <w:color w:val="auto"/>
                <w:szCs w:val="24"/>
                <w:lang w:eastAsia="en-GB"/>
              </w:rPr>
              <w:br/>
            </w:r>
            <w:r w:rsidRPr="003D5908">
              <w:rPr>
                <w:rFonts w:ascii="Calibri" w:eastAsia="Times New Roman" w:hAnsi="Calibri" w:cs="Times New Roman"/>
                <w:color w:val="auto"/>
                <w:szCs w:val="24"/>
                <w:lang w:eastAsia="en-GB"/>
              </w:rPr>
              <w:t>Specified additional functionality and extended individual critique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Spring Term</w:t>
            </w:r>
            <w:r>
              <w:rPr>
                <w:rFonts w:ascii="Calibri" w:hAnsi="Calibri"/>
                <w:color w:val="auto"/>
                <w:szCs w:val="24"/>
              </w:rPr>
              <w:t xml:space="preserve"> only</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3D5908">
              <w:rPr>
                <w:rFonts w:ascii="Calibri" w:eastAsia="Times New Roman" w:hAnsi="Calibri" w:cs="Times New Roman"/>
                <w:color w:val="auto"/>
                <w:szCs w:val="24"/>
                <w:lang w:eastAsia="en-GB"/>
              </w:rPr>
              <w:t>2000 word individual implementation (75%) 1500 word group design (25%)</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Spring Term</w:t>
            </w:r>
            <w:r>
              <w:rPr>
                <w:rFonts w:ascii="Calibri" w:hAnsi="Calibri"/>
                <w:color w:val="auto"/>
                <w:szCs w:val="24"/>
              </w:rPr>
              <w:t xml:space="preserve"> only</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2</w:t>
            </w:r>
            <w:r w:rsidRPr="003D5908">
              <w:rPr>
                <w:rFonts w:ascii="Calibri" w:eastAsia="Times New Roman" w:hAnsi="Calibri" w:cs="Times New Roman"/>
                <w:color w:val="auto"/>
                <w:szCs w:val="24"/>
                <w:lang w:eastAsia="en-GB"/>
              </w:rPr>
              <w:t>000 word individual implementation (60%)  1500 word group design (20%)</w:t>
            </w:r>
            <w:r>
              <w:rPr>
                <w:rFonts w:ascii="Calibri" w:eastAsia="Times New Roman" w:hAnsi="Calibri" w:cs="Times New Roman"/>
                <w:color w:val="auto"/>
                <w:szCs w:val="24"/>
                <w:lang w:eastAsia="en-GB"/>
              </w:rPr>
              <w:br/>
            </w:r>
            <w:r w:rsidRPr="003D5908">
              <w:rPr>
                <w:rFonts w:ascii="Calibri" w:eastAsia="Times New Roman" w:hAnsi="Calibri" w:cs="Times New Roman"/>
                <w:color w:val="auto"/>
                <w:szCs w:val="24"/>
                <w:lang w:eastAsia="en-GB"/>
              </w:rPr>
              <w:t>Specified additional functionality and extended individual critique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A52579" w:rsidRDefault="006B673A" w:rsidP="0055211F">
            <w:pPr>
              <w:spacing w:before="60" w:after="60"/>
              <w:rPr>
                <w:rFonts w:ascii="Calibri" w:eastAsia="Times New Roman" w:hAnsi="Calibri" w:cs="Times New Roman"/>
                <w:color w:val="auto"/>
                <w:szCs w:val="24"/>
                <w:lang w:eastAsia="en-GB"/>
              </w:rPr>
            </w:pPr>
            <w:r w:rsidRPr="00A52579">
              <w:rPr>
                <w:rFonts w:ascii="Calibri" w:hAnsi="Calibri"/>
                <w:color w:val="auto"/>
                <w:szCs w:val="24"/>
              </w:rPr>
              <w:t>Spring &amp; Summer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3D5908">
              <w:rPr>
                <w:rFonts w:ascii="Calibri" w:eastAsia="Times New Roman" w:hAnsi="Calibri" w:cs="Times New Roman"/>
                <w:color w:val="auto"/>
                <w:szCs w:val="24"/>
                <w:lang w:eastAsia="en-GB"/>
              </w:rPr>
              <w:t>2000 word individual implementation (75%) 1500 word group design (25%)</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A52579" w:rsidRDefault="006B673A" w:rsidP="0055211F">
            <w:pPr>
              <w:spacing w:before="60" w:after="60"/>
              <w:rPr>
                <w:rFonts w:ascii="Calibri" w:eastAsia="Times New Roman" w:hAnsi="Calibri" w:cs="Times New Roman"/>
                <w:color w:val="auto"/>
                <w:szCs w:val="24"/>
                <w:lang w:eastAsia="en-GB"/>
              </w:rPr>
            </w:pPr>
            <w:r w:rsidRPr="00A52579">
              <w:rPr>
                <w:rFonts w:ascii="Calibri" w:hAnsi="Calibri"/>
                <w:color w:val="auto"/>
                <w:szCs w:val="24"/>
              </w:rPr>
              <w:t>Spring &amp; Summer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2</w:t>
            </w:r>
            <w:r w:rsidRPr="003D5908">
              <w:rPr>
                <w:rFonts w:ascii="Calibri" w:eastAsia="Times New Roman" w:hAnsi="Calibri" w:cs="Times New Roman"/>
                <w:color w:val="auto"/>
                <w:szCs w:val="24"/>
                <w:lang w:eastAsia="en-GB"/>
              </w:rPr>
              <w:t>000 word individual implementation (60%)  1500 word group design (20%)</w:t>
            </w:r>
            <w:r>
              <w:rPr>
                <w:rFonts w:ascii="Calibri" w:eastAsia="Times New Roman" w:hAnsi="Calibri" w:cs="Times New Roman"/>
                <w:color w:val="auto"/>
                <w:szCs w:val="24"/>
                <w:lang w:eastAsia="en-GB"/>
              </w:rPr>
              <w:br/>
            </w:r>
            <w:r w:rsidRPr="003D5908">
              <w:rPr>
                <w:rFonts w:ascii="Calibri" w:eastAsia="Times New Roman" w:hAnsi="Calibri" w:cs="Times New Roman"/>
                <w:color w:val="auto"/>
                <w:szCs w:val="24"/>
                <w:lang w:eastAsia="en-GB"/>
              </w:rPr>
              <w:t>Specified additional functionality and extended individual critique (20%)</w:t>
            </w:r>
          </w:p>
        </w:tc>
      </w:tr>
    </w:tbl>
    <w:p w:rsidR="006B673A" w:rsidRDefault="006B673A" w:rsidP="006B673A">
      <w:pPr>
        <w:tabs>
          <w:tab w:val="left" w:pos="1182"/>
        </w:tabs>
      </w:pPr>
    </w:p>
    <w:p w:rsidR="006B673A" w:rsidRPr="00296FDC" w:rsidRDefault="006B673A" w:rsidP="00296FDC">
      <w:pPr>
        <w:pStyle w:val="Heading4"/>
        <w:rPr>
          <w:rFonts w:eastAsia="Times New Roman"/>
          <w:i w:val="0"/>
          <w:lang w:eastAsia="en-GB"/>
        </w:rPr>
      </w:pPr>
      <w:r w:rsidRPr="00296FDC">
        <w:rPr>
          <w:rFonts w:eastAsia="Times New Roman"/>
          <w:i w:val="0"/>
          <w:lang w:eastAsia="en-GB"/>
        </w:rPr>
        <w:t>Bibliography</w:t>
      </w:r>
    </w:p>
    <w:p w:rsidR="006B673A" w:rsidRPr="003F5DAE" w:rsidRDefault="006B673A" w:rsidP="008F7F1A">
      <w:pPr>
        <w:pStyle w:val="ListParagraph"/>
        <w:numPr>
          <w:ilvl w:val="0"/>
          <w:numId w:val="56"/>
        </w:numPr>
      </w:pPr>
      <w:r w:rsidRPr="003F5DAE">
        <w:t>Mitchell, S. (2010) Sams Teach Yourself ASP.NET 4.0 in 24 Hours, Sams.</w:t>
      </w:r>
    </w:p>
    <w:p w:rsidR="006B673A" w:rsidRPr="003F5DAE" w:rsidRDefault="006B673A" w:rsidP="008F7F1A">
      <w:pPr>
        <w:pStyle w:val="ListParagraph"/>
        <w:numPr>
          <w:ilvl w:val="0"/>
          <w:numId w:val="56"/>
        </w:numPr>
      </w:pPr>
      <w:r w:rsidRPr="003F5DAE">
        <w:t>Neilson, Jakob (2000) Designing Web Usability: the practice of simplicity, New Riders.</w:t>
      </w:r>
    </w:p>
    <w:p w:rsidR="006B673A" w:rsidRPr="003F5DAE" w:rsidRDefault="006B673A" w:rsidP="008F7F1A">
      <w:pPr>
        <w:pStyle w:val="ListParagraph"/>
        <w:numPr>
          <w:ilvl w:val="0"/>
          <w:numId w:val="56"/>
        </w:numPr>
      </w:pPr>
      <w:r w:rsidRPr="003F5DAE">
        <w:t>Powell, Thomas A (2009), HTML &amp;CSS: the complete reference, (5th ed), Osborne/McGraw-Hill.</w:t>
      </w:r>
    </w:p>
    <w:p w:rsidR="006B673A" w:rsidRPr="003F5DAE" w:rsidRDefault="006B673A" w:rsidP="008F7F1A">
      <w:pPr>
        <w:pStyle w:val="ListParagraph"/>
        <w:numPr>
          <w:ilvl w:val="0"/>
          <w:numId w:val="56"/>
        </w:numPr>
      </w:pPr>
      <w:r w:rsidRPr="003F5DAE">
        <w:t>Preece J et al (2011) Interaction Design: Beyond human-computer interaction (3-Ed), Wiley.</w:t>
      </w:r>
    </w:p>
    <w:p w:rsidR="006B673A" w:rsidRPr="003F5DAE" w:rsidRDefault="006B673A" w:rsidP="008F7F1A">
      <w:pPr>
        <w:pStyle w:val="ListParagraph"/>
        <w:numPr>
          <w:ilvl w:val="0"/>
          <w:numId w:val="56"/>
        </w:numPr>
      </w:pPr>
      <w:r w:rsidRPr="003F5DAE">
        <w:t>Spaanjaars, Imar (2010) Beginning ASP.NET 4.0: in C# and VB (Programmer to Programmer). Wiley.</w:t>
      </w:r>
    </w:p>
    <w:p w:rsidR="006B673A" w:rsidRPr="003F5DAE" w:rsidRDefault="006B673A" w:rsidP="008F7F1A">
      <w:pPr>
        <w:pStyle w:val="ListParagraph"/>
        <w:numPr>
          <w:ilvl w:val="0"/>
          <w:numId w:val="56"/>
        </w:numPr>
      </w:pPr>
      <w:r w:rsidRPr="003F5DAE">
        <w:t>Ullman, Chris, (2007) Beginning Ajax (Programmer to Programmer), Wiley</w:t>
      </w:r>
    </w:p>
    <w:p w:rsidR="0037486A" w:rsidRDefault="006B673A" w:rsidP="008F7F1A">
      <w:pPr>
        <w:pStyle w:val="ListParagraph"/>
        <w:numPr>
          <w:ilvl w:val="0"/>
          <w:numId w:val="56"/>
        </w:numPr>
      </w:pPr>
      <w:r w:rsidRPr="003F5DAE">
        <w:t>Wilton, P. &amp; McPeak, J. (2009) Beginning JavaScript (4th Edition). Wiley</w:t>
      </w:r>
    </w:p>
    <w:p w:rsidR="0037486A" w:rsidRDefault="0037486A">
      <w:r>
        <w:br w:type="page"/>
      </w:r>
    </w:p>
    <w:p w:rsidR="006B673A" w:rsidRPr="001C2C3A" w:rsidRDefault="00C00CD1" w:rsidP="001C2C3A">
      <w:pPr>
        <w:pStyle w:val="Heading2"/>
      </w:pPr>
      <w:bookmarkStart w:id="45" w:name="_Toc492478212"/>
      <w:r>
        <w:t>IB3260</w:t>
      </w:r>
      <w:r>
        <w:tab/>
      </w:r>
      <w:r w:rsidR="006B673A" w:rsidRPr="001C2C3A">
        <w:t>Consumer Behaviour</w:t>
      </w:r>
      <w:bookmarkEnd w:id="45"/>
    </w:p>
    <w:p w:rsidR="006B673A" w:rsidRPr="007A6D16" w:rsidRDefault="006B673A" w:rsidP="006B673A">
      <w:r w:rsidRPr="00671EF2">
        <w:rPr>
          <w:noProof/>
          <w:lang w:val="en-US"/>
        </w:rPr>
        <mc:AlternateContent>
          <mc:Choice Requires="wps">
            <w:drawing>
              <wp:anchor distT="0" distB="0" distL="114300" distR="114300" simplePos="0" relativeHeight="252160000" behindDoc="0" locked="0" layoutInCell="1" allowOverlap="1" wp14:anchorId="721387B4" wp14:editId="7249F6BA">
                <wp:simplePos x="0" y="0"/>
                <wp:positionH relativeFrom="column">
                  <wp:posOffset>3476847</wp:posOffset>
                </wp:positionH>
                <wp:positionV relativeFrom="paragraph">
                  <wp:posOffset>154335</wp:posOffset>
                </wp:positionV>
                <wp:extent cx="2628900" cy="2881423"/>
                <wp:effectExtent l="0" t="0" r="19050" b="14605"/>
                <wp:wrapNone/>
                <wp:docPr id="231" name="Text Box 231"/>
                <wp:cNvGraphicFramePr/>
                <a:graphic xmlns:a="http://schemas.openxmlformats.org/drawingml/2006/main">
                  <a:graphicData uri="http://schemas.microsoft.com/office/word/2010/wordprocessingShape">
                    <wps:wsp>
                      <wps:cNvSpPr txBox="1"/>
                      <wps:spPr>
                        <a:xfrm>
                          <a:off x="0" y="0"/>
                          <a:ext cx="2628900" cy="2881423"/>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A81C42" w:rsidRDefault="00E3186C" w:rsidP="006B673A">
                            <w:r w:rsidRPr="00A81C42">
                              <w:t xml:space="preserve">Professor Qing Wang </w:t>
                            </w:r>
                            <w:r>
                              <w:t>(</w:t>
                            </w:r>
                            <w:hyperlink r:id="rId167" w:history="1">
                              <w:r w:rsidRPr="00F873F4">
                                <w:rPr>
                                  <w:rStyle w:val="Hyperlink"/>
                                </w:rPr>
                                <w:t>Biography</w:t>
                              </w:r>
                            </w:hyperlink>
                            <w:r>
                              <w:t>)</w:t>
                            </w:r>
                            <w:r>
                              <w:br/>
                            </w:r>
                            <w:r w:rsidRPr="00A81C42">
                              <w:t>Professor of Marketing and Innovation</w:t>
                            </w:r>
                          </w:p>
                          <w:p w:rsidR="00E3186C" w:rsidRDefault="00E3186C" w:rsidP="006B673A">
                            <w:r>
                              <w:rPr>
                                <w:noProof/>
                                <w:lang w:eastAsia="en-GB"/>
                              </w:rPr>
                              <w:t xml:space="preserve">                </w:t>
                            </w:r>
                            <w:r>
                              <w:rPr>
                                <w:noProof/>
                                <w:lang w:val="en-US"/>
                              </w:rPr>
                              <w:drawing>
                                <wp:inline distT="0" distB="0" distL="0" distR="0" wp14:anchorId="18C34D22" wp14:editId="1772BDDD">
                                  <wp:extent cx="1312619" cy="1312619"/>
                                  <wp:effectExtent l="0" t="0" r="1905"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jpg"/>
                                          <pic:cNvPicPr/>
                                        </pic:nvPicPr>
                                        <pic:blipFill>
                                          <a:blip r:embed="rId168">
                                            <a:extLst>
                                              <a:ext uri="{28A0092B-C50C-407E-A947-70E740481C1C}">
                                                <a14:useLocalDpi xmlns:a14="http://schemas.microsoft.com/office/drawing/2010/main" val="0"/>
                                              </a:ext>
                                            </a:extLst>
                                          </a:blip>
                                          <a:stretch>
                                            <a:fillRect/>
                                          </a:stretch>
                                        </pic:blipFill>
                                        <pic:spPr>
                                          <a:xfrm>
                                            <a:off x="0" y="0"/>
                                            <a:ext cx="1324609" cy="1324609"/>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A81C42">
                              <w:t>24 765 22819</w:t>
                            </w:r>
                            <w:r>
                              <w:br/>
                              <w:t>Email:</w:t>
                            </w:r>
                            <w:r w:rsidRPr="00D8097F">
                              <w:t xml:space="preserve"> </w:t>
                            </w:r>
                            <w:r>
                              <w:tab/>
                              <w:t xml:space="preserve">    </w:t>
                            </w:r>
                            <w:hyperlink r:id="rId169" w:history="1">
                              <w:r w:rsidRPr="00027DB4">
                                <w:rPr>
                                  <w:rStyle w:val="Hyperlink"/>
                                </w:rPr>
                                <w:t>Qing.Wang@wbs.ac.uk</w:t>
                              </w:r>
                            </w:hyperlink>
                            <w:r>
                              <w:t xml:space="preserve"> </w:t>
                            </w:r>
                            <w:r>
                              <w:br/>
                              <w:t xml:space="preserve">Room No: WBS </w:t>
                            </w:r>
                            <w:hyperlink r:id="rId170" w:tgtFrame="_blank" w:tooltip="1.221, Warwick Business School, The University of Warwick, CV4 7AL, UK" w:history="1">
                              <w:r>
                                <w:t>3</w:t>
                              </w:r>
                              <w:r w:rsidRPr="00D8097F">
                                <w:t>.</w:t>
                              </w:r>
                              <w:r>
                                <w:t>204</w:t>
                              </w:r>
                            </w:hyperlink>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87B4" id="Text Box 231" o:spid="_x0000_s1049" type="#_x0000_t202" style="position:absolute;margin-left:273.75pt;margin-top:12.15pt;width:207pt;height:226.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anYQIAAM4EAAAOAAAAZHJzL2Uyb0RvYy54bWysVFtv2jAUfp+0/2D5fQ2k0FHUUNFWTJOq&#10;tlJb9dk4DkRyfDzbkLBfv88O0NuepvFgfC4+l+98JxeXXaPZVjlfkyn48GTAmTKSytqsCv78tPg2&#10;4cwHYUqhyaiC75Tnl7OvXy5aO1U5rUmXyjEEMX7a2oKvQ7DTLPNyrRrhT8gqA2NFrhEBoltlpRMt&#10;ojc6yweDs6wlV1pHUnkP7U1v5LMUv6qUDPdV5VVguuCoLaTTpXMZz2x2IaYrJ+y6lvsyxD9U0Yja&#10;IOkx1I0Igm1c/SlUU0tHnqpwIqnJqKpqqVIP6GY4+NDN41pYlXoBON4eYfL/L6y82z44VpcFz0+H&#10;nBnRYEhPqgvsijoWdUCotX4Kx0cL19DBgEkf9B7K2HhXuSb+oyUGO7DeHfGN4SSU+Vk+OR/AJGHL&#10;J5PhKD+NcbLX59b58ENRw+Kl4A4DTLiK7a0PvevBJWbzpOtyUWudhJ2/1o5tBWYNipTUcqaFD1AW&#10;fJF++2zvnmnD2oKfnY4HKdM7m3er5THm+Or86mb8OQTK1yYWoBLh9oVG0Hpw4i10y24P8wG5JZU7&#10;AOqoJ6W3clGj6VtU/CAcWAigsFnhHkelCTXS/sbZmtzvv+mjP8gBK2ctWF1w/2sjnAIQPw1ocz4c&#10;jeIaJGE0/p5DcG8ty7cWs2muCWCCGKguXaN/0Idr5ah5wQLOY1aYhJHIXfBwuF6HftewwFLN58kJ&#10;xLci3JpHK2PoCFwc6VP3Ipzdzz2AMnd04L+Yfhh/7xtfGppvAlV14kYEukcVnIoCliaxa7/gcSvf&#10;ysnr9TM0+wMAAP//AwBQSwMEFAAGAAgAAAAhABZSJbzfAAAACgEAAA8AAABkcnMvZG93bnJldi54&#10;bWxMj8tOwzAQRfdI/IM1SOyoEzd9EOJUUCmwQ6I81tPYJBHxOIqdNvw9wwqWM3N15txiN7tenOwY&#10;Ok8a0kUCwlLtTUeNhrfX6mYLIkQkg70nq+HbBtiVlxcF5saf6cWeDrERDKGQo4Y2xiGXMtStdRgW&#10;frDEt08/Oow8jo00I54Z7nqpkmQtHXbEH1oc7L619ddhchrU414F9aFweq46csuH9zF7qrS+vprv&#10;70BEO8e/MPzqszqU7HT0E5kgeg2rbLPiKMOyJQgO3K5TXhw1ZJttCrIs5P8K5Q8AAAD//wMAUEsB&#10;Ai0AFAAGAAgAAAAhALaDOJL+AAAA4QEAABMAAAAAAAAAAAAAAAAAAAAAAFtDb250ZW50X1R5cGVz&#10;XS54bWxQSwECLQAUAAYACAAAACEAOP0h/9YAAACUAQAACwAAAAAAAAAAAAAAAAAvAQAAX3JlbHMv&#10;LnJlbHNQSwECLQAUAAYACAAAACEA7hRWp2ECAADOBAAADgAAAAAAAAAAAAAAAAAuAgAAZHJzL2Uy&#10;b0RvYy54bWxQSwECLQAUAAYACAAAACEAFlIlvN8AAAAKAQAADwAAAAAAAAAAAAAAAAC7BAAAZHJz&#10;L2Rvd25yZXYueG1sUEsFBgAAAAAEAAQA8wAAAMcFAAAAAA==&#10;" fillcolor="window" strokecolor="#5b9bd5" strokeweight=".5pt">
                <v:textbox>
                  <w:txbxContent>
                    <w:p w:rsidR="00E3186C" w:rsidRPr="00D8097F" w:rsidRDefault="00E3186C" w:rsidP="006B673A">
                      <w:pPr>
                        <w:jc w:val="center"/>
                        <w:rPr>
                          <w:b/>
                        </w:rPr>
                      </w:pPr>
                      <w:r w:rsidRPr="00D8097F">
                        <w:rPr>
                          <w:b/>
                        </w:rPr>
                        <w:t>Module Leader</w:t>
                      </w:r>
                    </w:p>
                    <w:p w:rsidR="00E3186C" w:rsidRPr="00A81C42" w:rsidRDefault="00E3186C" w:rsidP="006B673A">
                      <w:r w:rsidRPr="00A81C42">
                        <w:t xml:space="preserve">Professor Qing Wang </w:t>
                      </w:r>
                      <w:r>
                        <w:t>(</w:t>
                      </w:r>
                      <w:hyperlink r:id="rId171" w:history="1">
                        <w:r w:rsidRPr="00F873F4">
                          <w:rPr>
                            <w:rStyle w:val="Hyperlink"/>
                          </w:rPr>
                          <w:t>Biography</w:t>
                        </w:r>
                      </w:hyperlink>
                      <w:r>
                        <w:t>)</w:t>
                      </w:r>
                      <w:r>
                        <w:br/>
                      </w:r>
                      <w:r w:rsidRPr="00A81C42">
                        <w:t>Professor of Marketing and Innovation</w:t>
                      </w:r>
                    </w:p>
                    <w:p w:rsidR="00E3186C" w:rsidRDefault="00E3186C" w:rsidP="006B673A">
                      <w:r>
                        <w:rPr>
                          <w:noProof/>
                          <w:lang w:eastAsia="en-GB"/>
                        </w:rPr>
                        <w:t xml:space="preserve">                </w:t>
                      </w:r>
                      <w:r>
                        <w:rPr>
                          <w:noProof/>
                          <w:lang w:eastAsia="en-GB"/>
                        </w:rPr>
                        <w:drawing>
                          <wp:inline distT="0" distB="0" distL="0" distR="0" wp14:anchorId="18C34D22" wp14:editId="1772BDDD">
                            <wp:extent cx="1312619" cy="1312619"/>
                            <wp:effectExtent l="0" t="0" r="1905"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jpg"/>
                                    <pic:cNvPicPr/>
                                  </pic:nvPicPr>
                                  <pic:blipFill>
                                    <a:blip r:embed="rId172">
                                      <a:extLst>
                                        <a:ext uri="{28A0092B-C50C-407E-A947-70E740481C1C}">
                                          <a14:useLocalDpi xmlns:a14="http://schemas.microsoft.com/office/drawing/2010/main" val="0"/>
                                        </a:ext>
                                      </a:extLst>
                                    </a:blip>
                                    <a:stretch>
                                      <a:fillRect/>
                                    </a:stretch>
                                  </pic:blipFill>
                                  <pic:spPr>
                                    <a:xfrm>
                                      <a:off x="0" y="0"/>
                                      <a:ext cx="1324609" cy="1324609"/>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A81C42">
                        <w:t>24 765 22819</w:t>
                      </w:r>
                      <w:r>
                        <w:br/>
                        <w:t>Email:</w:t>
                      </w:r>
                      <w:r w:rsidRPr="00D8097F">
                        <w:t xml:space="preserve"> </w:t>
                      </w:r>
                      <w:r>
                        <w:tab/>
                        <w:t xml:space="preserve">    </w:t>
                      </w:r>
                      <w:hyperlink r:id="rId173" w:history="1">
                        <w:r w:rsidRPr="00027DB4">
                          <w:rPr>
                            <w:rStyle w:val="Hyperlink"/>
                          </w:rPr>
                          <w:t>Qing.Wang@wbs.ac.uk</w:t>
                        </w:r>
                      </w:hyperlink>
                      <w:r>
                        <w:t xml:space="preserve"> </w:t>
                      </w:r>
                      <w:r>
                        <w:br/>
                        <w:t xml:space="preserve">Room No: WBS </w:t>
                      </w:r>
                      <w:hyperlink r:id="rId174" w:tgtFrame="_blank" w:tooltip="1.221, Warwick Business School, The University of Warwick, CV4 7AL, UK" w:history="1">
                        <w:r>
                          <w:t>3</w:t>
                        </w:r>
                        <w:r w:rsidRPr="00D8097F">
                          <w:t>.</w:t>
                        </w:r>
                        <w:r>
                          <w:t>204</w:t>
                        </w:r>
                      </w:hyperlink>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t>Spring</w:t>
      </w:r>
    </w:p>
    <w:p w:rsidR="006B673A" w:rsidRDefault="006B673A" w:rsidP="006B673A">
      <w:pPr>
        <w:tabs>
          <w:tab w:val="left" w:pos="1182"/>
        </w:tabs>
        <w:ind w:left="2160" w:hanging="2160"/>
      </w:pPr>
      <w:r w:rsidRPr="00F5120C">
        <w:rPr>
          <w:b/>
        </w:rPr>
        <w:t>Standard Delivery:</w:t>
      </w:r>
      <w:r w:rsidRPr="00F5120C">
        <w:t xml:space="preserve"> </w:t>
      </w:r>
      <w:r w:rsidRPr="00F5120C">
        <w:tab/>
      </w:r>
      <w:r w:rsidRPr="00A81C42">
        <w:rPr>
          <w:rFonts w:cs="Helvetica"/>
          <w:color w:val="222222"/>
          <w:shd w:val="clear" w:color="auto" w:fill="FFFFFF"/>
        </w:rPr>
        <w:t>9 x 2</w:t>
      </w:r>
      <w:r>
        <w:rPr>
          <w:rFonts w:cs="Helvetica"/>
          <w:color w:val="222222"/>
          <w:shd w:val="clear" w:color="auto" w:fill="FFFFFF"/>
        </w:rPr>
        <w:t xml:space="preserve"> </w:t>
      </w:r>
      <w:r w:rsidRPr="00A81C42">
        <w:rPr>
          <w:rFonts w:cs="Helvetica"/>
          <w:color w:val="222222"/>
          <w:shd w:val="clear" w:color="auto" w:fill="FFFFFF"/>
        </w:rPr>
        <w:t>hour weekly lectures</w:t>
      </w:r>
      <w:r>
        <w:rPr>
          <w:rFonts w:cs="Helvetica"/>
          <w:color w:val="222222"/>
          <w:shd w:val="clear" w:color="auto" w:fill="FFFFFF"/>
        </w:rPr>
        <w:br/>
      </w:r>
      <w:r w:rsidRPr="00A81C42">
        <w:t>9 x 1 hour weekly group case studies</w:t>
      </w:r>
    </w:p>
    <w:p w:rsidR="006B673A" w:rsidRPr="00047731" w:rsidRDefault="006B673A" w:rsidP="006B673A">
      <w:pPr>
        <w:tabs>
          <w:tab w:val="left" w:pos="1182"/>
        </w:tabs>
        <w:ind w:left="2160" w:hanging="2160"/>
        <w:rPr>
          <w:rFonts w:cs="Helvetica"/>
          <w:color w:val="FF0000"/>
          <w:shd w:val="clear" w:color="auto" w:fill="FFFFFF"/>
        </w:rPr>
      </w:pPr>
      <w:r w:rsidRPr="00CE34CB">
        <w:rPr>
          <w:b/>
        </w:rPr>
        <w:t>Module Level:</w:t>
      </w:r>
      <w:r w:rsidRPr="00047731">
        <w:rPr>
          <w:color w:val="FF0000"/>
        </w:rPr>
        <w:tab/>
      </w:r>
      <w:r>
        <w:t>6 NQF (Honours)</w:t>
      </w:r>
    </w:p>
    <w:p w:rsidR="006B673A" w:rsidRDefault="006B673A" w:rsidP="006B673A">
      <w:pPr>
        <w:tabs>
          <w:tab w:val="left" w:pos="1182"/>
        </w:tabs>
      </w:pPr>
    </w:p>
    <w:p w:rsidR="006B673A" w:rsidRPr="00296FDC" w:rsidRDefault="006B673A" w:rsidP="00296FDC">
      <w:pPr>
        <w:pStyle w:val="Heading4"/>
        <w:rPr>
          <w:rFonts w:eastAsia="Times New Roman"/>
          <w:i w:val="0"/>
          <w:lang w:eastAsia="en-GB"/>
        </w:rPr>
      </w:pPr>
      <w:r w:rsidRPr="00296FDC">
        <w:rPr>
          <w:rFonts w:eastAsia="Times New Roman"/>
          <w:i w:val="0"/>
          <w:lang w:eastAsia="en-GB"/>
        </w:rPr>
        <w:t>Pre-requisites</w:t>
      </w:r>
    </w:p>
    <w:p w:rsidR="006B673A" w:rsidRDefault="00A83FBF" w:rsidP="00A83FBF">
      <w:pPr>
        <w:tabs>
          <w:tab w:val="left" w:pos="1182"/>
        </w:tabs>
        <w:spacing w:after="0" w:line="240" w:lineRule="auto"/>
        <w:ind w:right="3639"/>
      </w:pPr>
      <w:r>
        <w:t xml:space="preserve">Exchange students should have prior knowledge of the following learning outcomes: </w:t>
      </w:r>
    </w:p>
    <w:p w:rsidR="00A83FBF" w:rsidRDefault="00A83FBF" w:rsidP="008F7F1A">
      <w:pPr>
        <w:pStyle w:val="ListParagraph"/>
        <w:numPr>
          <w:ilvl w:val="0"/>
          <w:numId w:val="60"/>
        </w:numPr>
        <w:tabs>
          <w:tab w:val="left" w:pos="1182"/>
        </w:tabs>
        <w:spacing w:after="0" w:line="240" w:lineRule="auto"/>
        <w:ind w:right="3639"/>
      </w:pPr>
      <w:r>
        <w:t>Understand the role and importance of marketing within the general business context;</w:t>
      </w:r>
    </w:p>
    <w:p w:rsidR="00A83FBF" w:rsidRDefault="00A83FBF" w:rsidP="008F7F1A">
      <w:pPr>
        <w:pStyle w:val="ListParagraph"/>
        <w:numPr>
          <w:ilvl w:val="0"/>
          <w:numId w:val="60"/>
        </w:numPr>
        <w:tabs>
          <w:tab w:val="left" w:pos="1182"/>
        </w:tabs>
        <w:spacing w:after="0" w:line="240" w:lineRule="auto"/>
        <w:ind w:right="3639"/>
      </w:pPr>
      <w:r>
        <w:t>Know and utilise the essential terminologies, theories, concepts, frameworks and methods of marketing;</w:t>
      </w:r>
    </w:p>
    <w:p w:rsidR="00810C71" w:rsidRDefault="00A83FBF" w:rsidP="008F7F1A">
      <w:pPr>
        <w:pStyle w:val="ListParagraph"/>
        <w:numPr>
          <w:ilvl w:val="0"/>
          <w:numId w:val="60"/>
        </w:numPr>
        <w:tabs>
          <w:tab w:val="left" w:pos="1182"/>
        </w:tabs>
        <w:spacing w:after="0" w:line="240" w:lineRule="auto"/>
        <w:ind w:right="95"/>
      </w:pPr>
      <w:r>
        <w:t xml:space="preserve">Research, synthesise and apply marketing knowledge </w:t>
      </w:r>
    </w:p>
    <w:p w:rsidR="00A83FBF" w:rsidRDefault="00A83FBF" w:rsidP="00810C71">
      <w:pPr>
        <w:pStyle w:val="ListParagraph"/>
        <w:tabs>
          <w:tab w:val="left" w:pos="1182"/>
        </w:tabs>
        <w:spacing w:after="0" w:line="240" w:lineRule="auto"/>
        <w:ind w:right="95"/>
      </w:pPr>
      <w:r>
        <w:t>to real and practical examples;</w:t>
      </w:r>
    </w:p>
    <w:p w:rsidR="00A83FBF" w:rsidRDefault="00A83FBF" w:rsidP="008F7F1A">
      <w:pPr>
        <w:pStyle w:val="ListParagraph"/>
        <w:numPr>
          <w:ilvl w:val="0"/>
          <w:numId w:val="60"/>
        </w:numPr>
        <w:tabs>
          <w:tab w:val="left" w:pos="1182"/>
        </w:tabs>
        <w:spacing w:after="0" w:line="240" w:lineRule="auto"/>
        <w:ind w:right="95"/>
      </w:pPr>
      <w:r>
        <w:t>Identify and evaluate key factors affecting marketing decisions;</w:t>
      </w:r>
    </w:p>
    <w:p w:rsidR="00A83FBF" w:rsidRDefault="00A83FBF" w:rsidP="008F7F1A">
      <w:pPr>
        <w:pStyle w:val="ListParagraph"/>
        <w:numPr>
          <w:ilvl w:val="0"/>
          <w:numId w:val="60"/>
        </w:numPr>
        <w:tabs>
          <w:tab w:val="left" w:pos="1182"/>
        </w:tabs>
        <w:spacing w:after="0" w:line="240" w:lineRule="auto"/>
        <w:ind w:right="95"/>
      </w:pPr>
      <w:r>
        <w:t>Communicate findings in appropriate language/terminology, both verbally and in written form;</w:t>
      </w:r>
    </w:p>
    <w:p w:rsidR="00A83FBF" w:rsidRDefault="00A83FBF" w:rsidP="008F7F1A">
      <w:pPr>
        <w:pStyle w:val="ListParagraph"/>
        <w:numPr>
          <w:ilvl w:val="0"/>
          <w:numId w:val="60"/>
        </w:numPr>
        <w:tabs>
          <w:tab w:val="left" w:pos="1182"/>
        </w:tabs>
        <w:spacing w:after="0" w:line="240" w:lineRule="auto"/>
        <w:ind w:right="95"/>
      </w:pPr>
      <w:r>
        <w:t>Analyse marketing related data and information for marketing decisions, in both simulated and real examples.</w:t>
      </w:r>
    </w:p>
    <w:p w:rsidR="006B673A" w:rsidRPr="00296FDC" w:rsidRDefault="006B673A" w:rsidP="00296FDC">
      <w:pPr>
        <w:pStyle w:val="Heading4"/>
        <w:rPr>
          <w:i w:val="0"/>
        </w:rPr>
      </w:pPr>
      <w:r>
        <w:br/>
      </w:r>
      <w:r w:rsidRPr="00296FDC">
        <w:rPr>
          <w:i w:val="0"/>
        </w:rPr>
        <w:t>Module Overview</w:t>
      </w:r>
    </w:p>
    <w:p w:rsidR="006B673A" w:rsidRPr="00A81C42" w:rsidRDefault="006B673A" w:rsidP="006B673A">
      <w:pPr>
        <w:tabs>
          <w:tab w:val="left" w:pos="1182"/>
        </w:tabs>
      </w:pPr>
      <w:r w:rsidRPr="00A81C42">
        <w:t>Consumer Behaviour investigates the manner that people interact with one another, with products and with their marketing environment.  This can include the purchase of products (a new stereo), the consumption of services (Disneyland), or the disposal of goods (eBay).  Since we are all</w:t>
      </w:r>
      <w:r w:rsidR="00810C71">
        <w:t xml:space="preserve"> </w:t>
      </w:r>
      <w:r w:rsidRPr="00A81C42">
        <w:t>consumers in the market place in some form consumer behaviour can also tell</w:t>
      </w:r>
      <w:r w:rsidR="00810C71">
        <w:t xml:space="preserve"> us something about ourselves. </w:t>
      </w:r>
      <w:r w:rsidRPr="00A81C42">
        <w:t>For marketers, understanding consumers enables them to more effectively meet the needs of buyers in the market, and hence be successful in the market.</w:t>
      </w:r>
    </w:p>
    <w:p w:rsidR="006B673A" w:rsidRPr="00A81C42" w:rsidRDefault="006B673A" w:rsidP="006B673A">
      <w:pPr>
        <w:tabs>
          <w:tab w:val="left" w:pos="1182"/>
        </w:tabs>
      </w:pPr>
      <w:r w:rsidRPr="00A81C42">
        <w:t>During this course we will explore, a number of individual, social and cultural factors and key models that influence the selection and usage process of products and services, as well as their marketing applications/implications.  In addition, you will learn about and critique some of the concepts and techniques that marketers develop to understand and influences consumers, and how these concepts and techniques have become an inseparable part of our daily lives and the culture in which we live.</w:t>
      </w:r>
    </w:p>
    <w:p w:rsidR="006B673A" w:rsidRPr="00296FDC" w:rsidRDefault="00810C71" w:rsidP="00296FDC">
      <w:pPr>
        <w:pStyle w:val="Heading4"/>
        <w:rPr>
          <w:i w:val="0"/>
        </w:rPr>
      </w:pPr>
      <w:r>
        <w:rPr>
          <w:i w:val="0"/>
        </w:rPr>
        <w:br/>
      </w:r>
      <w:r w:rsidR="006B673A" w:rsidRPr="00296FDC">
        <w:rPr>
          <w:i w:val="0"/>
        </w:rPr>
        <w:t>Syllabus</w:t>
      </w:r>
    </w:p>
    <w:p w:rsidR="006B673A" w:rsidRPr="00A81C42" w:rsidRDefault="006B673A" w:rsidP="006B673A">
      <w:pPr>
        <w:pStyle w:val="ListParagraph"/>
        <w:numPr>
          <w:ilvl w:val="0"/>
          <w:numId w:val="1"/>
        </w:numPr>
        <w:tabs>
          <w:tab w:val="left" w:pos="1182"/>
        </w:tabs>
      </w:pPr>
      <w:r w:rsidRPr="00A81C42">
        <w:t xml:space="preserve">Fundamental buyer behaviour concepts </w:t>
      </w:r>
    </w:p>
    <w:p w:rsidR="006B673A" w:rsidRPr="00A81C42" w:rsidRDefault="006B673A" w:rsidP="006B673A">
      <w:pPr>
        <w:pStyle w:val="ListParagraph"/>
        <w:numPr>
          <w:ilvl w:val="0"/>
          <w:numId w:val="1"/>
        </w:numPr>
        <w:tabs>
          <w:tab w:val="left" w:pos="1182"/>
        </w:tabs>
      </w:pPr>
      <w:r w:rsidRPr="00A81C42">
        <w:t xml:space="preserve">Consumer buying and brand loyalty </w:t>
      </w:r>
    </w:p>
    <w:p w:rsidR="006B673A" w:rsidRPr="00A81C42" w:rsidRDefault="006B673A" w:rsidP="006B673A">
      <w:pPr>
        <w:pStyle w:val="ListParagraph"/>
        <w:numPr>
          <w:ilvl w:val="0"/>
          <w:numId w:val="1"/>
        </w:numPr>
        <w:tabs>
          <w:tab w:val="left" w:pos="1182"/>
        </w:tabs>
      </w:pPr>
      <w:r w:rsidRPr="00A81C42">
        <w:t xml:space="preserve">Buyer behaviour models </w:t>
      </w:r>
    </w:p>
    <w:p w:rsidR="006B673A" w:rsidRPr="00A81C42" w:rsidRDefault="006B673A" w:rsidP="006B673A">
      <w:pPr>
        <w:pStyle w:val="ListParagraph"/>
        <w:numPr>
          <w:ilvl w:val="0"/>
          <w:numId w:val="1"/>
        </w:numPr>
        <w:tabs>
          <w:tab w:val="left" w:pos="1182"/>
        </w:tabs>
      </w:pPr>
      <w:r w:rsidRPr="00A81C42">
        <w:t xml:space="preserve">Psychological processes: rational decision making </w:t>
      </w:r>
    </w:p>
    <w:p w:rsidR="006B673A" w:rsidRPr="00A81C42" w:rsidRDefault="006B673A" w:rsidP="006B673A">
      <w:pPr>
        <w:pStyle w:val="ListParagraph"/>
        <w:numPr>
          <w:ilvl w:val="0"/>
          <w:numId w:val="1"/>
        </w:numPr>
        <w:tabs>
          <w:tab w:val="left" w:pos="1182"/>
        </w:tabs>
      </w:pPr>
      <w:r w:rsidRPr="00A81C42">
        <w:t xml:space="preserve">Application of buyer behaviour principles </w:t>
      </w:r>
    </w:p>
    <w:p w:rsidR="006B673A" w:rsidRPr="00A81C42" w:rsidRDefault="006B673A" w:rsidP="006B673A">
      <w:pPr>
        <w:pStyle w:val="ListParagraph"/>
        <w:numPr>
          <w:ilvl w:val="0"/>
          <w:numId w:val="1"/>
        </w:numPr>
        <w:tabs>
          <w:tab w:val="left" w:pos="1182"/>
        </w:tabs>
      </w:pPr>
      <w:r w:rsidRPr="00A81C42">
        <w:t xml:space="preserve">Critical analysis of consumer behaviour in organization and societal context </w:t>
      </w:r>
    </w:p>
    <w:p w:rsidR="006B673A" w:rsidRPr="00A81C42" w:rsidRDefault="006B673A" w:rsidP="006B673A">
      <w:pPr>
        <w:pStyle w:val="ListParagraph"/>
        <w:numPr>
          <w:ilvl w:val="0"/>
          <w:numId w:val="1"/>
        </w:numPr>
        <w:tabs>
          <w:tab w:val="left" w:pos="1182"/>
        </w:tabs>
      </w:pPr>
      <w:r w:rsidRPr="00A81C42">
        <w:t xml:space="preserve">Psychological processes: attitudes and learning </w:t>
      </w:r>
    </w:p>
    <w:p w:rsidR="006B673A" w:rsidRDefault="006B673A" w:rsidP="006B673A">
      <w:pPr>
        <w:pStyle w:val="ListParagraph"/>
        <w:numPr>
          <w:ilvl w:val="0"/>
          <w:numId w:val="1"/>
        </w:numPr>
        <w:tabs>
          <w:tab w:val="left" w:pos="1182"/>
        </w:tabs>
      </w:pPr>
      <w:r w:rsidRPr="00A81C42">
        <w:t xml:space="preserve">Emotion-driven choice in market economy </w:t>
      </w:r>
      <w:r w:rsidR="00810C71">
        <w:br/>
      </w:r>
    </w:p>
    <w:p w:rsidR="006B673A" w:rsidRPr="00D0353B" w:rsidRDefault="006B673A" w:rsidP="00D0353B">
      <w:pPr>
        <w:pStyle w:val="Heading4"/>
        <w:rPr>
          <w:i w:val="0"/>
        </w:rPr>
      </w:pPr>
      <w:r w:rsidRPr="00D0353B">
        <w:rPr>
          <w:i w:val="0"/>
        </w:rPr>
        <w:t>Learning Outcomes and Objectives</w:t>
      </w:r>
    </w:p>
    <w:p w:rsidR="006B673A" w:rsidRPr="00D0353B" w:rsidRDefault="006B673A" w:rsidP="00D0353B">
      <w:r w:rsidRPr="00D0353B">
        <w:t>The main objectives are:</w:t>
      </w:r>
    </w:p>
    <w:p w:rsidR="006B673A" w:rsidRPr="00D0353B" w:rsidRDefault="006B673A" w:rsidP="008F7F1A">
      <w:pPr>
        <w:pStyle w:val="ListParagraph"/>
        <w:numPr>
          <w:ilvl w:val="0"/>
          <w:numId w:val="84"/>
        </w:numPr>
      </w:pPr>
      <w:r w:rsidRPr="00D0353B">
        <w:t>To learn the key models and concepts in consumer behaviour,</w:t>
      </w:r>
    </w:p>
    <w:p w:rsidR="006B673A" w:rsidRPr="00D0353B" w:rsidRDefault="006B673A" w:rsidP="008F7F1A">
      <w:pPr>
        <w:pStyle w:val="ListParagraph"/>
        <w:numPr>
          <w:ilvl w:val="0"/>
          <w:numId w:val="84"/>
        </w:numPr>
      </w:pPr>
      <w:r w:rsidRPr="00D0353B">
        <w:t>To develop a critical ability to assess their relative strength in explaining any given consumer phenomenon and behaviour,</w:t>
      </w:r>
    </w:p>
    <w:p w:rsidR="006B673A" w:rsidRPr="00D0353B" w:rsidRDefault="006B673A" w:rsidP="008F7F1A">
      <w:pPr>
        <w:pStyle w:val="ListParagraph"/>
        <w:numPr>
          <w:ilvl w:val="0"/>
          <w:numId w:val="84"/>
        </w:numPr>
      </w:pPr>
      <w:r w:rsidRPr="00D0353B">
        <w:t>The ability to apply them to solve marketing problems.</w:t>
      </w:r>
    </w:p>
    <w:p w:rsidR="006B673A" w:rsidRPr="00296FDC" w:rsidRDefault="006B673A" w:rsidP="00296FDC">
      <w:pPr>
        <w:pStyle w:val="Heading4"/>
        <w:rPr>
          <w:rFonts w:eastAsia="Times New Roman"/>
          <w:i w:val="0"/>
          <w:lang w:eastAsia="en-GB"/>
        </w:rPr>
      </w:pPr>
      <w:r>
        <w:rPr>
          <w:rFonts w:eastAsia="Times New Roman"/>
          <w:lang w:eastAsia="en-GB"/>
        </w:rPr>
        <w:br/>
      </w:r>
      <w:r w:rsidRPr="00296FDC">
        <w:rPr>
          <w:rFonts w:eastAsia="Times New Roman"/>
          <w:i w:val="0"/>
          <w:lang w:eastAsia="en-GB"/>
        </w:rPr>
        <w:t>Assessment Methods</w:t>
      </w:r>
    </w:p>
    <w:p w:rsidR="006B673A" w:rsidRPr="006879B6"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B673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1.5 hour examination (50%)</w:t>
            </w:r>
            <w:r>
              <w:rPr>
                <w:rFonts w:ascii="Calibri" w:eastAsia="Times New Roman" w:hAnsi="Calibri" w:cs="Times New Roman"/>
                <w:color w:val="auto"/>
                <w:szCs w:val="24"/>
                <w:lang w:eastAsia="en-GB"/>
              </w:rPr>
              <w:br/>
            </w:r>
            <w:r w:rsidRPr="00541232">
              <w:rPr>
                <w:rFonts w:ascii="Calibri" w:eastAsia="Times New Roman" w:hAnsi="Calibri" w:cs="Times New Roman"/>
                <w:color w:val="auto"/>
                <w:szCs w:val="24"/>
                <w:lang w:eastAsia="en-GB"/>
              </w:rPr>
              <w:t>2500 word assig</w:t>
            </w:r>
            <w:r>
              <w:rPr>
                <w:rFonts w:ascii="Calibri" w:eastAsia="Times New Roman" w:hAnsi="Calibri" w:cs="Times New Roman"/>
                <w:color w:val="auto"/>
                <w:szCs w:val="24"/>
                <w:lang w:eastAsia="en-GB"/>
              </w:rPr>
              <w:t>nment (40%)</w:t>
            </w:r>
            <w:r>
              <w:rPr>
                <w:rFonts w:ascii="Calibri" w:eastAsia="Times New Roman" w:hAnsi="Calibri" w:cs="Times New Roman"/>
                <w:color w:val="auto"/>
                <w:szCs w:val="24"/>
                <w:lang w:eastAsia="en-GB"/>
              </w:rPr>
              <w:br/>
              <w:t>G</w:t>
            </w:r>
            <w:r w:rsidRPr="00541232">
              <w:rPr>
                <w:rFonts w:ascii="Calibri" w:eastAsia="Times New Roman" w:hAnsi="Calibri" w:cs="Times New Roman"/>
                <w:color w:val="auto"/>
                <w:szCs w:val="24"/>
                <w:lang w:eastAsia="en-GB"/>
              </w:rPr>
              <w:t>roup presentation (10%)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3 hour examination (50%)</w:t>
            </w:r>
            <w:r>
              <w:rPr>
                <w:rFonts w:ascii="Calibri" w:eastAsia="Times New Roman" w:hAnsi="Calibri" w:cs="Times New Roman"/>
                <w:color w:val="auto"/>
                <w:szCs w:val="24"/>
                <w:lang w:eastAsia="en-GB"/>
              </w:rPr>
              <w:br/>
            </w:r>
            <w:r w:rsidRPr="00541232">
              <w:rPr>
                <w:rFonts w:ascii="Calibri" w:eastAsia="Times New Roman" w:hAnsi="Calibri" w:cs="Times New Roman"/>
                <w:color w:val="auto"/>
                <w:szCs w:val="24"/>
                <w:lang w:eastAsia="en-GB"/>
              </w:rPr>
              <w:t>3000 word assignment (40%)</w:t>
            </w:r>
            <w:r>
              <w:rPr>
                <w:rFonts w:ascii="Calibri" w:eastAsia="Times New Roman" w:hAnsi="Calibri" w:cs="Times New Roman"/>
                <w:color w:val="auto"/>
                <w:szCs w:val="24"/>
                <w:lang w:eastAsia="en-GB"/>
              </w:rPr>
              <w:br/>
              <w:t>G</w:t>
            </w:r>
            <w:r w:rsidRPr="00541232">
              <w:rPr>
                <w:rFonts w:ascii="Calibri" w:eastAsia="Times New Roman" w:hAnsi="Calibri" w:cs="Times New Roman"/>
                <w:color w:val="auto"/>
                <w:szCs w:val="24"/>
                <w:lang w:eastAsia="en-GB"/>
              </w:rPr>
              <w:t>roup presentation (10%)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541232" w:rsidRDefault="006B673A" w:rsidP="0055211F">
            <w:pPr>
              <w:spacing w:before="60" w:after="60"/>
              <w:rPr>
                <w:rFonts w:ascii="Calibri" w:eastAsia="Times New Roman" w:hAnsi="Calibri" w:cs="Times New Roman"/>
                <w:color w:val="808080" w:themeColor="background1" w:themeShade="80"/>
                <w:szCs w:val="24"/>
                <w:lang w:eastAsia="en-GB"/>
              </w:rPr>
            </w:pPr>
            <w:r w:rsidRPr="00541232">
              <w:rPr>
                <w:rFonts w:ascii="Calibri" w:hAnsi="Calibri"/>
                <w:color w:val="808080" w:themeColor="background1" w:themeShade="80"/>
                <w:szCs w:val="24"/>
              </w:rPr>
              <w:t>Autumn Term only</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6B673A"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3500 word assignment (90%)</w:t>
            </w:r>
          </w:p>
          <w:p w:rsidR="006B673A" w:rsidRPr="00047731"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Cs w:val="24"/>
                <w:lang w:eastAsia="en-GB"/>
              </w:rPr>
            </w:pPr>
            <w:r>
              <w:rPr>
                <w:rFonts w:ascii="Calibri" w:eastAsia="Times New Roman" w:hAnsi="Calibri" w:cs="Times New Roman"/>
                <w:color w:val="auto"/>
                <w:szCs w:val="24"/>
                <w:lang w:eastAsia="en-GB"/>
              </w:rPr>
              <w:t>G</w:t>
            </w:r>
            <w:r w:rsidRPr="00541232">
              <w:rPr>
                <w:rFonts w:ascii="Calibri" w:eastAsia="Times New Roman" w:hAnsi="Calibri" w:cs="Times New Roman"/>
                <w:color w:val="auto"/>
                <w:szCs w:val="24"/>
                <w:lang w:eastAsia="en-GB"/>
              </w:rPr>
              <w:t>roup presentation (10%)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Spring Term</w:t>
            </w:r>
            <w:r>
              <w:rPr>
                <w:rFonts w:ascii="Calibri" w:hAnsi="Calibri"/>
                <w:color w:val="auto"/>
                <w:szCs w:val="24"/>
              </w:rPr>
              <w:t xml:space="preserve"> only</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6B673A"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3500 word assignment (90%)</w:t>
            </w:r>
          </w:p>
          <w:p w:rsidR="006B673A" w:rsidRPr="00047731"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Cs w:val="24"/>
                <w:lang w:eastAsia="en-GB"/>
              </w:rPr>
            </w:pPr>
            <w:r>
              <w:rPr>
                <w:rFonts w:ascii="Calibri" w:eastAsia="Times New Roman" w:hAnsi="Calibri" w:cs="Times New Roman"/>
                <w:color w:val="auto"/>
                <w:szCs w:val="24"/>
                <w:lang w:eastAsia="en-GB"/>
              </w:rPr>
              <w:t>G</w:t>
            </w:r>
            <w:r w:rsidRPr="00541232">
              <w:rPr>
                <w:rFonts w:ascii="Calibri" w:eastAsia="Times New Roman" w:hAnsi="Calibri" w:cs="Times New Roman"/>
                <w:color w:val="auto"/>
                <w:szCs w:val="24"/>
                <w:lang w:eastAsia="en-GB"/>
              </w:rPr>
              <w:t>roup presentation (10%)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A52579" w:rsidRDefault="006B673A" w:rsidP="0055211F">
            <w:pPr>
              <w:spacing w:before="60" w:after="60"/>
              <w:rPr>
                <w:rFonts w:ascii="Calibri" w:eastAsia="Times New Roman" w:hAnsi="Calibri" w:cs="Times New Roman"/>
                <w:color w:val="auto"/>
                <w:szCs w:val="24"/>
                <w:lang w:eastAsia="en-GB"/>
              </w:rPr>
            </w:pPr>
            <w:r w:rsidRPr="00A52579">
              <w:rPr>
                <w:rFonts w:ascii="Calibri" w:hAnsi="Calibri"/>
                <w:color w:val="auto"/>
                <w:szCs w:val="24"/>
              </w:rPr>
              <w:t>Spring &amp; Summer Term</w:t>
            </w:r>
            <w:r>
              <w:rPr>
                <w:rFonts w:ascii="Calibri" w:hAnsi="Calibri"/>
                <w:color w:val="auto"/>
                <w:szCs w:val="24"/>
              </w:rPr>
              <w:t>s</w:t>
            </w:r>
          </w:p>
        </w:tc>
        <w:tc>
          <w:tcPr>
            <w:tcW w:w="1030" w:type="dxa"/>
            <w:vAlign w:val="center"/>
          </w:tcPr>
          <w:p w:rsidR="006B673A" w:rsidRPr="00541232"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Standard</w:t>
            </w:r>
          </w:p>
        </w:tc>
        <w:tc>
          <w:tcPr>
            <w:tcW w:w="1554" w:type="dxa"/>
            <w:vAlign w:val="center"/>
          </w:tcPr>
          <w:p w:rsidR="006B673A" w:rsidRPr="00541232"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12</w:t>
            </w:r>
          </w:p>
        </w:tc>
        <w:tc>
          <w:tcPr>
            <w:tcW w:w="4319" w:type="dxa"/>
            <w:vAlign w:val="center"/>
          </w:tcPr>
          <w:p w:rsidR="006B673A" w:rsidRPr="00541232"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1.5 hour examination (50%)</w:t>
            </w:r>
            <w:r w:rsidRPr="00541232">
              <w:rPr>
                <w:rFonts w:ascii="Calibri" w:eastAsia="Times New Roman" w:hAnsi="Calibri" w:cs="Times New Roman"/>
                <w:color w:val="auto"/>
                <w:szCs w:val="24"/>
                <w:lang w:eastAsia="en-GB"/>
              </w:rPr>
              <w:br/>
              <w:t>2500 word assignment (40%)</w:t>
            </w:r>
            <w:r w:rsidRPr="00541232">
              <w:rPr>
                <w:rFonts w:ascii="Calibri" w:eastAsia="Times New Roman" w:hAnsi="Calibri" w:cs="Times New Roman"/>
                <w:color w:val="auto"/>
                <w:szCs w:val="24"/>
                <w:lang w:eastAsia="en-GB"/>
              </w:rPr>
              <w:br/>
              <w:t>Group presentation (10%)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A52579" w:rsidRDefault="006B673A" w:rsidP="0055211F">
            <w:pPr>
              <w:spacing w:before="60" w:after="60"/>
              <w:rPr>
                <w:rFonts w:ascii="Calibri" w:eastAsia="Times New Roman" w:hAnsi="Calibri" w:cs="Times New Roman"/>
                <w:color w:val="auto"/>
                <w:szCs w:val="24"/>
                <w:lang w:eastAsia="en-GB"/>
              </w:rPr>
            </w:pPr>
            <w:r w:rsidRPr="00A52579">
              <w:rPr>
                <w:rFonts w:ascii="Calibri" w:hAnsi="Calibri"/>
                <w:color w:val="auto"/>
                <w:szCs w:val="24"/>
              </w:rPr>
              <w:t>Spring &amp; Summer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541232">
              <w:rPr>
                <w:rFonts w:ascii="Calibri" w:eastAsia="Times New Roman" w:hAnsi="Calibri" w:cs="Times New Roman"/>
                <w:color w:val="auto"/>
                <w:szCs w:val="24"/>
                <w:lang w:eastAsia="en-GB"/>
              </w:rPr>
              <w:t>Standard</w:t>
            </w:r>
          </w:p>
        </w:tc>
        <w:tc>
          <w:tcPr>
            <w:tcW w:w="1554" w:type="dxa"/>
            <w:vAlign w:val="center"/>
          </w:tcPr>
          <w:p w:rsidR="006B673A" w:rsidRPr="00A5257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047731"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Cs w:val="24"/>
                <w:lang w:eastAsia="en-GB"/>
              </w:rPr>
            </w:pPr>
            <w:r w:rsidRPr="003F5E9E">
              <w:rPr>
                <w:rFonts w:ascii="Calibri" w:eastAsia="Times New Roman" w:hAnsi="Calibri" w:cs="Times New Roman"/>
                <w:color w:val="auto"/>
                <w:szCs w:val="24"/>
                <w:lang w:eastAsia="en-GB"/>
              </w:rPr>
              <w:t>3 hour examination (50%)</w:t>
            </w:r>
            <w:r w:rsidRPr="003F5E9E">
              <w:rPr>
                <w:rFonts w:ascii="Calibri" w:eastAsia="Times New Roman" w:hAnsi="Calibri" w:cs="Times New Roman"/>
                <w:color w:val="auto"/>
                <w:szCs w:val="24"/>
                <w:lang w:eastAsia="en-GB"/>
              </w:rPr>
              <w:br/>
              <w:t>3000 word assignment (40%)</w:t>
            </w:r>
            <w:r w:rsidRPr="003F5E9E">
              <w:rPr>
                <w:rFonts w:ascii="Calibri" w:eastAsia="Times New Roman" w:hAnsi="Calibri" w:cs="Times New Roman"/>
                <w:color w:val="auto"/>
                <w:szCs w:val="24"/>
                <w:lang w:eastAsia="en-GB"/>
              </w:rPr>
              <w:br/>
              <w:t>Group presentation (10%)</w:t>
            </w:r>
          </w:p>
        </w:tc>
      </w:tr>
    </w:tbl>
    <w:p w:rsidR="006B673A" w:rsidRDefault="006B673A" w:rsidP="006B673A">
      <w:pPr>
        <w:tabs>
          <w:tab w:val="left" w:pos="1182"/>
        </w:tabs>
      </w:pPr>
    </w:p>
    <w:p w:rsidR="006B673A" w:rsidRPr="00296FDC" w:rsidRDefault="006B673A" w:rsidP="00296FDC">
      <w:pPr>
        <w:pStyle w:val="Heading4"/>
        <w:rPr>
          <w:rFonts w:eastAsia="Times New Roman"/>
          <w:i w:val="0"/>
          <w:lang w:eastAsia="en-GB"/>
        </w:rPr>
      </w:pPr>
      <w:r w:rsidRPr="00296FDC">
        <w:rPr>
          <w:rFonts w:eastAsia="Times New Roman"/>
          <w:i w:val="0"/>
          <w:lang w:eastAsia="en-GB"/>
        </w:rPr>
        <w:t>Bibliography</w:t>
      </w:r>
    </w:p>
    <w:p w:rsidR="006B673A" w:rsidRPr="00A81C42" w:rsidRDefault="006B673A" w:rsidP="006B673A">
      <w:pPr>
        <w:tabs>
          <w:tab w:val="left" w:pos="1182"/>
        </w:tabs>
      </w:pPr>
      <w:r w:rsidRPr="00A81C42">
        <w:t>Martin Evens, Ahmad Jamal and Gordon Foxall (2009). Consumer Behaviour, Second edition. John Wiley &amp;Sons, England.</w:t>
      </w:r>
    </w:p>
    <w:p w:rsidR="00296FDC" w:rsidRDefault="006B673A" w:rsidP="006B673A">
      <w:pPr>
        <w:tabs>
          <w:tab w:val="left" w:pos="1182"/>
        </w:tabs>
      </w:pPr>
      <w:r w:rsidRPr="00A81C42">
        <w:rPr>
          <w:bCs/>
        </w:rPr>
        <w:t>Additional readings and references:</w:t>
      </w:r>
      <w:r>
        <w:br/>
      </w:r>
      <w:r w:rsidRPr="00A81C42">
        <w:t>A selection of one or two journal articles for each session as supplementary but essential reading in order to benefit fully from this module.</w:t>
      </w:r>
    </w:p>
    <w:p w:rsidR="00296FDC" w:rsidRDefault="00296FDC">
      <w:r>
        <w:br w:type="page"/>
      </w:r>
    </w:p>
    <w:p w:rsidR="006B673A" w:rsidRPr="001C2C3A" w:rsidRDefault="006B673A" w:rsidP="001C2C3A">
      <w:pPr>
        <w:pStyle w:val="Heading2"/>
      </w:pPr>
      <w:bookmarkStart w:id="46" w:name="_Toc492478213"/>
      <w:r w:rsidRPr="001C2C3A">
        <w:t>IB3370</w:t>
      </w:r>
      <w:r w:rsidRPr="001C2C3A">
        <w:tab/>
        <w:t>Business Taxation</w:t>
      </w:r>
      <w:bookmarkEnd w:id="46"/>
    </w:p>
    <w:p w:rsidR="006B673A" w:rsidRPr="007A6D16" w:rsidRDefault="006B673A" w:rsidP="006B673A">
      <w:r w:rsidRPr="00671EF2">
        <w:rPr>
          <w:noProof/>
          <w:lang w:val="en-US"/>
        </w:rPr>
        <mc:AlternateContent>
          <mc:Choice Requires="wps">
            <w:drawing>
              <wp:anchor distT="0" distB="0" distL="114300" distR="114300" simplePos="0" relativeHeight="252161024" behindDoc="0" locked="0" layoutInCell="1" allowOverlap="1" wp14:anchorId="1A8B44F8" wp14:editId="6BE19A42">
                <wp:simplePos x="0" y="0"/>
                <wp:positionH relativeFrom="column">
                  <wp:posOffset>3476846</wp:posOffset>
                </wp:positionH>
                <wp:positionV relativeFrom="paragraph">
                  <wp:posOffset>154334</wp:posOffset>
                </wp:positionV>
                <wp:extent cx="2628900" cy="3105150"/>
                <wp:effectExtent l="0" t="0" r="19050" b="19050"/>
                <wp:wrapNone/>
                <wp:docPr id="232" name="Text Box 232"/>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C77212" w:rsidRDefault="00E3186C" w:rsidP="006B673A">
                            <w:r w:rsidRPr="00C77212">
                              <w:t xml:space="preserve">Dr Louise Gracia </w:t>
                            </w:r>
                            <w:r>
                              <w:t>(</w:t>
                            </w:r>
                            <w:hyperlink r:id="rId175" w:history="1">
                              <w:r w:rsidRPr="00C77212">
                                <w:rPr>
                                  <w:rStyle w:val="Hyperlink"/>
                                </w:rPr>
                                <w:t>Biography</w:t>
                              </w:r>
                            </w:hyperlink>
                            <w:r>
                              <w:t>)</w:t>
                            </w:r>
                            <w:r>
                              <w:br/>
                            </w:r>
                            <w:r w:rsidRPr="00C77212">
                              <w:t>Professorial Teaching Fellow</w:t>
                            </w:r>
                          </w:p>
                          <w:p w:rsidR="00E3186C" w:rsidRDefault="00E3186C" w:rsidP="006B673A">
                            <w:r>
                              <w:rPr>
                                <w:noProof/>
                                <w:lang w:eastAsia="en-GB"/>
                              </w:rPr>
                              <w:t xml:space="preserve">               </w:t>
                            </w:r>
                            <w:r>
                              <w:rPr>
                                <w:noProof/>
                                <w:lang w:val="en-US"/>
                              </w:rPr>
                              <w:drawing>
                                <wp:inline distT="0" distB="0" distL="0" distR="0" wp14:anchorId="26F5A09A" wp14:editId="381EFCDA">
                                  <wp:extent cx="1546536" cy="154653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jpg"/>
                                          <pic:cNvPicPr/>
                                        </pic:nvPicPr>
                                        <pic:blipFill>
                                          <a:blip r:embed="rId176">
                                            <a:extLst>
                                              <a:ext uri="{28A0092B-C50C-407E-A947-70E740481C1C}">
                                                <a14:useLocalDpi xmlns:a14="http://schemas.microsoft.com/office/drawing/2010/main" val="0"/>
                                              </a:ext>
                                            </a:extLst>
                                          </a:blip>
                                          <a:stretch>
                                            <a:fillRect/>
                                          </a:stretch>
                                        </pic:blipFill>
                                        <pic:spPr>
                                          <a:xfrm>
                                            <a:off x="0" y="0"/>
                                            <a:ext cx="1554781" cy="1554781"/>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C77212">
                              <w:t>24 765 72953</w:t>
                            </w:r>
                            <w:r>
                              <w:br/>
                              <w:t>Email:</w:t>
                            </w:r>
                            <w:r w:rsidRPr="00D8097F">
                              <w:t xml:space="preserve"> </w:t>
                            </w:r>
                            <w:r>
                              <w:tab/>
                              <w:t xml:space="preserve">    </w:t>
                            </w:r>
                            <w:hyperlink r:id="rId177" w:history="1">
                              <w:r w:rsidRPr="00027DB4">
                                <w:rPr>
                                  <w:rStyle w:val="Hyperlink"/>
                                </w:rPr>
                                <w:t>Louise.Gracia@wbs.ac.uk</w:t>
                              </w:r>
                            </w:hyperlink>
                            <w:r>
                              <w:t xml:space="preserve"> </w:t>
                            </w:r>
                            <w:r>
                              <w:br/>
                              <w:t xml:space="preserve">Room No: WBS </w:t>
                            </w:r>
                            <w:hyperlink r:id="rId178" w:tgtFrame="_blank" w:tooltip="1.221, Warwick Business School, The University of Warwick, CV4 7AL, UK" w:history="1">
                              <w:r>
                                <w:t>1.110</w:t>
                              </w:r>
                            </w:hyperlink>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44F8" id="Text Box 232" o:spid="_x0000_s1050" type="#_x0000_t202" style="position:absolute;margin-left:273.75pt;margin-top:12.15pt;width:207pt;height:24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PYgIAAM4EAAAOAAAAZHJzL2Uyb0RvYy54bWysVE1vGjEQvVfqf7B8bxY2kAaUJSKJqCpF&#10;SaRQ5Wy8XljJ63Ftwy799X32AkmTnqpyMPPl55k3M3t13TWa7ZTzNZmCD88GnCkjqazNuuA/losv&#10;l5z5IEwpNBlV8L3y/Hr2+dNVa6cqpw3pUjkGEOOnrS34JgQ7zTIvN6oR/oysMnBW5BoRoLp1VjrR&#10;Ar3RWT4YXGQtudI6ksp7WO96J58l/KpSMjxWlVeB6YIjt5BOl85VPLPZlZiunbCbWh7SEP+QRSNq&#10;g0dPUHciCLZ19QeoppaOPFXhTFKTUVXVUqUaUM1w8K6a542wKtUCcrw90eT/H6x82D05VpcFz89z&#10;zoxo0KSl6gK7oY5FGxhqrZ8i8NkiNHRwoNNHu4cxFt5Vron/KInBD673J34jnIQxv8gvJwO4JHzn&#10;w8F4OE4dyF6vW+fDN0UNi0LBHRqYeBW7ex+QCkKPIfE1T7ouF7XWSdn7W+3YTqDXGJGSWs608AHG&#10;gi/SL2YNiD+uacPagl+cI5ePkG69OmGObyY3d+OPEADUJl5VaeAOiUbSenKiFLpV19M8OjK3onIP&#10;Qh31Q+mtXNQo+h4ZPwmHKQRR2KzwiKPShBzpIHG2Iffrb/YYj+GAl7MWU11w/3MrnAIR3w3GZjIc&#10;jeIaJGU0/ppDcW89q7ces21uCWQOscNWJjHGB30UK0fNCxZwHl+FSxiJtwsejuJt6HcNCyzVfJ6C&#10;MPhWhHvzbGWEjsTFli67F+Hsoe8BI/NAx/kX03ft72PjTUPzbaCqTrMRie5ZRZejgqVJ/T4seNzK&#10;t3qKev0MzX4DAAD//wMAUEsDBBQABgAIAAAAIQCZrvYb3QAAAAoBAAAPAAAAZHJzL2Rvd25yZXYu&#10;eG1sTI/LTsMwEEX3SPyDNUjsqPNqgRCngkqBHRLlsXbjIYmIx5HttOHvGVawnLlXZ85U28WO4og+&#10;DI4UpKsEBFLrzECdgrfX5uoGRIiajB4doYJvDLCtz88qXRp3ohc87mMnGEKh1Ar6GKdSytD2aHVY&#10;uQmJs0/nrY48+k4ar08Mt6PMkmQjrR6IL/R6wl2P7dd+tgqyx10Wso9Mz8/NQDZ/ePfFU6PU5cVy&#10;fwci4hL/yvCrz+pQs9PBzWSCGBWsi+s1VxlW5CC4cLtJeXHgJM1zkHUl/79Q/wAAAP//AwBQSwEC&#10;LQAUAAYACAAAACEAtoM4kv4AAADhAQAAEwAAAAAAAAAAAAAAAAAAAAAAW0NvbnRlbnRfVHlwZXNd&#10;LnhtbFBLAQItABQABgAIAAAAIQA4/SH/1gAAAJQBAAALAAAAAAAAAAAAAAAAAC8BAABfcmVscy8u&#10;cmVsc1BLAQItABQABgAIAAAAIQBRFCxPYgIAAM4EAAAOAAAAAAAAAAAAAAAAAC4CAABkcnMvZTJv&#10;RG9jLnhtbFBLAQItABQABgAIAAAAIQCZrvYb3QAAAAoBAAAPAAAAAAAAAAAAAAAAALwEAABkcnMv&#10;ZG93bnJldi54bWxQSwUGAAAAAAQABADzAAAAxgUAAAAA&#10;" fillcolor="window" strokecolor="#5b9bd5" strokeweight=".5pt">
                <v:textbox>
                  <w:txbxContent>
                    <w:p w:rsidR="00E3186C" w:rsidRPr="00D8097F" w:rsidRDefault="00E3186C" w:rsidP="006B673A">
                      <w:pPr>
                        <w:jc w:val="center"/>
                        <w:rPr>
                          <w:b/>
                        </w:rPr>
                      </w:pPr>
                      <w:r w:rsidRPr="00D8097F">
                        <w:rPr>
                          <w:b/>
                        </w:rPr>
                        <w:t>Module Leader</w:t>
                      </w:r>
                    </w:p>
                    <w:p w:rsidR="00E3186C" w:rsidRPr="00C77212" w:rsidRDefault="00E3186C" w:rsidP="006B673A">
                      <w:r w:rsidRPr="00C77212">
                        <w:t xml:space="preserve">Dr Louise Gracia </w:t>
                      </w:r>
                      <w:r>
                        <w:t>(</w:t>
                      </w:r>
                      <w:hyperlink r:id="rId179" w:history="1">
                        <w:r w:rsidRPr="00C77212">
                          <w:rPr>
                            <w:rStyle w:val="Hyperlink"/>
                          </w:rPr>
                          <w:t>Biography</w:t>
                        </w:r>
                      </w:hyperlink>
                      <w:r>
                        <w:t>)</w:t>
                      </w:r>
                      <w:r>
                        <w:br/>
                      </w:r>
                      <w:r w:rsidRPr="00C77212">
                        <w:t>Professorial Teaching Fellow</w:t>
                      </w:r>
                    </w:p>
                    <w:p w:rsidR="00E3186C" w:rsidRDefault="00E3186C" w:rsidP="006B673A">
                      <w:r>
                        <w:rPr>
                          <w:noProof/>
                          <w:lang w:eastAsia="en-GB"/>
                        </w:rPr>
                        <w:t xml:space="preserve">               </w:t>
                      </w:r>
                      <w:r>
                        <w:rPr>
                          <w:noProof/>
                          <w:lang w:eastAsia="en-GB"/>
                        </w:rPr>
                        <w:drawing>
                          <wp:inline distT="0" distB="0" distL="0" distR="0" wp14:anchorId="26F5A09A" wp14:editId="381EFCDA">
                            <wp:extent cx="1546536" cy="154653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jpg"/>
                                    <pic:cNvPicPr/>
                                  </pic:nvPicPr>
                                  <pic:blipFill>
                                    <a:blip r:embed="rId180">
                                      <a:extLst>
                                        <a:ext uri="{28A0092B-C50C-407E-A947-70E740481C1C}">
                                          <a14:useLocalDpi xmlns:a14="http://schemas.microsoft.com/office/drawing/2010/main" val="0"/>
                                        </a:ext>
                                      </a:extLst>
                                    </a:blip>
                                    <a:stretch>
                                      <a:fillRect/>
                                    </a:stretch>
                                  </pic:blipFill>
                                  <pic:spPr>
                                    <a:xfrm>
                                      <a:off x="0" y="0"/>
                                      <a:ext cx="1554781" cy="1554781"/>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C77212">
                        <w:t>24 765 72953</w:t>
                      </w:r>
                      <w:r>
                        <w:br/>
                        <w:t>Email:</w:t>
                      </w:r>
                      <w:r w:rsidRPr="00D8097F">
                        <w:t xml:space="preserve"> </w:t>
                      </w:r>
                      <w:r>
                        <w:tab/>
                        <w:t xml:space="preserve">    </w:t>
                      </w:r>
                      <w:hyperlink r:id="rId181" w:history="1">
                        <w:r w:rsidRPr="00027DB4">
                          <w:rPr>
                            <w:rStyle w:val="Hyperlink"/>
                          </w:rPr>
                          <w:t>Louise.Gracia@wbs.ac.uk</w:t>
                        </w:r>
                      </w:hyperlink>
                      <w:r>
                        <w:t xml:space="preserve"> </w:t>
                      </w:r>
                      <w:r>
                        <w:br/>
                        <w:t xml:space="preserve">Room No: WBS </w:t>
                      </w:r>
                      <w:hyperlink r:id="rId182" w:tgtFrame="_blank" w:tooltip="1.221, Warwick Business School, The University of Warwick, CV4 7AL, UK" w:history="1">
                        <w:r>
                          <w:t>1.110</w:t>
                        </w:r>
                      </w:hyperlink>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rsidRPr="00F5120C">
        <w:t>Autumn</w:t>
      </w:r>
    </w:p>
    <w:p w:rsidR="006B673A" w:rsidRPr="00D23ACF" w:rsidRDefault="006B673A" w:rsidP="006B673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2 hour lecture per week</w:t>
      </w:r>
      <w:r>
        <w:rPr>
          <w:rFonts w:cs="Helvetica"/>
          <w:color w:val="222222"/>
          <w:shd w:val="clear" w:color="auto" w:fill="FFFFFF"/>
        </w:rPr>
        <w:br/>
      </w:r>
      <w:r w:rsidRPr="00D23ACF">
        <w:rPr>
          <w:rFonts w:cs="Helvetica"/>
          <w:color w:val="222222"/>
          <w:shd w:val="clear" w:color="auto" w:fill="FFFFFF"/>
        </w:rPr>
        <w:t>1 x 1 hour seminar per week</w:t>
      </w:r>
      <w:r w:rsidRPr="00D23ACF">
        <w:rPr>
          <w:rFonts w:cs="Helvetica"/>
          <w:b/>
          <w:color w:val="222222"/>
          <w:shd w:val="clear" w:color="auto" w:fill="FFFFFF"/>
        </w:rPr>
        <w:t xml:space="preserve"> </w:t>
      </w:r>
    </w:p>
    <w:p w:rsidR="006B673A" w:rsidRPr="001C2C3A" w:rsidRDefault="006B673A" w:rsidP="006B673A">
      <w:pPr>
        <w:tabs>
          <w:tab w:val="left" w:pos="1182"/>
        </w:tabs>
        <w:ind w:left="2160" w:hanging="2160"/>
        <w:rPr>
          <w:rFonts w:cs="Helvetica"/>
          <w:shd w:val="clear" w:color="auto" w:fill="FFFFFF"/>
        </w:rPr>
      </w:pPr>
      <w:r w:rsidRPr="00CE34CB">
        <w:rPr>
          <w:b/>
        </w:rPr>
        <w:t>Module Level:</w:t>
      </w:r>
      <w:r w:rsidRPr="00047731">
        <w:rPr>
          <w:color w:val="FF0000"/>
        </w:rPr>
        <w:tab/>
      </w:r>
      <w:r w:rsidRPr="00C77212">
        <w:t>6 NQF (Honours)</w:t>
      </w:r>
    </w:p>
    <w:p w:rsidR="006B673A" w:rsidRPr="001C2C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Pre-requisites</w:t>
      </w:r>
    </w:p>
    <w:p w:rsidR="006B673A" w:rsidRPr="00047731" w:rsidRDefault="00162A9B" w:rsidP="006B673A">
      <w:r>
        <w:t>There are no pre</w:t>
      </w:r>
      <w:r w:rsidR="00810C71">
        <w:t>-</w:t>
      </w:r>
      <w:r>
        <w:t>requisites for this module</w:t>
      </w:r>
      <w:r w:rsidR="006B673A">
        <w:t>.</w:t>
      </w:r>
    </w:p>
    <w:p w:rsidR="006B673A" w:rsidRDefault="006B673A" w:rsidP="006B673A">
      <w:pPr>
        <w:tabs>
          <w:tab w:val="left" w:pos="1182"/>
        </w:tabs>
      </w:pPr>
    </w:p>
    <w:p w:rsidR="006B673A" w:rsidRPr="003B3111" w:rsidRDefault="006B673A" w:rsidP="003B3111">
      <w:pPr>
        <w:pStyle w:val="Heading4"/>
        <w:rPr>
          <w:i w:val="0"/>
        </w:rPr>
      </w:pPr>
      <w:r w:rsidRPr="003B3111">
        <w:rPr>
          <w:i w:val="0"/>
        </w:rPr>
        <w:t>Module Overview</w:t>
      </w:r>
    </w:p>
    <w:p w:rsidR="006B673A" w:rsidRDefault="006B673A" w:rsidP="006B673A">
      <w:pPr>
        <w:tabs>
          <w:tab w:val="left" w:pos="1182"/>
        </w:tabs>
      </w:pPr>
      <w:r>
        <w:t xml:space="preserve">To develop students’ understanding of the practices and </w:t>
      </w:r>
      <w:r>
        <w:br/>
        <w:t xml:space="preserve">applications of UK taxation in relation to income, </w:t>
      </w:r>
      <w:r>
        <w:br/>
        <w:t>capital gains and VAT.</w:t>
      </w:r>
    </w:p>
    <w:p w:rsidR="006B673A" w:rsidRDefault="006B673A" w:rsidP="006B673A">
      <w:pPr>
        <w:tabs>
          <w:tab w:val="left" w:pos="1182"/>
        </w:tabs>
      </w:pPr>
      <w:r>
        <w:t xml:space="preserve">To stimulate an appreciation of taxation as a social political </w:t>
      </w:r>
      <w:r w:rsidR="00810C71">
        <w:br/>
      </w:r>
      <w:r>
        <w:t>and cultural phenomenon.</w:t>
      </w:r>
    </w:p>
    <w:p w:rsidR="006B673A" w:rsidRPr="003B3111" w:rsidRDefault="00810C71" w:rsidP="003B3111">
      <w:pPr>
        <w:pStyle w:val="Heading4"/>
        <w:rPr>
          <w:i w:val="0"/>
        </w:rPr>
      </w:pPr>
      <w:r>
        <w:rPr>
          <w:i w:val="0"/>
        </w:rPr>
        <w:br/>
      </w:r>
      <w:r w:rsidR="006B673A" w:rsidRPr="003B3111">
        <w:rPr>
          <w:i w:val="0"/>
        </w:rPr>
        <w:t>Syllabus</w:t>
      </w:r>
    </w:p>
    <w:p w:rsidR="006B673A" w:rsidRPr="00D23ACF" w:rsidRDefault="006B673A" w:rsidP="006B673A">
      <w:pPr>
        <w:pStyle w:val="ListParagraph"/>
        <w:numPr>
          <w:ilvl w:val="0"/>
          <w:numId w:val="1"/>
        </w:numPr>
        <w:tabs>
          <w:tab w:val="left" w:pos="1182"/>
        </w:tabs>
      </w:pPr>
      <w:r w:rsidRPr="00D23ACF">
        <w:t xml:space="preserve">History of and background to the development of systems of business taxation both in general terms and specific to the UK. </w:t>
      </w:r>
    </w:p>
    <w:p w:rsidR="006B673A" w:rsidRPr="00D23ACF" w:rsidRDefault="006B673A" w:rsidP="006B673A">
      <w:pPr>
        <w:pStyle w:val="ListParagraph"/>
        <w:numPr>
          <w:ilvl w:val="0"/>
          <w:numId w:val="1"/>
        </w:numPr>
        <w:tabs>
          <w:tab w:val="left" w:pos="1182"/>
        </w:tabs>
      </w:pPr>
      <w:r w:rsidRPr="00D23ACF">
        <w:t xml:space="preserve">Income taxation including the taxation of business profits and the taxation of employees of businesses. </w:t>
      </w:r>
    </w:p>
    <w:p w:rsidR="006B673A" w:rsidRPr="00D23ACF" w:rsidRDefault="006B673A" w:rsidP="006B673A">
      <w:pPr>
        <w:pStyle w:val="ListParagraph"/>
        <w:numPr>
          <w:ilvl w:val="0"/>
          <w:numId w:val="1"/>
        </w:numPr>
        <w:tabs>
          <w:tab w:val="left" w:pos="1182"/>
        </w:tabs>
      </w:pPr>
      <w:r w:rsidRPr="00D23ACF">
        <w:t xml:space="preserve">Issues arising in the taxation of corporations. </w:t>
      </w:r>
    </w:p>
    <w:p w:rsidR="006B673A" w:rsidRPr="00D23ACF" w:rsidRDefault="006B673A" w:rsidP="006B673A">
      <w:pPr>
        <w:pStyle w:val="ListParagraph"/>
        <w:numPr>
          <w:ilvl w:val="0"/>
          <w:numId w:val="1"/>
        </w:numPr>
        <w:tabs>
          <w:tab w:val="left" w:pos="1182"/>
        </w:tabs>
      </w:pPr>
      <w:r w:rsidRPr="00D23ACF">
        <w:t xml:space="preserve">Taxation of capital transactions. </w:t>
      </w:r>
    </w:p>
    <w:p w:rsidR="006B673A" w:rsidRPr="00D23ACF" w:rsidRDefault="006B673A" w:rsidP="006B673A">
      <w:pPr>
        <w:pStyle w:val="ListParagraph"/>
        <w:numPr>
          <w:ilvl w:val="0"/>
          <w:numId w:val="1"/>
        </w:numPr>
        <w:tabs>
          <w:tab w:val="left" w:pos="1182"/>
        </w:tabs>
      </w:pPr>
      <w:r w:rsidRPr="00D23ACF">
        <w:t xml:space="preserve">Tax planning for businesses. </w:t>
      </w:r>
    </w:p>
    <w:p w:rsidR="00212B2D" w:rsidRDefault="006B673A" w:rsidP="00212B2D">
      <w:pPr>
        <w:pStyle w:val="ListParagraph"/>
        <w:numPr>
          <w:ilvl w:val="0"/>
          <w:numId w:val="1"/>
        </w:numPr>
        <w:tabs>
          <w:tab w:val="left" w:pos="1182"/>
        </w:tabs>
      </w:pPr>
      <w:r w:rsidRPr="00D23ACF">
        <w:t xml:space="preserve">Value added tax and its impact on business. </w:t>
      </w:r>
    </w:p>
    <w:p w:rsidR="006B673A" w:rsidRPr="00212B2D" w:rsidRDefault="006B673A" w:rsidP="00212B2D">
      <w:pPr>
        <w:pStyle w:val="ListParagraph"/>
        <w:numPr>
          <w:ilvl w:val="0"/>
          <w:numId w:val="1"/>
        </w:numPr>
        <w:tabs>
          <w:tab w:val="left" w:pos="1182"/>
        </w:tabs>
      </w:pPr>
      <w:r w:rsidRPr="00D23ACF">
        <w:t xml:space="preserve">Current and emerging issues with the UK </w:t>
      </w:r>
      <w:r w:rsidR="00810C71">
        <w:br/>
      </w:r>
    </w:p>
    <w:p w:rsidR="006B673A" w:rsidRPr="00212B2D" w:rsidRDefault="006B673A" w:rsidP="00212B2D">
      <w:pPr>
        <w:pStyle w:val="Heading4"/>
        <w:rPr>
          <w:i w:val="0"/>
        </w:rPr>
      </w:pPr>
      <w:r w:rsidRPr="00212B2D">
        <w:rPr>
          <w:i w:val="0"/>
        </w:rPr>
        <w:t>Learning Outcomes and Objectives</w:t>
      </w:r>
    </w:p>
    <w:p w:rsidR="006B673A" w:rsidRPr="00212B2D" w:rsidRDefault="006B673A" w:rsidP="00212B2D">
      <w:r w:rsidRPr="00212B2D">
        <w:t>On successful completion of this module you will be able to:</w:t>
      </w:r>
    </w:p>
    <w:p w:rsidR="006B673A" w:rsidRPr="00212B2D" w:rsidRDefault="006B673A" w:rsidP="008F7F1A">
      <w:pPr>
        <w:pStyle w:val="ListParagraph"/>
        <w:numPr>
          <w:ilvl w:val="0"/>
          <w:numId w:val="85"/>
        </w:numPr>
      </w:pPr>
      <w:r w:rsidRPr="00212B2D">
        <w:t xml:space="preserve">Demonstrate knowledge of different forms of business taxation and how they affect both unincorporated and incorporated business. </w:t>
      </w:r>
    </w:p>
    <w:p w:rsidR="006B673A" w:rsidRPr="00212B2D" w:rsidRDefault="006B673A" w:rsidP="008F7F1A">
      <w:pPr>
        <w:pStyle w:val="ListParagraph"/>
        <w:numPr>
          <w:ilvl w:val="0"/>
          <w:numId w:val="85"/>
        </w:numPr>
      </w:pPr>
      <w:r w:rsidRPr="00212B2D">
        <w:t xml:space="preserve">Demonstrate an ability to perform straightforward UK income tax, corporation tax, capital gains tax and VAT computations. </w:t>
      </w:r>
    </w:p>
    <w:p w:rsidR="006B673A" w:rsidRPr="00212B2D" w:rsidRDefault="006B673A" w:rsidP="008F7F1A">
      <w:pPr>
        <w:pStyle w:val="ListParagraph"/>
        <w:numPr>
          <w:ilvl w:val="0"/>
          <w:numId w:val="85"/>
        </w:numPr>
      </w:pPr>
      <w:r w:rsidRPr="00212B2D">
        <w:t xml:space="preserve">Demonstrate the ability to locate UK business taxation within the wider social and economic environment. </w:t>
      </w:r>
    </w:p>
    <w:p w:rsidR="006B673A" w:rsidRPr="00212B2D" w:rsidRDefault="006B673A" w:rsidP="008F7F1A">
      <w:pPr>
        <w:pStyle w:val="ListParagraph"/>
        <w:numPr>
          <w:ilvl w:val="0"/>
          <w:numId w:val="85"/>
        </w:numPr>
      </w:pPr>
      <w:r w:rsidRPr="00212B2D">
        <w:t xml:space="preserve">Demonstrate critical understanding of current and emerging tax issues within the UK including issues of tax avoidance. </w:t>
      </w:r>
    </w:p>
    <w:p w:rsidR="006B673A" w:rsidRPr="00212B2D" w:rsidRDefault="006B673A" w:rsidP="008F7F1A">
      <w:pPr>
        <w:pStyle w:val="ListParagraph"/>
        <w:numPr>
          <w:ilvl w:val="0"/>
          <w:numId w:val="85"/>
        </w:numPr>
      </w:pPr>
      <w:r w:rsidRPr="00212B2D">
        <w:t xml:space="preserve">Demonstrate oral and written communication skills. </w:t>
      </w:r>
    </w:p>
    <w:p w:rsidR="006B673A" w:rsidRPr="00212B2D" w:rsidRDefault="006B673A" w:rsidP="008F7F1A">
      <w:pPr>
        <w:pStyle w:val="ListParagraph"/>
        <w:numPr>
          <w:ilvl w:val="0"/>
          <w:numId w:val="85"/>
        </w:numPr>
      </w:pPr>
      <w:r w:rsidRPr="00212B2D">
        <w:t xml:space="preserve">Demonstrate the ability to evaluate critically the current structure and impact of aspects of the UK business tax system in the context of recognised best practice. </w:t>
      </w:r>
    </w:p>
    <w:p w:rsidR="006B673A" w:rsidRPr="00212B2D" w:rsidRDefault="006B673A" w:rsidP="008F7F1A">
      <w:pPr>
        <w:pStyle w:val="ListParagraph"/>
        <w:numPr>
          <w:ilvl w:val="0"/>
          <w:numId w:val="85"/>
        </w:numPr>
      </w:pPr>
      <w:r w:rsidRPr="00212B2D">
        <w:t xml:space="preserve">Appraise straightforward strategies for business tax planning </w:t>
      </w:r>
    </w:p>
    <w:p w:rsidR="006B673A" w:rsidRPr="003B3111" w:rsidRDefault="006B673A" w:rsidP="00810C71">
      <w:pPr>
        <w:pStyle w:val="Heading4"/>
        <w:rPr>
          <w:rFonts w:eastAsia="Times New Roman"/>
          <w:lang w:eastAsia="en-GB"/>
        </w:rPr>
      </w:pPr>
      <w:r w:rsidRPr="00212B2D">
        <w:br/>
      </w:r>
      <w:r w:rsidRPr="003B3111">
        <w:rPr>
          <w:rFonts w:eastAsia="Times New Roman"/>
          <w:lang w:eastAsia="en-GB"/>
        </w:rPr>
        <w:t>Assessment Methods</w:t>
      </w:r>
    </w:p>
    <w:p w:rsidR="006B673A" w:rsidRPr="006879B6"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B673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2.0 hour examination (10</w:t>
            </w:r>
            <w:r w:rsidRPr="00C217E9">
              <w:rPr>
                <w:rFonts w:ascii="Calibri" w:eastAsia="Times New Roman" w:hAnsi="Calibri" w:cs="Times New Roman"/>
                <w:color w:val="auto"/>
                <w:szCs w:val="24"/>
                <w:lang w:eastAsia="en-GB"/>
              </w:rPr>
              <w:t xml:space="preserve">0%) </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D23ACF">
              <w:rPr>
                <w:rFonts w:ascii="Calibri" w:eastAsia="Times New Roman" w:hAnsi="Calibri" w:cs="Times New Roman"/>
                <w:color w:val="auto"/>
                <w:szCs w:val="24"/>
                <w:lang w:eastAsia="en-GB"/>
              </w:rPr>
              <w:t>2</w:t>
            </w:r>
            <w:r>
              <w:rPr>
                <w:rFonts w:ascii="Calibri" w:eastAsia="Times New Roman" w:hAnsi="Calibri" w:cs="Times New Roman"/>
                <w:color w:val="auto"/>
                <w:szCs w:val="24"/>
                <w:lang w:eastAsia="en-GB"/>
              </w:rPr>
              <w:t>.0</w:t>
            </w:r>
            <w:r w:rsidRPr="00D23ACF">
              <w:rPr>
                <w:rFonts w:ascii="Calibri" w:eastAsia="Times New Roman" w:hAnsi="Calibri" w:cs="Times New Roman"/>
                <w:color w:val="auto"/>
                <w:szCs w:val="24"/>
                <w:lang w:eastAsia="en-GB"/>
              </w:rPr>
              <w:t xml:space="preserve"> hour examination (80%)</w:t>
            </w:r>
            <w:r>
              <w:rPr>
                <w:rFonts w:ascii="Calibri" w:eastAsia="Times New Roman" w:hAnsi="Calibri" w:cs="Times New Roman"/>
                <w:color w:val="auto"/>
                <w:szCs w:val="24"/>
                <w:lang w:eastAsia="en-GB"/>
              </w:rPr>
              <w:br/>
            </w:r>
            <w:r w:rsidRPr="00D23ACF">
              <w:rPr>
                <w:rFonts w:ascii="Calibri" w:eastAsia="Times New Roman" w:hAnsi="Calibri" w:cs="Times New Roman"/>
                <w:color w:val="auto"/>
                <w:szCs w:val="24"/>
                <w:lang w:eastAsia="en-GB"/>
              </w:rPr>
              <w:t>1000 word assignment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Term only</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D23ACF">
              <w:rPr>
                <w:rFonts w:ascii="Calibri" w:eastAsia="Times New Roman" w:hAnsi="Calibri" w:cs="Times New Roman"/>
                <w:color w:val="auto"/>
                <w:szCs w:val="24"/>
                <w:lang w:eastAsia="en-GB"/>
              </w:rPr>
              <w:t>1000 word assignment (100%)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6B673A" w:rsidRPr="00047731"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Cs w:val="24"/>
                <w:lang w:eastAsia="en-GB"/>
              </w:rPr>
            </w:pPr>
            <w:r w:rsidRPr="00D23ACF">
              <w:rPr>
                <w:rFonts w:ascii="Calibri" w:eastAsia="Times New Roman" w:hAnsi="Calibri" w:cs="Times New Roman"/>
                <w:color w:val="auto"/>
                <w:szCs w:val="24"/>
                <w:lang w:eastAsia="en-GB"/>
              </w:rPr>
              <w:t>1000 word assignment (100%)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D23ACF" w:rsidRDefault="006B673A" w:rsidP="0055211F">
            <w:pPr>
              <w:spacing w:before="60" w:after="60"/>
              <w:rPr>
                <w:rFonts w:ascii="Calibri" w:eastAsia="Times New Roman" w:hAnsi="Calibri" w:cs="Times New Roman"/>
                <w:color w:val="808080" w:themeColor="background1" w:themeShade="80"/>
                <w:szCs w:val="24"/>
                <w:lang w:eastAsia="en-GB"/>
              </w:rPr>
            </w:pPr>
            <w:r w:rsidRPr="00D23ACF">
              <w:rPr>
                <w:rFonts w:ascii="Calibri" w:hAnsi="Calibri"/>
                <w:color w:val="808080" w:themeColor="background1" w:themeShade="80"/>
                <w:szCs w:val="24"/>
              </w:rPr>
              <w:t>Spring Term only</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D23ACF" w:rsidRDefault="006B673A" w:rsidP="0055211F">
            <w:pPr>
              <w:spacing w:before="60" w:after="60"/>
              <w:rPr>
                <w:rFonts w:ascii="Calibri" w:eastAsia="Times New Roman" w:hAnsi="Calibri" w:cs="Times New Roman"/>
                <w:color w:val="808080" w:themeColor="background1" w:themeShade="80"/>
                <w:szCs w:val="24"/>
                <w:lang w:eastAsia="en-GB"/>
              </w:rPr>
            </w:pPr>
            <w:r w:rsidRPr="00D23ACF">
              <w:rPr>
                <w:rFonts w:ascii="Calibri" w:hAnsi="Calibri"/>
                <w:color w:val="808080" w:themeColor="background1" w:themeShade="80"/>
                <w:szCs w:val="24"/>
              </w:rPr>
              <w:t>Spring &amp; Summer Terms</w:t>
            </w:r>
          </w:p>
        </w:tc>
        <w:tc>
          <w:tcPr>
            <w:tcW w:w="1030" w:type="dxa"/>
            <w:vAlign w:val="center"/>
          </w:tcPr>
          <w:p w:rsidR="006B673A" w:rsidRPr="00541232" w:rsidRDefault="006B673A" w:rsidP="0055211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bl>
    <w:p w:rsidR="006B67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Bibliography</w:t>
      </w:r>
    </w:p>
    <w:p w:rsidR="006B673A" w:rsidRPr="00D23ACF" w:rsidRDefault="006B673A" w:rsidP="006B673A">
      <w:pPr>
        <w:tabs>
          <w:tab w:val="left" w:pos="1182"/>
        </w:tabs>
      </w:pPr>
      <w:r w:rsidRPr="00D23ACF">
        <w:rPr>
          <w:b/>
          <w:bCs/>
        </w:rPr>
        <w:t xml:space="preserve">Key </w:t>
      </w:r>
      <w:r w:rsidRPr="003B3111">
        <w:rPr>
          <w:b/>
          <w:bCs/>
        </w:rPr>
        <w:t>text</w:t>
      </w:r>
      <w:r w:rsidRPr="00D23ACF">
        <w:rPr>
          <w:b/>
          <w:bCs/>
        </w:rPr>
        <w:t>:</w:t>
      </w:r>
      <w:r>
        <w:br/>
      </w:r>
      <w:r w:rsidRPr="00D23ACF">
        <w:t>Andy Lymer and Lynne Oats, Taxation: Policy and Practice, Birmingham: Fiscal Publications, (latest edition).</w:t>
      </w:r>
    </w:p>
    <w:p w:rsidR="006B673A" w:rsidRPr="00D23ACF" w:rsidRDefault="006B673A" w:rsidP="006B673A">
      <w:pPr>
        <w:tabs>
          <w:tab w:val="left" w:pos="1182"/>
        </w:tabs>
      </w:pPr>
      <w:r w:rsidRPr="00D23ACF">
        <w:rPr>
          <w:b/>
          <w:bCs/>
        </w:rPr>
        <w:t xml:space="preserve">Other texts: </w:t>
      </w:r>
      <w:r>
        <w:br/>
      </w:r>
      <w:r w:rsidRPr="00D23ACF">
        <w:t>Simon James and Peter Nobes, The Economics of Taxation, London: Prentice Hall, (latest edition).</w:t>
      </w:r>
    </w:p>
    <w:p w:rsidR="006B673A" w:rsidRPr="00D23ACF" w:rsidRDefault="006B673A" w:rsidP="006B673A">
      <w:pPr>
        <w:tabs>
          <w:tab w:val="left" w:pos="1182"/>
        </w:tabs>
      </w:pPr>
      <w:r w:rsidRPr="00D23ACF">
        <w:rPr>
          <w:b/>
          <w:bCs/>
        </w:rPr>
        <w:t>Journals:</w:t>
      </w:r>
      <w:r>
        <w:br/>
      </w:r>
      <w:r w:rsidRPr="00D23ACF">
        <w:t>British Tax Review The Tax Journal</w:t>
      </w:r>
    </w:p>
    <w:p w:rsidR="001C2C3A" w:rsidRDefault="006B673A" w:rsidP="006B673A">
      <w:pPr>
        <w:tabs>
          <w:tab w:val="left" w:pos="1182"/>
        </w:tabs>
      </w:pPr>
      <w:r w:rsidRPr="00D23ACF">
        <w:rPr>
          <w:b/>
          <w:bCs/>
        </w:rPr>
        <w:t>Websites:</w:t>
      </w:r>
      <w:r>
        <w:br/>
      </w:r>
      <w:r w:rsidRPr="00D23ACF">
        <w:t xml:space="preserve">Her Majesty's Revenue and Customs www.hmrc.gov.uk Institute for Fiscal Studies </w:t>
      </w:r>
      <w:hyperlink r:id="rId183" w:history="1">
        <w:r w:rsidRPr="00027DB4">
          <w:rPr>
            <w:rStyle w:val="Hyperlink"/>
          </w:rPr>
          <w:t>www.ifs.org.uk</w:t>
        </w:r>
      </w:hyperlink>
      <w:r>
        <w:br/>
      </w:r>
      <w:r w:rsidRPr="00D23ACF">
        <w:t xml:space="preserve">Chartered Institute of Taxation </w:t>
      </w:r>
      <w:hyperlink r:id="rId184" w:history="1">
        <w:r w:rsidRPr="00027DB4">
          <w:rPr>
            <w:rStyle w:val="Hyperlink"/>
          </w:rPr>
          <w:t>www.tax.org.uk</w:t>
        </w:r>
      </w:hyperlink>
      <w:r>
        <w:t xml:space="preserve"> </w:t>
      </w:r>
    </w:p>
    <w:p w:rsidR="001C2C3A" w:rsidRDefault="001C2C3A">
      <w:r>
        <w:br w:type="page"/>
      </w:r>
    </w:p>
    <w:p w:rsidR="006B673A" w:rsidRPr="001C2C3A" w:rsidRDefault="00C00CD1" w:rsidP="001C2C3A">
      <w:pPr>
        <w:pStyle w:val="Heading2"/>
      </w:pPr>
      <w:bookmarkStart w:id="47" w:name="_Toc492478214"/>
      <w:r>
        <w:t>IB3490</w:t>
      </w:r>
      <w:r>
        <w:tab/>
      </w:r>
      <w:r w:rsidR="006B673A" w:rsidRPr="001C2C3A">
        <w:t>Operational Research for Strategic Planning</w:t>
      </w:r>
      <w:bookmarkEnd w:id="47"/>
    </w:p>
    <w:p w:rsidR="006B673A" w:rsidRPr="007A6D16" w:rsidRDefault="006B673A" w:rsidP="006B673A">
      <w:r w:rsidRPr="00671EF2">
        <w:rPr>
          <w:noProof/>
          <w:lang w:val="en-US"/>
        </w:rPr>
        <mc:AlternateContent>
          <mc:Choice Requires="wps">
            <w:drawing>
              <wp:anchor distT="0" distB="0" distL="114300" distR="114300" simplePos="0" relativeHeight="252162048" behindDoc="0" locked="0" layoutInCell="1" allowOverlap="1" wp14:anchorId="48E7D0B5" wp14:editId="003E9DFA">
                <wp:simplePos x="0" y="0"/>
                <wp:positionH relativeFrom="column">
                  <wp:posOffset>3476846</wp:posOffset>
                </wp:positionH>
                <wp:positionV relativeFrom="paragraph">
                  <wp:posOffset>154334</wp:posOffset>
                </wp:positionV>
                <wp:extent cx="2628900" cy="3105150"/>
                <wp:effectExtent l="0" t="0" r="19050" b="19050"/>
                <wp:wrapNone/>
                <wp:docPr id="233" name="Text Box 233"/>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EE6AA8" w:rsidRDefault="00E3186C" w:rsidP="006B673A">
                            <w:r w:rsidRPr="002636FA">
                              <w:t xml:space="preserve">Dr Frances O'Brien </w:t>
                            </w:r>
                            <w:r>
                              <w:t>(</w:t>
                            </w:r>
                            <w:hyperlink r:id="rId185" w:history="1">
                              <w:r w:rsidRPr="00F873F4">
                                <w:rPr>
                                  <w:rStyle w:val="Hyperlink"/>
                                </w:rPr>
                                <w:t>Biography</w:t>
                              </w:r>
                            </w:hyperlink>
                            <w:r>
                              <w:t>)</w:t>
                            </w:r>
                            <w:r>
                              <w:br/>
                            </w:r>
                            <w:r w:rsidRPr="002636FA">
                              <w:t>Associate Professor of Operational Research</w:t>
                            </w:r>
                          </w:p>
                          <w:p w:rsidR="00E3186C" w:rsidRDefault="00E3186C" w:rsidP="006B673A">
                            <w:r>
                              <w:rPr>
                                <w:noProof/>
                                <w:lang w:eastAsia="en-GB"/>
                              </w:rPr>
                              <w:t xml:space="preserve">             </w:t>
                            </w:r>
                            <w:r>
                              <w:rPr>
                                <w:noProof/>
                                <w:lang w:val="en-US"/>
                              </w:rPr>
                              <w:drawing>
                                <wp:inline distT="0" distB="0" distL="0" distR="0" wp14:anchorId="5B66AD45" wp14:editId="0D122987">
                                  <wp:extent cx="1339703" cy="133970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rances.jpg"/>
                                          <pic:cNvPicPr/>
                                        </pic:nvPicPr>
                                        <pic:blipFill>
                                          <a:blip r:embed="rId186">
                                            <a:extLst>
                                              <a:ext uri="{28A0092B-C50C-407E-A947-70E740481C1C}">
                                                <a14:useLocalDpi xmlns:a14="http://schemas.microsoft.com/office/drawing/2010/main" val="0"/>
                                              </a:ext>
                                            </a:extLst>
                                          </a:blip>
                                          <a:stretch>
                                            <a:fillRect/>
                                          </a:stretch>
                                        </pic:blipFill>
                                        <pic:spPr>
                                          <a:xfrm>
                                            <a:off x="0" y="0"/>
                                            <a:ext cx="1375305" cy="1375305"/>
                                          </a:xfrm>
                                          <a:prstGeom prst="rect">
                                            <a:avLst/>
                                          </a:prstGeom>
                                        </pic:spPr>
                                      </pic:pic>
                                    </a:graphicData>
                                  </a:graphic>
                                </wp:inline>
                              </w:drawing>
                            </w:r>
                            <w:r>
                              <w:rPr>
                                <w:noProof/>
                                <w:lang w:eastAsia="en-GB"/>
                              </w:rPr>
                              <w:t xml:space="preserve">   </w:t>
                            </w:r>
                          </w:p>
                          <w:p w:rsidR="00E3186C" w:rsidRDefault="00E3186C" w:rsidP="006B673A">
                            <w:r>
                              <w:t>Tel:</w:t>
                            </w:r>
                            <w:r w:rsidRPr="00D8097F">
                              <w:t xml:space="preserve"> </w:t>
                            </w:r>
                            <w:r>
                              <w:tab/>
                              <w:t xml:space="preserve">    +44(</w:t>
                            </w:r>
                            <w:r w:rsidRPr="00D8097F">
                              <w:t>0</w:t>
                            </w:r>
                            <w:r>
                              <w:t xml:space="preserve">) 24 765 22095  </w:t>
                            </w:r>
                            <w:r>
                              <w:br/>
                              <w:t>Email:</w:t>
                            </w:r>
                            <w:r w:rsidRPr="00D8097F">
                              <w:t xml:space="preserve"> </w:t>
                            </w:r>
                            <w:r>
                              <w:tab/>
                              <w:t xml:space="preserve">    </w:t>
                            </w:r>
                            <w:hyperlink r:id="rId187" w:history="1">
                              <w:r w:rsidRPr="00027DB4">
                                <w:rPr>
                                  <w:rStyle w:val="Hyperlink"/>
                                </w:rPr>
                                <w:t>Frances.O-Brien@wbs.ac.uk</w:t>
                              </w:r>
                            </w:hyperlink>
                            <w:r>
                              <w:t xml:space="preserve"> </w:t>
                            </w:r>
                            <w:r>
                              <w:br/>
                              <w:t xml:space="preserve">Room No: WBS </w:t>
                            </w:r>
                            <w:hyperlink r:id="rId188" w:tgtFrame="_blank" w:tooltip="1.221, Warwick Business School, The University of Warwick, CV4 7AL, UK" w:history="1">
                              <w:r>
                                <w:t>0</w:t>
                              </w:r>
                              <w:r w:rsidRPr="00D8097F">
                                <w:t>.</w:t>
                              </w:r>
                              <w:r>
                                <w:t>2</w:t>
                              </w:r>
                            </w:hyperlink>
                            <w:r>
                              <w:t>09</w:t>
                            </w:r>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7D0B5" id="Text Box 233" o:spid="_x0000_s1051" type="#_x0000_t202" style="position:absolute;margin-left:273.75pt;margin-top:12.15pt;width:207pt;height:24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QOYAIAAM4EAAAOAAAAZHJzL2Uyb0RvYy54bWysVNtuGjEQfa/Uf7D83iyXkAbEEkEiqkpR&#10;Eimp8my8XljJ63Ftwy79+h6ba0OfqvJg5ubjmTMzO75ra802yvmKTM67Vx3OlJFUVGaZ8x9v8y+3&#10;nPkgTCE0GZXzrfL8bvL507ixI9WjFelCOQYQ40eNzfkqBDvKMi9Xqhb+iqwycJbkahGgumVWONEA&#10;vdZZr9O5yRpyhXUklfewPuycfJLwy1LJ8FyWXgWmc47cQjpdOhfxzCZjMVo6YVeV3Kch/iGLWlQG&#10;jx6hHkQQbO2qC6i6ko48leFKUp1RWVZSpRpQTbfzoZrXlbAq1QJyvD3S5P8frHzavDhWFTnv9fuc&#10;GVGjSW+qDWxGLYs2MNRYP0Lgq0VoaOFApw92D2MsvC1dHf9REoMfXG+P/EY4CWPvpnc77MAl4et3&#10;O4PuIHUgO123zodvimoWhZw7NDDxKjaPPiAVhB5C4muedFXMK62TsvX32rGNQK8xIgU1nGnhA4w5&#10;n6dfzBoQf1zThjU5v+kjl0tIt1wcMQez4exhcAkBQG3iVZUGbp9oJG1HTpRCu2h3NCeAaFpQsQWh&#10;jnZD6a2cVyj6ERm/CIcpBFHYrPCMo9SEHGkvcbYi9+tv9hiP4YCXswZTnXP/cy2cAhHfDcZm2L2+&#10;jmuQlOvB1x4Ud+5ZnHvMur4nkNnFDluZxBgf9EEsHdXvWMBpfBUuYSTeznk4iPdht2tYYKmm0xSE&#10;wbciPJpXKyN0JC629K19F87u+x4wMk90mH8x+tD+XWy8aWi6DlRWaTZOrKLLUcHSpH7vFzxu5bme&#10;ok6foclvAAAA//8DAFBLAwQUAAYACAAAACEAma72G90AAAAKAQAADwAAAGRycy9kb3ducmV2Lnht&#10;bEyPy07DMBBF90j8gzVI7KjzaoEQp4JKgR0S5bF24yGJiMeR7bTh7xlWsJy5V2fOVNvFjuKIPgyO&#10;FKSrBARS68xAnYK31+bqBkSImoweHaGCbwywrc/PKl0ad6IXPO5jJxhCodQK+hinUsrQ9mh1WLkJ&#10;ibNP562OPPpOGq9PDLejzJJkI60eiC/0esJdj+3XfrYKssddFrKPTM/PzUA2f3j3xVOj1OXFcn8H&#10;IuIS/8rwq8/qULPTwc1kghgVrIvrNVcZVuQguHC7SXlx4CTNc5B1Jf+/UP8AAAD//wMAUEsBAi0A&#10;FAAGAAgAAAAhALaDOJL+AAAA4QEAABMAAAAAAAAAAAAAAAAAAAAAAFtDb250ZW50X1R5cGVzXS54&#10;bWxQSwECLQAUAAYACAAAACEAOP0h/9YAAACUAQAACwAAAAAAAAAAAAAAAAAvAQAAX3JlbHMvLnJl&#10;bHNQSwECLQAUAAYACAAAACEA5710DmACAADOBAAADgAAAAAAAAAAAAAAAAAuAgAAZHJzL2Uyb0Rv&#10;Yy54bWxQSwECLQAUAAYACAAAACEAma72G90AAAAKAQAADwAAAAAAAAAAAAAAAAC6BAAAZHJzL2Rv&#10;d25yZXYueG1sUEsFBgAAAAAEAAQA8wAAAMQFAAAAAA==&#10;" fillcolor="window" strokecolor="#5b9bd5" strokeweight=".5pt">
                <v:textbox>
                  <w:txbxContent>
                    <w:p w:rsidR="00E3186C" w:rsidRPr="00D8097F" w:rsidRDefault="00E3186C" w:rsidP="006B673A">
                      <w:pPr>
                        <w:jc w:val="center"/>
                        <w:rPr>
                          <w:b/>
                        </w:rPr>
                      </w:pPr>
                      <w:r w:rsidRPr="00D8097F">
                        <w:rPr>
                          <w:b/>
                        </w:rPr>
                        <w:t>Module Leader</w:t>
                      </w:r>
                    </w:p>
                    <w:p w:rsidR="00E3186C" w:rsidRPr="00EE6AA8" w:rsidRDefault="00E3186C" w:rsidP="006B673A">
                      <w:r w:rsidRPr="002636FA">
                        <w:t xml:space="preserve">Dr Frances O'Brien </w:t>
                      </w:r>
                      <w:r>
                        <w:t>(</w:t>
                      </w:r>
                      <w:hyperlink r:id="rId189" w:history="1">
                        <w:r w:rsidRPr="00F873F4">
                          <w:rPr>
                            <w:rStyle w:val="Hyperlink"/>
                          </w:rPr>
                          <w:t>Biography</w:t>
                        </w:r>
                      </w:hyperlink>
                      <w:r>
                        <w:t>)</w:t>
                      </w:r>
                      <w:r>
                        <w:br/>
                      </w:r>
                      <w:r w:rsidRPr="002636FA">
                        <w:t>Associate Professor of Operational Research</w:t>
                      </w:r>
                    </w:p>
                    <w:p w:rsidR="00E3186C" w:rsidRDefault="00E3186C" w:rsidP="006B673A">
                      <w:r>
                        <w:rPr>
                          <w:noProof/>
                          <w:lang w:eastAsia="en-GB"/>
                        </w:rPr>
                        <w:t xml:space="preserve">             </w:t>
                      </w:r>
                      <w:r>
                        <w:rPr>
                          <w:noProof/>
                          <w:lang w:eastAsia="en-GB"/>
                        </w:rPr>
                        <w:drawing>
                          <wp:inline distT="0" distB="0" distL="0" distR="0" wp14:anchorId="5B66AD45" wp14:editId="0D122987">
                            <wp:extent cx="1339703" cy="133970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rances.jpg"/>
                                    <pic:cNvPicPr/>
                                  </pic:nvPicPr>
                                  <pic:blipFill>
                                    <a:blip r:embed="rId190">
                                      <a:extLst>
                                        <a:ext uri="{28A0092B-C50C-407E-A947-70E740481C1C}">
                                          <a14:useLocalDpi xmlns:a14="http://schemas.microsoft.com/office/drawing/2010/main" val="0"/>
                                        </a:ext>
                                      </a:extLst>
                                    </a:blip>
                                    <a:stretch>
                                      <a:fillRect/>
                                    </a:stretch>
                                  </pic:blipFill>
                                  <pic:spPr>
                                    <a:xfrm>
                                      <a:off x="0" y="0"/>
                                      <a:ext cx="1375305" cy="1375305"/>
                                    </a:xfrm>
                                    <a:prstGeom prst="rect">
                                      <a:avLst/>
                                    </a:prstGeom>
                                  </pic:spPr>
                                </pic:pic>
                              </a:graphicData>
                            </a:graphic>
                          </wp:inline>
                        </w:drawing>
                      </w:r>
                      <w:r>
                        <w:rPr>
                          <w:noProof/>
                          <w:lang w:eastAsia="en-GB"/>
                        </w:rPr>
                        <w:t xml:space="preserve">   </w:t>
                      </w:r>
                    </w:p>
                    <w:p w:rsidR="00E3186C" w:rsidRDefault="00E3186C" w:rsidP="006B673A">
                      <w:r>
                        <w:t>Tel:</w:t>
                      </w:r>
                      <w:r w:rsidRPr="00D8097F">
                        <w:t xml:space="preserve"> </w:t>
                      </w:r>
                      <w:r>
                        <w:tab/>
                        <w:t xml:space="preserve">    +44(</w:t>
                      </w:r>
                      <w:r w:rsidRPr="00D8097F">
                        <w:t>0</w:t>
                      </w:r>
                      <w:r>
                        <w:t xml:space="preserve">) 24 765 22095  </w:t>
                      </w:r>
                      <w:r>
                        <w:br/>
                        <w:t>Email:</w:t>
                      </w:r>
                      <w:r w:rsidRPr="00D8097F">
                        <w:t xml:space="preserve"> </w:t>
                      </w:r>
                      <w:r>
                        <w:tab/>
                        <w:t xml:space="preserve">    </w:t>
                      </w:r>
                      <w:hyperlink r:id="rId191" w:history="1">
                        <w:r w:rsidRPr="00027DB4">
                          <w:rPr>
                            <w:rStyle w:val="Hyperlink"/>
                          </w:rPr>
                          <w:t>Frances.O-Brien@wbs.ac.uk</w:t>
                        </w:r>
                      </w:hyperlink>
                      <w:r>
                        <w:t xml:space="preserve"> </w:t>
                      </w:r>
                      <w:r>
                        <w:br/>
                        <w:t xml:space="preserve">Room No: WBS </w:t>
                      </w:r>
                      <w:hyperlink r:id="rId192" w:tgtFrame="_blank" w:tooltip="1.221, Warwick Business School, The University of Warwick, CV4 7AL, UK" w:history="1">
                        <w:r>
                          <w:t>0</w:t>
                        </w:r>
                        <w:r w:rsidRPr="00D8097F">
                          <w:t>.</w:t>
                        </w:r>
                        <w:r>
                          <w:t>2</w:t>
                        </w:r>
                      </w:hyperlink>
                      <w:r>
                        <w:t>09</w:t>
                      </w:r>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rsidRPr="00F5120C">
        <w:t>Autumn</w:t>
      </w:r>
    </w:p>
    <w:p w:rsidR="006B673A" w:rsidRDefault="006B673A" w:rsidP="006B673A">
      <w:pPr>
        <w:tabs>
          <w:tab w:val="left" w:pos="1182"/>
        </w:tabs>
        <w:ind w:left="2160" w:hanging="2160"/>
        <w:rPr>
          <w:rFonts w:cs="Helvetica"/>
          <w:color w:val="222222"/>
        </w:rPr>
      </w:pPr>
      <w:r w:rsidRPr="00F5120C">
        <w:rPr>
          <w:b/>
        </w:rPr>
        <w:t>Standard Delivery:</w:t>
      </w:r>
      <w:r w:rsidRPr="00F5120C">
        <w:t xml:space="preserve"> </w:t>
      </w:r>
      <w:r w:rsidRPr="00F5120C">
        <w:tab/>
      </w:r>
      <w:r w:rsidRPr="00AD19C8">
        <w:rPr>
          <w:rFonts w:cs="Helvetica"/>
          <w:color w:val="222222"/>
          <w:shd w:val="clear" w:color="auto" w:fill="FFFFFF"/>
        </w:rPr>
        <w:t xml:space="preserve">2 x 1 hour </w:t>
      </w:r>
      <w:r>
        <w:rPr>
          <w:rFonts w:cs="Helvetica"/>
          <w:color w:val="222222"/>
          <w:shd w:val="clear" w:color="auto" w:fill="FFFFFF"/>
        </w:rPr>
        <w:t xml:space="preserve">lectures </w:t>
      </w:r>
      <w:r w:rsidRPr="00AD19C8">
        <w:rPr>
          <w:rFonts w:cs="Helvetica"/>
          <w:b/>
          <w:color w:val="222222"/>
          <w:shd w:val="clear" w:color="auto" w:fill="FFFFFF"/>
        </w:rPr>
        <w:t>or</w:t>
      </w:r>
      <w:r>
        <w:rPr>
          <w:rFonts w:cs="Helvetica"/>
          <w:b/>
          <w:color w:val="222222"/>
          <w:shd w:val="clear" w:color="auto" w:fill="FFFFFF"/>
        </w:rPr>
        <w:t xml:space="preserve"> </w:t>
      </w:r>
      <w:r>
        <w:rPr>
          <w:rFonts w:cs="Helvetica"/>
          <w:b/>
          <w:color w:val="222222"/>
          <w:shd w:val="clear" w:color="auto" w:fill="FFFFFF"/>
        </w:rPr>
        <w:br/>
      </w:r>
      <w:r w:rsidRPr="00AD19C8">
        <w:rPr>
          <w:rFonts w:cs="Helvetica"/>
          <w:color w:val="222222"/>
          <w:shd w:val="clear" w:color="auto" w:fill="FFFFFF"/>
        </w:rPr>
        <w:t>1 x 2 hours</w:t>
      </w:r>
      <w:r>
        <w:rPr>
          <w:rFonts w:cs="Helvetica"/>
          <w:color w:val="222222"/>
          <w:shd w:val="clear" w:color="auto" w:fill="FFFFFF"/>
        </w:rPr>
        <w:t xml:space="preserve"> lecture</w:t>
      </w:r>
      <w:r w:rsidRPr="00AD19C8">
        <w:rPr>
          <w:rFonts w:cs="Helvetica"/>
          <w:color w:val="222222"/>
          <w:shd w:val="clear" w:color="auto" w:fill="FFFFFF"/>
        </w:rPr>
        <w:t xml:space="preserve"> per week</w:t>
      </w:r>
      <w:r>
        <w:rPr>
          <w:rFonts w:cs="Helvetica"/>
          <w:color w:val="222222"/>
          <w:shd w:val="clear" w:color="auto" w:fill="FFFFFF"/>
        </w:rPr>
        <w:br/>
      </w:r>
      <w:r w:rsidRPr="00AD19C8">
        <w:rPr>
          <w:rFonts w:cs="Helvetica"/>
          <w:color w:val="222222"/>
          <w:shd w:val="clear" w:color="auto" w:fill="FFFFFF"/>
        </w:rPr>
        <w:t>(variable)</w:t>
      </w:r>
      <w:r>
        <w:rPr>
          <w:rFonts w:cs="Helvetica"/>
          <w:color w:val="222222"/>
          <w:shd w:val="clear" w:color="auto" w:fill="FFFFFF"/>
        </w:rPr>
        <w:br/>
      </w:r>
      <w:r>
        <w:rPr>
          <w:rFonts w:cs="Helvetica"/>
          <w:color w:val="222222"/>
          <w:shd w:val="clear" w:color="auto" w:fill="FFFFFF"/>
        </w:rPr>
        <w:br/>
      </w:r>
      <w:r w:rsidRPr="00AD19C8">
        <w:rPr>
          <w:rFonts w:cs="Helvetica"/>
          <w:color w:val="222222"/>
          <w:shd w:val="clear" w:color="auto" w:fill="FFFFFF"/>
        </w:rPr>
        <w:t xml:space="preserve">2 x 1 hour </w:t>
      </w:r>
      <w:r>
        <w:rPr>
          <w:rFonts w:cs="Helvetica"/>
          <w:color w:val="222222"/>
          <w:shd w:val="clear" w:color="auto" w:fill="FFFFFF"/>
        </w:rPr>
        <w:t xml:space="preserve">seminars </w:t>
      </w:r>
      <w:r w:rsidRPr="00AD19C8">
        <w:rPr>
          <w:rFonts w:cs="Helvetica"/>
          <w:b/>
          <w:color w:val="222222"/>
          <w:shd w:val="clear" w:color="auto" w:fill="FFFFFF"/>
        </w:rPr>
        <w:t>or</w:t>
      </w:r>
      <w:r>
        <w:rPr>
          <w:rFonts w:cs="Helvetica"/>
          <w:b/>
          <w:color w:val="222222"/>
          <w:shd w:val="clear" w:color="auto" w:fill="FFFFFF"/>
        </w:rPr>
        <w:t xml:space="preserve"> </w:t>
      </w:r>
      <w:r>
        <w:rPr>
          <w:rFonts w:cs="Helvetica"/>
          <w:b/>
          <w:color w:val="222222"/>
          <w:shd w:val="clear" w:color="auto" w:fill="FFFFFF"/>
        </w:rPr>
        <w:br/>
      </w:r>
      <w:r w:rsidRPr="00AD19C8">
        <w:rPr>
          <w:rFonts w:cs="Helvetica"/>
          <w:color w:val="222222"/>
          <w:shd w:val="clear" w:color="auto" w:fill="FFFFFF"/>
        </w:rPr>
        <w:t>1 x 2 hours</w:t>
      </w:r>
      <w:r>
        <w:rPr>
          <w:rFonts w:cs="Helvetica"/>
          <w:color w:val="222222"/>
          <w:shd w:val="clear" w:color="auto" w:fill="FFFFFF"/>
        </w:rPr>
        <w:t xml:space="preserve"> seminar </w:t>
      </w:r>
      <w:r w:rsidRPr="00AD19C8">
        <w:rPr>
          <w:rFonts w:cs="Helvetica"/>
          <w:color w:val="222222"/>
          <w:shd w:val="clear" w:color="auto" w:fill="FFFFFF"/>
        </w:rPr>
        <w:t>per week</w:t>
      </w:r>
      <w:r>
        <w:rPr>
          <w:rFonts w:cs="Helvetica"/>
          <w:color w:val="222222"/>
          <w:shd w:val="clear" w:color="auto" w:fill="FFFFFF"/>
        </w:rPr>
        <w:br/>
      </w:r>
      <w:r w:rsidRPr="00AD19C8">
        <w:rPr>
          <w:rFonts w:cs="Helvetica"/>
          <w:color w:val="222222"/>
          <w:shd w:val="clear" w:color="auto" w:fill="FFFFFF"/>
        </w:rPr>
        <w:t>(variable)</w:t>
      </w:r>
    </w:p>
    <w:p w:rsidR="006B673A" w:rsidRPr="00047731" w:rsidRDefault="006B673A" w:rsidP="006B673A">
      <w:pPr>
        <w:tabs>
          <w:tab w:val="left" w:pos="1182"/>
        </w:tabs>
        <w:ind w:left="2160" w:hanging="2160"/>
        <w:rPr>
          <w:rFonts w:cs="Helvetica"/>
          <w:color w:val="FF0000"/>
          <w:shd w:val="clear" w:color="auto" w:fill="FFFFFF"/>
        </w:rPr>
      </w:pPr>
      <w:r w:rsidRPr="00CE34CB">
        <w:rPr>
          <w:b/>
        </w:rPr>
        <w:t>Module Level:</w:t>
      </w:r>
      <w:r w:rsidRPr="00047731">
        <w:rPr>
          <w:color w:val="FF0000"/>
        </w:rPr>
        <w:tab/>
      </w:r>
      <w:r w:rsidRPr="002636FA">
        <w:t>6 NQF (Honours)</w:t>
      </w:r>
    </w:p>
    <w:p w:rsidR="006B67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Pre-requisites</w:t>
      </w:r>
    </w:p>
    <w:p w:rsidR="004B5B4C" w:rsidRDefault="004B5B4C" w:rsidP="004B5B4C">
      <w:r>
        <w:t>There are no pre</w:t>
      </w:r>
      <w:r w:rsidR="00810C71">
        <w:t>-</w:t>
      </w:r>
      <w:r>
        <w:t>requisites for this module.</w:t>
      </w:r>
    </w:p>
    <w:p w:rsidR="006B673A" w:rsidRPr="003B3111" w:rsidRDefault="00810C71" w:rsidP="003B3111">
      <w:pPr>
        <w:pStyle w:val="Heading4"/>
        <w:rPr>
          <w:i w:val="0"/>
        </w:rPr>
      </w:pPr>
      <w:r>
        <w:rPr>
          <w:i w:val="0"/>
        </w:rPr>
        <w:br/>
      </w:r>
      <w:r w:rsidR="006B673A" w:rsidRPr="003B3111">
        <w:rPr>
          <w:i w:val="0"/>
        </w:rPr>
        <w:t>Module Overview</w:t>
      </w:r>
    </w:p>
    <w:p w:rsidR="006B673A" w:rsidRPr="00CE34CB" w:rsidRDefault="006B673A" w:rsidP="00810C71">
      <w:r>
        <w:t>E</w:t>
      </w:r>
      <w:r w:rsidRPr="00E06C0C">
        <w:t xml:space="preserve">xploring the development and application of models and analytical techniques which may be used to support a strategic planning process. Students from a range of academic backgrounds may be interested in the module; those from a scientific background will discover the application area of strategic planning within which techniques can usefully be employed; and those from a business background will discover the use of structured methods relevant to the </w:t>
      </w:r>
      <w:r w:rsidR="00810C71">
        <w:t>practice of strategic planning.</w:t>
      </w:r>
      <w:r w:rsidR="00810C71">
        <w:br/>
      </w:r>
    </w:p>
    <w:p w:rsidR="006B673A" w:rsidRPr="003B3111" w:rsidRDefault="006B673A" w:rsidP="003B3111">
      <w:pPr>
        <w:pStyle w:val="Heading4"/>
        <w:rPr>
          <w:i w:val="0"/>
        </w:rPr>
      </w:pPr>
      <w:r w:rsidRPr="003B3111">
        <w:rPr>
          <w:i w:val="0"/>
        </w:rPr>
        <w:t>Syllabus</w:t>
      </w:r>
    </w:p>
    <w:p w:rsidR="006B673A" w:rsidRPr="00E06C0C" w:rsidRDefault="006B673A" w:rsidP="006B673A">
      <w:pPr>
        <w:tabs>
          <w:tab w:val="left" w:pos="1182"/>
        </w:tabs>
      </w:pPr>
      <w:r w:rsidRPr="00E06C0C">
        <w:t>A conceptual model of the strategic development process is introduced which identifies a set of essential elements for example: vision development, strategy creation, strategy rehearsal and evaluation, performance measurement.</w:t>
      </w:r>
    </w:p>
    <w:p w:rsidR="006B673A" w:rsidRPr="00E06C0C" w:rsidRDefault="006B673A" w:rsidP="006B673A">
      <w:pPr>
        <w:tabs>
          <w:tab w:val="left" w:pos="1182"/>
        </w:tabs>
      </w:pPr>
      <w:r w:rsidRPr="00E06C0C">
        <w:t>Frameworks, methods and models to support the development process include but are not limited to:</w:t>
      </w:r>
    </w:p>
    <w:p w:rsidR="006B673A" w:rsidRPr="00E06C0C" w:rsidRDefault="006B673A" w:rsidP="006B673A">
      <w:pPr>
        <w:pStyle w:val="ListParagraph"/>
        <w:numPr>
          <w:ilvl w:val="0"/>
          <w:numId w:val="1"/>
        </w:numPr>
        <w:tabs>
          <w:tab w:val="left" w:pos="1182"/>
        </w:tabs>
      </w:pPr>
      <w:r w:rsidRPr="00E06C0C">
        <w:t xml:space="preserve">Corporate modelling  </w:t>
      </w:r>
    </w:p>
    <w:p w:rsidR="006B673A" w:rsidRPr="00E06C0C" w:rsidRDefault="006B673A" w:rsidP="006B673A">
      <w:pPr>
        <w:pStyle w:val="ListParagraph"/>
        <w:numPr>
          <w:ilvl w:val="0"/>
          <w:numId w:val="1"/>
        </w:numPr>
        <w:tabs>
          <w:tab w:val="left" w:pos="1182"/>
        </w:tabs>
      </w:pPr>
      <w:r w:rsidRPr="00E06C0C">
        <w:t xml:space="preserve">System Dynamics for policy design  </w:t>
      </w:r>
    </w:p>
    <w:p w:rsidR="006B673A" w:rsidRPr="00E06C0C" w:rsidRDefault="006B673A" w:rsidP="006B673A">
      <w:pPr>
        <w:pStyle w:val="ListParagraph"/>
        <w:numPr>
          <w:ilvl w:val="0"/>
          <w:numId w:val="1"/>
        </w:numPr>
        <w:tabs>
          <w:tab w:val="left" w:pos="1182"/>
        </w:tabs>
      </w:pPr>
      <w:r w:rsidRPr="00E06C0C">
        <w:t xml:space="preserve">Strategy formulation approaches including SWOT / TOWS analysis  </w:t>
      </w:r>
    </w:p>
    <w:p w:rsidR="006B673A" w:rsidRPr="00E06C0C" w:rsidRDefault="006B673A" w:rsidP="006B673A">
      <w:pPr>
        <w:pStyle w:val="ListParagraph"/>
        <w:numPr>
          <w:ilvl w:val="0"/>
          <w:numId w:val="1"/>
        </w:numPr>
        <w:tabs>
          <w:tab w:val="left" w:pos="1182"/>
        </w:tabs>
      </w:pPr>
      <w:r w:rsidRPr="00E06C0C">
        <w:t xml:space="preserve">Gaming  </w:t>
      </w:r>
    </w:p>
    <w:p w:rsidR="006B673A" w:rsidRPr="00E06C0C" w:rsidRDefault="006B673A" w:rsidP="006B673A">
      <w:pPr>
        <w:pStyle w:val="ListParagraph"/>
        <w:numPr>
          <w:ilvl w:val="0"/>
          <w:numId w:val="1"/>
        </w:numPr>
        <w:tabs>
          <w:tab w:val="left" w:pos="1182"/>
        </w:tabs>
      </w:pPr>
      <w:r w:rsidRPr="00E06C0C">
        <w:t xml:space="preserve">Scenario planning  </w:t>
      </w:r>
    </w:p>
    <w:p w:rsidR="006B673A" w:rsidRPr="00E06C0C" w:rsidRDefault="006B673A" w:rsidP="006B673A">
      <w:pPr>
        <w:pStyle w:val="ListParagraph"/>
        <w:numPr>
          <w:ilvl w:val="0"/>
          <w:numId w:val="1"/>
        </w:numPr>
        <w:tabs>
          <w:tab w:val="left" w:pos="1182"/>
        </w:tabs>
      </w:pPr>
      <w:r w:rsidRPr="00E06C0C">
        <w:t xml:space="preserve">Visioning approaches  </w:t>
      </w:r>
    </w:p>
    <w:p w:rsidR="006B673A" w:rsidRPr="00E06C0C" w:rsidRDefault="006B673A" w:rsidP="006B673A">
      <w:pPr>
        <w:pStyle w:val="ListParagraph"/>
        <w:numPr>
          <w:ilvl w:val="0"/>
          <w:numId w:val="1"/>
        </w:numPr>
        <w:tabs>
          <w:tab w:val="left" w:pos="1182"/>
        </w:tabs>
      </w:pPr>
      <w:r w:rsidRPr="00E06C0C">
        <w:t xml:space="preserve">Performance measurement </w:t>
      </w:r>
    </w:p>
    <w:p w:rsidR="006B673A" w:rsidRPr="00E06C0C" w:rsidRDefault="006B673A" w:rsidP="006B673A">
      <w:pPr>
        <w:tabs>
          <w:tab w:val="left" w:pos="1182"/>
        </w:tabs>
      </w:pPr>
      <w:r w:rsidRPr="00E06C0C">
        <w:t>The module will focus on a selection of methods; this selection may vary from year to year. The teaching style emphasises the practical application of techniques for strategy support through the use of case studies and group exercises. Students undertaking the 15 CATs variant are introduced to some additional material in class and through private reading/research. This additional material is also assessed for these students only with an extra question in their assessment.</w:t>
      </w:r>
    </w:p>
    <w:p w:rsidR="006B673A" w:rsidRPr="003B3111" w:rsidRDefault="006B673A" w:rsidP="003B3111">
      <w:pPr>
        <w:pStyle w:val="Heading4"/>
        <w:rPr>
          <w:i w:val="0"/>
        </w:rPr>
      </w:pPr>
      <w:r w:rsidRPr="003B3111">
        <w:rPr>
          <w:i w:val="0"/>
        </w:rPr>
        <w:t>Learning Outcomes and Objectives</w:t>
      </w:r>
    </w:p>
    <w:p w:rsidR="006B673A" w:rsidRPr="00E06C0C" w:rsidRDefault="006B673A" w:rsidP="006B673A">
      <w:r w:rsidRPr="00E06C0C">
        <w:t>By t</w:t>
      </w:r>
      <w:r>
        <w:t>he end of the module you should</w:t>
      </w:r>
      <w:r w:rsidRPr="00E06C0C">
        <w:t>:</w:t>
      </w:r>
    </w:p>
    <w:p w:rsidR="006B673A" w:rsidRPr="00E06C0C" w:rsidRDefault="006B673A" w:rsidP="006B673A">
      <w:pPr>
        <w:pStyle w:val="ListParagraph"/>
        <w:numPr>
          <w:ilvl w:val="0"/>
          <w:numId w:val="1"/>
        </w:numPr>
        <w:tabs>
          <w:tab w:val="left" w:pos="1182"/>
        </w:tabs>
      </w:pPr>
      <w:r w:rsidRPr="00E06C0C">
        <w:t xml:space="preserve">have developed an understanding of the range of methods and models available to support the development of effective strategic decisions. </w:t>
      </w:r>
    </w:p>
    <w:p w:rsidR="006B673A" w:rsidRPr="00E06C0C" w:rsidRDefault="006B673A" w:rsidP="006B673A">
      <w:pPr>
        <w:pStyle w:val="ListParagraph"/>
        <w:numPr>
          <w:ilvl w:val="0"/>
          <w:numId w:val="1"/>
        </w:numPr>
        <w:tabs>
          <w:tab w:val="left" w:pos="1182"/>
        </w:tabs>
      </w:pPr>
      <w:r w:rsidRPr="00E06C0C">
        <w:t xml:space="preserve">be equipped with the knowledge and skills to identify and apply a selection of methods that are appropriate for supporting the development of effective strategic decisions. </w:t>
      </w:r>
    </w:p>
    <w:p w:rsidR="006B673A" w:rsidRPr="00E06C0C" w:rsidRDefault="006B673A" w:rsidP="006B673A">
      <w:pPr>
        <w:pStyle w:val="ListParagraph"/>
        <w:numPr>
          <w:ilvl w:val="0"/>
          <w:numId w:val="1"/>
        </w:numPr>
        <w:tabs>
          <w:tab w:val="left" w:pos="1182"/>
        </w:tabs>
      </w:pPr>
      <w:r w:rsidRPr="00E06C0C">
        <w:t xml:space="preserve">have an appreciation of how the methods can be incorporated within the planning process. </w:t>
      </w:r>
    </w:p>
    <w:p w:rsidR="006B673A" w:rsidRPr="003B3111" w:rsidRDefault="006B673A" w:rsidP="003B3111">
      <w:pPr>
        <w:pStyle w:val="Heading4"/>
        <w:rPr>
          <w:rFonts w:eastAsia="Times New Roman"/>
          <w:i w:val="0"/>
          <w:lang w:eastAsia="en-GB"/>
        </w:rPr>
      </w:pPr>
      <w:r>
        <w:rPr>
          <w:rFonts w:eastAsia="Times New Roman"/>
          <w:lang w:eastAsia="en-GB"/>
        </w:rPr>
        <w:br/>
      </w:r>
      <w:r w:rsidRPr="003B3111">
        <w:rPr>
          <w:rFonts w:eastAsia="Times New Roman"/>
          <w:i w:val="0"/>
          <w:lang w:eastAsia="en-GB"/>
        </w:rPr>
        <w:t>Assessment Methods</w:t>
      </w:r>
    </w:p>
    <w:p w:rsidR="006B673A" w:rsidRPr="006879B6"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B673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5A4E4E">
              <w:rPr>
                <w:rFonts w:ascii="Calibri" w:eastAsia="Times New Roman" w:hAnsi="Calibri" w:cs="Times New Roman"/>
                <w:color w:val="auto"/>
                <w:szCs w:val="24"/>
                <w:lang w:eastAsia="en-GB"/>
              </w:rPr>
              <w:t>2500 word assignment (100%)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A4E4E">
              <w:rPr>
                <w:rFonts w:ascii="Calibri" w:eastAsia="Times New Roman" w:hAnsi="Calibri" w:cs="Times New Roman"/>
                <w:color w:val="auto"/>
                <w:szCs w:val="24"/>
                <w:lang w:eastAsia="en-GB"/>
              </w:rPr>
              <w:t>3000 word assignment (100%)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Term only</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5A4E4E">
              <w:rPr>
                <w:rFonts w:ascii="Calibri" w:eastAsia="Times New Roman" w:hAnsi="Calibri" w:cs="Times New Roman"/>
                <w:color w:val="auto"/>
                <w:szCs w:val="24"/>
                <w:lang w:eastAsia="en-GB"/>
              </w:rPr>
              <w:t>2500 word assignment (100%)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szCs w:val="24"/>
              </w:rPr>
            </w:pPr>
            <w:r w:rsidRPr="00C217E9">
              <w:rPr>
                <w:rFonts w:ascii="Calibri" w:hAnsi="Calibri"/>
                <w:color w:val="auto"/>
                <w:szCs w:val="24"/>
              </w:rPr>
              <w:t>Autumn Term only</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A4E4E">
              <w:rPr>
                <w:rFonts w:ascii="Calibri" w:eastAsia="Times New Roman" w:hAnsi="Calibri" w:cs="Times New Roman"/>
                <w:color w:val="auto"/>
                <w:szCs w:val="24"/>
                <w:lang w:eastAsia="en-GB"/>
              </w:rPr>
              <w:t>3000 word assignment (100%)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5A4E4E">
              <w:rPr>
                <w:rFonts w:ascii="Calibri" w:eastAsia="Times New Roman" w:hAnsi="Calibri" w:cs="Times New Roman"/>
                <w:color w:val="auto"/>
                <w:szCs w:val="24"/>
                <w:lang w:eastAsia="en-GB"/>
              </w:rPr>
              <w:t>2500 word assignment (100%)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5A4E4E">
              <w:rPr>
                <w:rFonts w:ascii="Calibri" w:eastAsia="Times New Roman" w:hAnsi="Calibri" w:cs="Times New Roman"/>
                <w:color w:val="auto"/>
                <w:szCs w:val="24"/>
                <w:lang w:eastAsia="en-GB"/>
              </w:rPr>
              <w:t>3000 word assignment (100%)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153DE9" w:rsidRDefault="006B673A" w:rsidP="0055211F">
            <w:pPr>
              <w:spacing w:before="60" w:after="60"/>
              <w:rPr>
                <w:rFonts w:ascii="Calibri" w:eastAsia="Times New Roman" w:hAnsi="Calibri" w:cs="Times New Roman"/>
                <w:color w:val="808080" w:themeColor="background1" w:themeShade="80"/>
                <w:szCs w:val="24"/>
                <w:lang w:eastAsia="en-GB"/>
              </w:rPr>
            </w:pPr>
            <w:r w:rsidRPr="00153DE9">
              <w:rPr>
                <w:rFonts w:ascii="Calibri" w:hAnsi="Calibri"/>
                <w:color w:val="808080" w:themeColor="background1" w:themeShade="80"/>
                <w:szCs w:val="24"/>
              </w:rPr>
              <w:t>Spring Term only</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153DE9" w:rsidRDefault="006B673A" w:rsidP="0055211F">
            <w:pPr>
              <w:spacing w:before="60" w:after="60"/>
              <w:rPr>
                <w:rFonts w:ascii="Calibri" w:eastAsia="Times New Roman" w:hAnsi="Calibri" w:cs="Times New Roman"/>
                <w:color w:val="808080" w:themeColor="background1" w:themeShade="80"/>
                <w:szCs w:val="24"/>
                <w:lang w:eastAsia="en-GB"/>
              </w:rPr>
            </w:pPr>
            <w:r w:rsidRPr="00153DE9">
              <w:rPr>
                <w:rFonts w:ascii="Calibri" w:hAnsi="Calibri"/>
                <w:color w:val="808080" w:themeColor="background1" w:themeShade="80"/>
                <w:szCs w:val="24"/>
              </w:rPr>
              <w:t>Spring &amp; Summer Terms</w:t>
            </w:r>
          </w:p>
        </w:tc>
        <w:tc>
          <w:tcPr>
            <w:tcW w:w="1030" w:type="dxa"/>
            <w:vAlign w:val="center"/>
          </w:tcPr>
          <w:p w:rsidR="006B673A" w:rsidRPr="00541232" w:rsidRDefault="006B673A" w:rsidP="0055211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153DE9" w:rsidRDefault="006B673A" w:rsidP="0055211F">
            <w:pPr>
              <w:spacing w:before="60" w:after="60"/>
              <w:rPr>
                <w:rFonts w:ascii="Calibri" w:eastAsia="Times New Roman" w:hAnsi="Calibri" w:cs="Times New Roman"/>
                <w:color w:val="808080" w:themeColor="background1" w:themeShade="80"/>
                <w:szCs w:val="24"/>
                <w:lang w:eastAsia="en-GB"/>
              </w:rPr>
            </w:pPr>
            <w:r w:rsidRPr="00153DE9">
              <w:rPr>
                <w:rFonts w:ascii="Calibri" w:hAnsi="Calibri"/>
                <w:color w:val="808080" w:themeColor="background1" w:themeShade="80"/>
                <w:szCs w:val="24"/>
              </w:rPr>
              <w:t>Spring &amp; Summer Terms</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bl>
    <w:p w:rsidR="006B67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Bibliography</w:t>
      </w:r>
    </w:p>
    <w:p w:rsidR="006B673A" w:rsidRPr="00AD19C8" w:rsidRDefault="006B673A" w:rsidP="006B673A">
      <w:pPr>
        <w:tabs>
          <w:tab w:val="left" w:pos="1182"/>
        </w:tabs>
      </w:pPr>
      <w:r w:rsidRPr="00AD19C8">
        <w:t>Core Text:</w:t>
      </w:r>
    </w:p>
    <w:p w:rsidR="006B673A" w:rsidRPr="00AD19C8" w:rsidRDefault="006B673A" w:rsidP="006B673A">
      <w:pPr>
        <w:pStyle w:val="ListParagraph"/>
        <w:numPr>
          <w:ilvl w:val="0"/>
          <w:numId w:val="1"/>
        </w:numPr>
        <w:tabs>
          <w:tab w:val="left" w:pos="1182"/>
        </w:tabs>
      </w:pPr>
      <w:r w:rsidRPr="00AD19C8">
        <w:t xml:space="preserve">F A O'Brien and R G Dyson, Supporting Strategy: Frameworks, Methods &amp; Models, Wiley, 2007. </w:t>
      </w:r>
    </w:p>
    <w:p w:rsidR="006B673A" w:rsidRPr="00AD19C8" w:rsidRDefault="006B673A" w:rsidP="006B673A">
      <w:pPr>
        <w:tabs>
          <w:tab w:val="left" w:pos="1182"/>
        </w:tabs>
      </w:pPr>
      <w:r w:rsidRPr="00AD19C8">
        <w:t>Other Illustrative Texts:</w:t>
      </w:r>
    </w:p>
    <w:p w:rsidR="006B673A" w:rsidRPr="00AD19C8" w:rsidRDefault="006B673A" w:rsidP="006B673A">
      <w:pPr>
        <w:pStyle w:val="ListParagraph"/>
        <w:numPr>
          <w:ilvl w:val="0"/>
          <w:numId w:val="1"/>
        </w:numPr>
        <w:tabs>
          <w:tab w:val="left" w:pos="1182"/>
        </w:tabs>
      </w:pPr>
      <w:r w:rsidRPr="00AD19C8">
        <w:t xml:space="preserve">'Strategic development and SWOT analysis at the University of Warwick', European Journal of Operational Research, 152, 2004, 631-640. </w:t>
      </w:r>
    </w:p>
    <w:p w:rsidR="006B673A" w:rsidRPr="00AD19C8" w:rsidRDefault="006B673A" w:rsidP="006B673A">
      <w:pPr>
        <w:pStyle w:val="ListParagraph"/>
        <w:numPr>
          <w:ilvl w:val="0"/>
          <w:numId w:val="1"/>
        </w:numPr>
        <w:tabs>
          <w:tab w:val="left" w:pos="1182"/>
        </w:tabs>
      </w:pPr>
      <w:r w:rsidRPr="00AD19C8">
        <w:t xml:space="preserve">Hertz DB, 'Risk in Capital Investment Appraisal', Harvard Business Review, 1964. </w:t>
      </w:r>
    </w:p>
    <w:p w:rsidR="006B673A" w:rsidRPr="00AD19C8" w:rsidRDefault="006B673A" w:rsidP="006B673A">
      <w:pPr>
        <w:pStyle w:val="ListParagraph"/>
        <w:numPr>
          <w:ilvl w:val="0"/>
          <w:numId w:val="1"/>
        </w:numPr>
        <w:tabs>
          <w:tab w:val="left" w:pos="1182"/>
        </w:tabs>
      </w:pPr>
      <w:r w:rsidRPr="00AD19C8">
        <w:t xml:space="preserve">Hertz and Thomas, Risk analysis, Wiley, 1983. </w:t>
      </w:r>
    </w:p>
    <w:p w:rsidR="006B673A" w:rsidRPr="00AD19C8" w:rsidRDefault="006B673A" w:rsidP="006B673A">
      <w:pPr>
        <w:pStyle w:val="ListParagraph"/>
        <w:numPr>
          <w:ilvl w:val="0"/>
          <w:numId w:val="1"/>
        </w:numPr>
        <w:tabs>
          <w:tab w:val="left" w:pos="1182"/>
        </w:tabs>
      </w:pPr>
      <w:r w:rsidRPr="00AD19C8">
        <w:t xml:space="preserve">Maani KE and Cavana RY, Systems thinking and modelling: understanding change and complexity, Prentice Hall, 2000. </w:t>
      </w:r>
    </w:p>
    <w:p w:rsidR="006B673A" w:rsidRPr="00AD19C8" w:rsidRDefault="006B673A" w:rsidP="006B673A">
      <w:pPr>
        <w:pStyle w:val="ListParagraph"/>
        <w:numPr>
          <w:ilvl w:val="0"/>
          <w:numId w:val="1"/>
        </w:numPr>
        <w:tabs>
          <w:tab w:val="left" w:pos="1182"/>
        </w:tabs>
      </w:pPr>
      <w:r w:rsidRPr="00AD19C8">
        <w:t xml:space="preserve">Sterman JD, Business Dynamics: systems thinking and modelling for a complex world, London: Irwin/McGraw-Hill, 2000. </w:t>
      </w:r>
    </w:p>
    <w:p w:rsidR="001C2C3A" w:rsidRDefault="006B673A" w:rsidP="00810C71">
      <w:pPr>
        <w:pStyle w:val="ListParagraph"/>
        <w:numPr>
          <w:ilvl w:val="0"/>
          <w:numId w:val="1"/>
        </w:numPr>
        <w:tabs>
          <w:tab w:val="left" w:pos="1182"/>
        </w:tabs>
      </w:pPr>
      <w:r w:rsidRPr="00AD19C8">
        <w:t xml:space="preserve">Warren K, Competitive Strategy Dynamics, Chichester: Wiley, 2002. </w:t>
      </w:r>
    </w:p>
    <w:p w:rsidR="006B673A" w:rsidRDefault="00C00CD1" w:rsidP="001C2C3A">
      <w:pPr>
        <w:pStyle w:val="Heading2"/>
      </w:pPr>
      <w:bookmarkStart w:id="48" w:name="_Toc492478215"/>
      <w:r>
        <w:t>IB3570</w:t>
      </w:r>
      <w:r>
        <w:tab/>
      </w:r>
      <w:r w:rsidR="006B673A" w:rsidRPr="00627EC7">
        <w:t>Investment Management</w:t>
      </w:r>
      <w:bookmarkEnd w:id="48"/>
    </w:p>
    <w:p w:rsidR="006B673A" w:rsidRPr="007A6D16" w:rsidRDefault="006B673A" w:rsidP="006B673A">
      <w:r w:rsidRPr="00671EF2">
        <w:rPr>
          <w:noProof/>
          <w:lang w:val="en-US"/>
        </w:rPr>
        <mc:AlternateContent>
          <mc:Choice Requires="wps">
            <w:drawing>
              <wp:anchor distT="0" distB="0" distL="114300" distR="114300" simplePos="0" relativeHeight="252163072" behindDoc="0" locked="0" layoutInCell="1" allowOverlap="1" wp14:anchorId="7D3F3AB6" wp14:editId="7DBC4F7A">
                <wp:simplePos x="0" y="0"/>
                <wp:positionH relativeFrom="column">
                  <wp:posOffset>3476846</wp:posOffset>
                </wp:positionH>
                <wp:positionV relativeFrom="paragraph">
                  <wp:posOffset>154334</wp:posOffset>
                </wp:positionV>
                <wp:extent cx="2628900" cy="310515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EE6AA8" w:rsidRDefault="00E3186C" w:rsidP="006B673A">
                            <w:r w:rsidRPr="00CA7793">
                              <w:t xml:space="preserve">Dr Vikas Raman </w:t>
                            </w:r>
                            <w:r>
                              <w:t>(</w:t>
                            </w:r>
                            <w:hyperlink r:id="rId193" w:history="1">
                              <w:r w:rsidRPr="00F873F4">
                                <w:rPr>
                                  <w:rStyle w:val="Hyperlink"/>
                                </w:rPr>
                                <w:t>Biography</w:t>
                              </w:r>
                            </w:hyperlink>
                            <w:r>
                              <w:t>)</w:t>
                            </w:r>
                            <w:r>
                              <w:br/>
                            </w:r>
                            <w:r w:rsidRPr="00CA7793">
                              <w:t>Assistant Professor of Finance</w:t>
                            </w:r>
                          </w:p>
                          <w:p w:rsidR="00E3186C" w:rsidRDefault="00E3186C" w:rsidP="006B673A">
                            <w:r>
                              <w:rPr>
                                <w:noProof/>
                                <w:lang w:eastAsia="en-GB"/>
                              </w:rPr>
                              <w:t xml:space="preserve">             </w:t>
                            </w:r>
                            <w:r>
                              <w:rPr>
                                <w:noProof/>
                                <w:lang w:val="en-US"/>
                              </w:rPr>
                              <w:drawing>
                                <wp:inline distT="0" distB="0" distL="0" distR="0" wp14:anchorId="5550A2FC" wp14:editId="11898E04">
                                  <wp:extent cx="1584251" cy="158425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ik.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585911" cy="1585911"/>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CA7793">
                              <w:t xml:space="preserve">24 761 50438  </w:t>
                            </w:r>
                            <w:r>
                              <w:br/>
                              <w:t>Email:</w:t>
                            </w:r>
                            <w:r w:rsidRPr="00D8097F">
                              <w:t xml:space="preserve"> </w:t>
                            </w:r>
                            <w:r>
                              <w:tab/>
                              <w:t xml:space="preserve">    </w:t>
                            </w:r>
                            <w:hyperlink r:id="rId195" w:history="1">
                              <w:r w:rsidRPr="00027DB4">
                                <w:rPr>
                                  <w:rStyle w:val="Hyperlink"/>
                                </w:rPr>
                                <w:t>Vikas.Raman@wbs.ac.uk</w:t>
                              </w:r>
                            </w:hyperlink>
                            <w:r>
                              <w:t xml:space="preserve"> </w:t>
                            </w:r>
                            <w:r>
                              <w:br/>
                              <w:t xml:space="preserve">Room No: WBS </w:t>
                            </w:r>
                            <w:hyperlink r:id="rId196" w:tgtFrame="_blank" w:tooltip="1.221, Warwick Business School, The University of Warwick, CV4 7AL, UK" w:history="1">
                              <w:r>
                                <w:t>2</w:t>
                              </w:r>
                              <w:r w:rsidRPr="00D8097F">
                                <w:t>.</w:t>
                              </w:r>
                              <w:r>
                                <w:t>212</w:t>
                              </w:r>
                            </w:hyperlink>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3AB6" id="Text Box 234" o:spid="_x0000_s1052" type="#_x0000_t202" style="position:absolute;margin-left:273.75pt;margin-top:12.15pt;width:207pt;height:24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LwYgIAAM4EAAAOAAAAZHJzL2Uyb0RvYy54bWysVE1vGjEQvVfqf7B8bxYI0ASxRCQRVaUo&#10;iQRVzsbrhZW8Htc27NJf32cvkDTpqSoHM19+nnkzs9ObttZsr5yvyOS8f9HjTBlJRWU2Of+xWny5&#10;4swHYQqhyaicH5TnN7PPn6aNnagBbUkXyjGAGD9pbM63IdhJlnm5VbXwF2SVgbMkV4sA1W2ywokG&#10;6LXOBr3eOGvIFdaRVN7Det85+Szhl6WS4aksvQpM5xy5hXS6dK7jmc2mYrJxwm4reUxD/EMWtagM&#10;Hj1D3Ysg2M5VH6DqSjryVIYLSXVGZVlJlWpANf3eu2qWW2FVqgXkeHumyf8/WPm4f3asKnI+uBxy&#10;ZkSNJq1UG9gttSzawFBj/QSBS4vQ0MKBTp/sHsZYeFu6Ov6jJAY/uD6c+Y1wEsbBeHB13YNLwnfZ&#10;7436o9SB7PW6dT58U1SzKOTcoYGJV7F/8AGpIPQUEl/zpKtiUWmdlIO/047tBXqNESmo4UwLH2DM&#10;+SL9YtaA+OOaNqzJ+fgSuXyEdJv1GXN0e317P/oIAUBt4lWVBu6YaCStIydKoV23Hc3jE3NrKg4g&#10;1FE3lN7KRYWiH5Dxs3CYQhCFzQpPOEpNyJGOEmdbcr/+Zo/xGA54OWsw1Tn3P3fCKRDx3WBsrvvD&#10;YVyDpAxHXwdQ3FvP+q3H7Oo7Apl97LCVSYzxQZ/E0lH9ggWcx1fhEkbi7ZyHk3gXul3DAks1n6cg&#10;DL4V4cEsrYzQkbjY0lX7Ipw99j1gZB7pNP9i8q79XWy8aWi+C1RWaTYi0R2r6HJUsDSp38cFj1v5&#10;Vk9Rr5+h2W8AAAD//wMAUEsDBBQABgAIAAAAIQCZrvYb3QAAAAoBAAAPAAAAZHJzL2Rvd25yZXYu&#10;eG1sTI/LTsMwEEX3SPyDNUjsqPNqgRCngkqBHRLlsXbjIYmIx5HttOHvGVawnLlXZ85U28WO4og+&#10;DI4UpKsEBFLrzECdgrfX5uoGRIiajB4doYJvDLCtz88qXRp3ohc87mMnGEKh1Ar6GKdSytD2aHVY&#10;uQmJs0/nrY48+k4ar08Mt6PMkmQjrR6IL/R6wl2P7dd+tgqyx10Wso9Mz8/NQDZ/ePfFU6PU5cVy&#10;fwci4hL/yvCrz+pQs9PBzWSCGBWsi+s1VxlW5CC4cLtJeXHgJM1zkHUl/79Q/wAAAP//AwBQSwEC&#10;LQAUAAYACAAAACEAtoM4kv4AAADhAQAAEwAAAAAAAAAAAAAAAAAAAAAAW0NvbnRlbnRfVHlwZXNd&#10;LnhtbFBLAQItABQABgAIAAAAIQA4/SH/1gAAAJQBAAALAAAAAAAAAAAAAAAAAC8BAABfcmVscy8u&#10;cmVsc1BLAQItABQABgAIAAAAIQDaIlLwYgIAAM4EAAAOAAAAAAAAAAAAAAAAAC4CAABkcnMvZTJv&#10;RG9jLnhtbFBLAQItABQABgAIAAAAIQCZrvYb3QAAAAoBAAAPAAAAAAAAAAAAAAAAALwEAABkcnMv&#10;ZG93bnJldi54bWxQSwUGAAAAAAQABADzAAAAxgUAAAAA&#10;" fillcolor="window" strokecolor="#5b9bd5" strokeweight=".5pt">
                <v:textbox>
                  <w:txbxContent>
                    <w:p w:rsidR="00E3186C" w:rsidRPr="00D8097F" w:rsidRDefault="00E3186C" w:rsidP="006B673A">
                      <w:pPr>
                        <w:jc w:val="center"/>
                        <w:rPr>
                          <w:b/>
                        </w:rPr>
                      </w:pPr>
                      <w:r w:rsidRPr="00D8097F">
                        <w:rPr>
                          <w:b/>
                        </w:rPr>
                        <w:t>Module Leader</w:t>
                      </w:r>
                    </w:p>
                    <w:p w:rsidR="00E3186C" w:rsidRPr="00EE6AA8" w:rsidRDefault="00E3186C" w:rsidP="006B673A">
                      <w:r w:rsidRPr="00CA7793">
                        <w:t xml:space="preserve">Dr Vikas Raman </w:t>
                      </w:r>
                      <w:r>
                        <w:t>(</w:t>
                      </w:r>
                      <w:hyperlink r:id="rId197" w:history="1">
                        <w:r w:rsidRPr="00F873F4">
                          <w:rPr>
                            <w:rStyle w:val="Hyperlink"/>
                          </w:rPr>
                          <w:t>Biography</w:t>
                        </w:r>
                      </w:hyperlink>
                      <w:r>
                        <w:t>)</w:t>
                      </w:r>
                      <w:r>
                        <w:br/>
                      </w:r>
                      <w:r w:rsidRPr="00CA7793">
                        <w:t>Assistant Professor of Finance</w:t>
                      </w:r>
                    </w:p>
                    <w:p w:rsidR="00E3186C" w:rsidRDefault="00E3186C" w:rsidP="006B673A">
                      <w:r>
                        <w:rPr>
                          <w:noProof/>
                          <w:lang w:eastAsia="en-GB"/>
                        </w:rPr>
                        <w:t xml:space="preserve">             </w:t>
                      </w:r>
                      <w:r>
                        <w:rPr>
                          <w:noProof/>
                          <w:lang w:eastAsia="en-GB"/>
                        </w:rPr>
                        <w:drawing>
                          <wp:inline distT="0" distB="0" distL="0" distR="0" wp14:anchorId="5550A2FC" wp14:editId="11898E04">
                            <wp:extent cx="1584251" cy="158425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ik.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585911" cy="1585911"/>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CA7793">
                        <w:t xml:space="preserve">24 761 50438  </w:t>
                      </w:r>
                      <w:r>
                        <w:br/>
                        <w:t>Email:</w:t>
                      </w:r>
                      <w:r w:rsidRPr="00D8097F">
                        <w:t xml:space="preserve"> </w:t>
                      </w:r>
                      <w:r>
                        <w:tab/>
                        <w:t xml:space="preserve">    </w:t>
                      </w:r>
                      <w:hyperlink r:id="rId199" w:history="1">
                        <w:r w:rsidRPr="00027DB4">
                          <w:rPr>
                            <w:rStyle w:val="Hyperlink"/>
                          </w:rPr>
                          <w:t>Vikas.Raman@wbs.ac.uk</w:t>
                        </w:r>
                      </w:hyperlink>
                      <w:r>
                        <w:t xml:space="preserve"> </w:t>
                      </w:r>
                      <w:r>
                        <w:br/>
                        <w:t xml:space="preserve">Room No: WBS </w:t>
                      </w:r>
                      <w:hyperlink r:id="rId200" w:tgtFrame="_blank" w:tooltip="1.221, Warwick Business School, The University of Warwick, CV4 7AL, UK" w:history="1">
                        <w:r>
                          <w:t>2</w:t>
                        </w:r>
                        <w:r w:rsidRPr="00D8097F">
                          <w:t>.</w:t>
                        </w:r>
                        <w:r>
                          <w:t>212</w:t>
                        </w:r>
                      </w:hyperlink>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rsidRPr="00F5120C">
        <w:t>Autumn</w:t>
      </w:r>
    </w:p>
    <w:p w:rsidR="006B673A" w:rsidRDefault="006B673A" w:rsidP="006B673A">
      <w:pPr>
        <w:tabs>
          <w:tab w:val="left" w:pos="1182"/>
        </w:tabs>
        <w:ind w:left="2160" w:hanging="2160"/>
        <w:rPr>
          <w:rFonts w:cs="Helvetica"/>
          <w:color w:val="222222"/>
        </w:rPr>
      </w:pPr>
      <w:r w:rsidRPr="00F5120C">
        <w:rPr>
          <w:b/>
        </w:rPr>
        <w:t>Standard Delivery:</w:t>
      </w:r>
      <w:r w:rsidRPr="00F5120C">
        <w:t xml:space="preserve"> </w:t>
      </w:r>
      <w:r w:rsidRPr="00F5120C">
        <w:tab/>
      </w:r>
      <w:r w:rsidRPr="003B33FB">
        <w:rPr>
          <w:rFonts w:cs="Helvetica"/>
          <w:color w:val="222222"/>
          <w:shd w:val="clear" w:color="auto" w:fill="FFFFFF"/>
        </w:rPr>
        <w:t>1 x 2 hour lecture per week</w:t>
      </w:r>
      <w:r w:rsidRPr="003B33FB">
        <w:rPr>
          <w:rFonts w:cs="Helvetica"/>
          <w:color w:val="222222"/>
          <w:shd w:val="clear" w:color="auto" w:fill="FFFFFF"/>
        </w:rPr>
        <w:br/>
        <w:t>1 x 1 hour seminar per week</w:t>
      </w:r>
    </w:p>
    <w:p w:rsidR="006B673A" w:rsidRPr="00047731" w:rsidRDefault="006B673A" w:rsidP="006B673A">
      <w:pPr>
        <w:tabs>
          <w:tab w:val="left" w:pos="1182"/>
        </w:tabs>
        <w:ind w:left="2160" w:hanging="2160"/>
        <w:rPr>
          <w:rFonts w:cs="Helvetica"/>
          <w:color w:val="FF0000"/>
          <w:shd w:val="clear" w:color="auto" w:fill="FFFFFF"/>
        </w:rPr>
      </w:pPr>
      <w:r w:rsidRPr="00CE34CB">
        <w:rPr>
          <w:b/>
        </w:rPr>
        <w:t>Module Level:</w:t>
      </w:r>
      <w:r w:rsidRPr="00047731">
        <w:rPr>
          <w:color w:val="FF0000"/>
        </w:rPr>
        <w:tab/>
      </w:r>
      <w:r w:rsidRPr="003B33FB">
        <w:t>6 NQF (Honours)</w:t>
      </w:r>
    </w:p>
    <w:p w:rsidR="006B673A" w:rsidRDefault="006B673A" w:rsidP="006B673A">
      <w:pPr>
        <w:tabs>
          <w:tab w:val="left" w:pos="1182"/>
        </w:tabs>
      </w:pPr>
    </w:p>
    <w:p w:rsidR="00E62DCE" w:rsidRPr="003B3111" w:rsidRDefault="006B673A" w:rsidP="003B3111">
      <w:pPr>
        <w:pStyle w:val="Heading4"/>
        <w:rPr>
          <w:rFonts w:eastAsia="Times New Roman"/>
          <w:i w:val="0"/>
          <w:lang w:eastAsia="en-GB"/>
        </w:rPr>
      </w:pPr>
      <w:r w:rsidRPr="003B3111">
        <w:rPr>
          <w:rFonts w:eastAsia="Times New Roman"/>
          <w:i w:val="0"/>
          <w:lang w:eastAsia="en-GB"/>
        </w:rPr>
        <w:t>Pre-requisites</w:t>
      </w:r>
    </w:p>
    <w:p w:rsidR="00E62DCE" w:rsidRPr="00E62DCE" w:rsidRDefault="00E62DCE" w:rsidP="00E62DCE">
      <w:pPr>
        <w:ind w:right="3639"/>
        <w:rPr>
          <w:lang w:eastAsia="en-GB"/>
        </w:rPr>
      </w:pPr>
      <w:r w:rsidRPr="00E62DCE">
        <w:rPr>
          <w:lang w:eastAsia="en-GB"/>
        </w:rPr>
        <w:t>Exchange students should have prior knowledge of the following learning outcomes</w:t>
      </w:r>
      <w:r>
        <w:rPr>
          <w:lang w:eastAsia="en-GB"/>
        </w:rPr>
        <w:t>:</w:t>
      </w:r>
    </w:p>
    <w:p w:rsidR="00E62DCE" w:rsidRPr="00E62DCE" w:rsidRDefault="00E62DCE" w:rsidP="008F7F1A">
      <w:pPr>
        <w:pStyle w:val="ListParagraph"/>
        <w:numPr>
          <w:ilvl w:val="0"/>
          <w:numId w:val="61"/>
        </w:numPr>
        <w:tabs>
          <w:tab w:val="left" w:pos="1182"/>
        </w:tabs>
        <w:ind w:right="3639"/>
      </w:pPr>
      <w:r w:rsidRPr="00E62DCE">
        <w:t>be critically aware of the key financial decisions taken by firms;</w:t>
      </w:r>
    </w:p>
    <w:p w:rsidR="00E62DCE" w:rsidRPr="00E62DCE" w:rsidRDefault="00E62DCE" w:rsidP="008F7F1A">
      <w:pPr>
        <w:pStyle w:val="ListParagraph"/>
        <w:numPr>
          <w:ilvl w:val="0"/>
          <w:numId w:val="61"/>
        </w:numPr>
        <w:tabs>
          <w:tab w:val="left" w:pos="1182"/>
        </w:tabs>
        <w:ind w:right="3639"/>
      </w:pPr>
      <w:r w:rsidRPr="00E62DCE">
        <w:t>have developed a sound understanding of the main theories and models of Corporate Finance;</w:t>
      </w:r>
    </w:p>
    <w:p w:rsidR="00E62DCE" w:rsidRPr="00E62DCE" w:rsidRDefault="00E62DCE" w:rsidP="008F7F1A">
      <w:pPr>
        <w:pStyle w:val="ListParagraph"/>
        <w:numPr>
          <w:ilvl w:val="0"/>
          <w:numId w:val="61"/>
        </w:numPr>
        <w:tabs>
          <w:tab w:val="left" w:pos="1182"/>
        </w:tabs>
        <w:ind w:right="3639"/>
      </w:pPr>
      <w:r w:rsidRPr="00E62DCE">
        <w:t>be aware of key empirical tests of models of Corporate Finance, and the implications of those empirical findings;</w:t>
      </w:r>
    </w:p>
    <w:p w:rsidR="00E62DCE" w:rsidRPr="00E62DCE" w:rsidRDefault="00E62DCE" w:rsidP="008F7F1A">
      <w:pPr>
        <w:pStyle w:val="ListParagraph"/>
        <w:numPr>
          <w:ilvl w:val="0"/>
          <w:numId w:val="61"/>
        </w:numPr>
        <w:tabs>
          <w:tab w:val="left" w:pos="1182"/>
        </w:tabs>
        <w:ind w:right="95"/>
      </w:pPr>
      <w:r w:rsidRPr="00E62DCE">
        <w:t>have had structured opportunities to practise using the key tools and techniques of Corporate Finance;</w:t>
      </w:r>
    </w:p>
    <w:p w:rsidR="006B673A" w:rsidRPr="00E62DCE" w:rsidRDefault="00E62DCE" w:rsidP="008F7F1A">
      <w:pPr>
        <w:pStyle w:val="ListParagraph"/>
        <w:numPr>
          <w:ilvl w:val="0"/>
          <w:numId w:val="61"/>
        </w:numPr>
        <w:tabs>
          <w:tab w:val="left" w:pos="1182"/>
        </w:tabs>
        <w:ind w:right="95"/>
      </w:pPr>
      <w:r w:rsidRPr="00E62DCE">
        <w:t>be prepared for advanced undergraduate and postgraduate studies in Finance.</w:t>
      </w:r>
      <w:r w:rsidR="00810C71">
        <w:br/>
      </w:r>
    </w:p>
    <w:p w:rsidR="006B673A" w:rsidRPr="003B3111" w:rsidRDefault="006B673A" w:rsidP="003B3111">
      <w:pPr>
        <w:pStyle w:val="Heading4"/>
        <w:rPr>
          <w:i w:val="0"/>
        </w:rPr>
      </w:pPr>
      <w:r w:rsidRPr="003B3111">
        <w:rPr>
          <w:i w:val="0"/>
        </w:rPr>
        <w:t>Module Overview</w:t>
      </w:r>
    </w:p>
    <w:p w:rsidR="006B673A" w:rsidRPr="003B33FB" w:rsidRDefault="006B673A" w:rsidP="006B673A">
      <w:pPr>
        <w:tabs>
          <w:tab w:val="left" w:pos="1182"/>
        </w:tabs>
      </w:pPr>
      <w:r w:rsidRPr="003B33FB">
        <w:t>The module aims:</w:t>
      </w:r>
    </w:p>
    <w:p w:rsidR="006B673A" w:rsidRDefault="006B673A" w:rsidP="006B673A">
      <w:pPr>
        <w:pStyle w:val="ListParagraph"/>
        <w:numPr>
          <w:ilvl w:val="0"/>
          <w:numId w:val="1"/>
        </w:numPr>
        <w:tabs>
          <w:tab w:val="left" w:pos="1182"/>
        </w:tabs>
      </w:pPr>
      <w:r w:rsidRPr="003B33FB">
        <w:t>To deepen your understanding of the design of</w:t>
      </w:r>
      <w:r>
        <w:br/>
      </w:r>
      <w:r w:rsidRPr="003B33FB">
        <w:t>investment strategies and the management of</w:t>
      </w:r>
      <w:r>
        <w:t xml:space="preserve"> </w:t>
      </w:r>
      <w:r>
        <w:br/>
        <w:t>portfolios of financial assets</w:t>
      </w:r>
    </w:p>
    <w:p w:rsidR="006B673A" w:rsidRPr="003B33FB" w:rsidRDefault="006B673A" w:rsidP="006B673A">
      <w:pPr>
        <w:pStyle w:val="ListParagraph"/>
        <w:numPr>
          <w:ilvl w:val="0"/>
          <w:numId w:val="1"/>
        </w:numPr>
        <w:tabs>
          <w:tab w:val="left" w:pos="1182"/>
        </w:tabs>
      </w:pPr>
      <w:r w:rsidRPr="003B33FB">
        <w:t xml:space="preserve">To enhance your ability to develop your own investment strategies and to critique the ideas of others </w:t>
      </w:r>
    </w:p>
    <w:p w:rsidR="006B673A" w:rsidRPr="00CE34CB" w:rsidRDefault="006B673A" w:rsidP="006B673A">
      <w:pPr>
        <w:pStyle w:val="ListParagraph"/>
        <w:numPr>
          <w:ilvl w:val="0"/>
          <w:numId w:val="1"/>
        </w:numPr>
        <w:tabs>
          <w:tab w:val="left" w:pos="1182"/>
        </w:tabs>
      </w:pPr>
      <w:r w:rsidRPr="003B33FB">
        <w:t xml:space="preserve">To familiarise you with current trends and practices in asset management, and help prepare you to manage assets in practice. </w:t>
      </w:r>
      <w:r w:rsidR="00810C71">
        <w:br/>
      </w:r>
    </w:p>
    <w:p w:rsidR="006B673A" w:rsidRPr="003B3111" w:rsidRDefault="006B673A" w:rsidP="003B3111">
      <w:pPr>
        <w:pStyle w:val="Heading4"/>
        <w:rPr>
          <w:i w:val="0"/>
        </w:rPr>
      </w:pPr>
      <w:r w:rsidRPr="003B3111">
        <w:rPr>
          <w:i w:val="0"/>
        </w:rPr>
        <w:t>Syllabus</w:t>
      </w:r>
    </w:p>
    <w:p w:rsidR="006B673A" w:rsidRPr="003B33FB" w:rsidRDefault="006B673A" w:rsidP="006B673A">
      <w:pPr>
        <w:pStyle w:val="ListParagraph"/>
        <w:numPr>
          <w:ilvl w:val="0"/>
          <w:numId w:val="1"/>
        </w:numPr>
        <w:tabs>
          <w:tab w:val="left" w:pos="1182"/>
        </w:tabs>
      </w:pPr>
      <w:r w:rsidRPr="003B33FB">
        <w:t>Portfolio construction.</w:t>
      </w:r>
    </w:p>
    <w:p w:rsidR="006B673A" w:rsidRPr="003B33FB" w:rsidRDefault="006B673A" w:rsidP="006B673A">
      <w:pPr>
        <w:pStyle w:val="ListParagraph"/>
        <w:numPr>
          <w:ilvl w:val="0"/>
          <w:numId w:val="1"/>
        </w:numPr>
        <w:tabs>
          <w:tab w:val="left" w:pos="1182"/>
        </w:tabs>
      </w:pPr>
      <w:r w:rsidRPr="003B33FB">
        <w:t>Asset pricing models.</w:t>
      </w:r>
    </w:p>
    <w:p w:rsidR="006B673A" w:rsidRPr="003B33FB" w:rsidRDefault="006B673A" w:rsidP="006B673A">
      <w:pPr>
        <w:pStyle w:val="ListParagraph"/>
        <w:numPr>
          <w:ilvl w:val="0"/>
          <w:numId w:val="1"/>
        </w:numPr>
        <w:tabs>
          <w:tab w:val="left" w:pos="1182"/>
        </w:tabs>
      </w:pPr>
      <w:r w:rsidRPr="003B33FB">
        <w:t>Testing and use of pricing models.</w:t>
      </w:r>
    </w:p>
    <w:p w:rsidR="006B673A" w:rsidRPr="003B33FB" w:rsidRDefault="006B673A" w:rsidP="006B673A">
      <w:pPr>
        <w:pStyle w:val="ListParagraph"/>
        <w:numPr>
          <w:ilvl w:val="0"/>
          <w:numId w:val="1"/>
        </w:numPr>
        <w:tabs>
          <w:tab w:val="left" w:pos="1182"/>
        </w:tabs>
      </w:pPr>
      <w:r w:rsidRPr="003B33FB">
        <w:t>Performance measurement.</w:t>
      </w:r>
    </w:p>
    <w:p w:rsidR="006B673A" w:rsidRPr="003B33FB" w:rsidRDefault="006B673A" w:rsidP="006B673A">
      <w:pPr>
        <w:pStyle w:val="ListParagraph"/>
        <w:numPr>
          <w:ilvl w:val="0"/>
          <w:numId w:val="1"/>
        </w:numPr>
        <w:tabs>
          <w:tab w:val="left" w:pos="1182"/>
        </w:tabs>
      </w:pPr>
      <w:r w:rsidRPr="003B33FB">
        <w:t>Bond and interest-rate markets.</w:t>
      </w:r>
    </w:p>
    <w:p w:rsidR="006B673A" w:rsidRPr="003B33FB" w:rsidRDefault="006B673A" w:rsidP="006B673A">
      <w:pPr>
        <w:pStyle w:val="ListParagraph"/>
        <w:numPr>
          <w:ilvl w:val="0"/>
          <w:numId w:val="1"/>
        </w:numPr>
        <w:tabs>
          <w:tab w:val="left" w:pos="1182"/>
        </w:tabs>
      </w:pPr>
      <w:r w:rsidRPr="003B33FB">
        <w:t>Interest-rate risk management.</w:t>
      </w:r>
    </w:p>
    <w:p w:rsidR="006B673A" w:rsidRPr="003B33FB" w:rsidRDefault="006B673A" w:rsidP="006B673A">
      <w:pPr>
        <w:pStyle w:val="ListParagraph"/>
        <w:numPr>
          <w:ilvl w:val="0"/>
          <w:numId w:val="1"/>
        </w:numPr>
        <w:tabs>
          <w:tab w:val="left" w:pos="1182"/>
        </w:tabs>
      </w:pPr>
      <w:r w:rsidRPr="003B33FB">
        <w:t>Use of forwards and swap markets.</w:t>
      </w:r>
    </w:p>
    <w:p w:rsidR="006B673A" w:rsidRPr="003B33FB" w:rsidRDefault="006B673A" w:rsidP="006B673A">
      <w:pPr>
        <w:pStyle w:val="ListParagraph"/>
        <w:numPr>
          <w:ilvl w:val="0"/>
          <w:numId w:val="1"/>
        </w:numPr>
        <w:tabs>
          <w:tab w:val="left" w:pos="1182"/>
        </w:tabs>
      </w:pPr>
      <w:r w:rsidRPr="003B33FB">
        <w:t>Use of options and non-linear claims.</w:t>
      </w:r>
    </w:p>
    <w:p w:rsidR="006B673A" w:rsidRDefault="006B673A" w:rsidP="006B673A">
      <w:pPr>
        <w:pStyle w:val="ListParagraph"/>
        <w:numPr>
          <w:ilvl w:val="0"/>
          <w:numId w:val="1"/>
        </w:numPr>
        <w:tabs>
          <w:tab w:val="left" w:pos="1182"/>
        </w:tabs>
      </w:pPr>
      <w:r w:rsidRPr="003B33FB">
        <w:t>Dynamic investment strategies.</w:t>
      </w:r>
    </w:p>
    <w:p w:rsidR="006B673A" w:rsidRPr="003B3111" w:rsidRDefault="006B673A" w:rsidP="003B3111">
      <w:pPr>
        <w:pStyle w:val="Heading4"/>
        <w:rPr>
          <w:i w:val="0"/>
        </w:rPr>
      </w:pPr>
      <w:r w:rsidRPr="003B3111">
        <w:rPr>
          <w:i w:val="0"/>
        </w:rPr>
        <w:t>Learning Outcomes and Objectives</w:t>
      </w:r>
    </w:p>
    <w:p w:rsidR="006B673A" w:rsidRPr="003B33FB" w:rsidRDefault="006B673A" w:rsidP="006B673A">
      <w:pPr>
        <w:pStyle w:val="NoSpacing"/>
      </w:pPr>
      <w:r w:rsidRPr="003B33FB">
        <w:t>By the end of the module you should be able to:</w:t>
      </w:r>
    </w:p>
    <w:p w:rsidR="006B673A" w:rsidRDefault="006B673A" w:rsidP="006B673A">
      <w:pPr>
        <w:pStyle w:val="ListParagraph"/>
        <w:tabs>
          <w:tab w:val="left" w:pos="1182"/>
        </w:tabs>
      </w:pPr>
    </w:p>
    <w:p w:rsidR="006B673A" w:rsidRPr="003B33FB" w:rsidRDefault="006B673A" w:rsidP="006B673A">
      <w:pPr>
        <w:pStyle w:val="ListParagraph"/>
        <w:numPr>
          <w:ilvl w:val="0"/>
          <w:numId w:val="1"/>
        </w:numPr>
        <w:tabs>
          <w:tab w:val="left" w:pos="1182"/>
        </w:tabs>
      </w:pPr>
      <w:r w:rsidRPr="003B33FB">
        <w:t xml:space="preserve">Explain the principles of portfolio construction. </w:t>
      </w:r>
    </w:p>
    <w:p w:rsidR="006B673A" w:rsidRPr="003B33FB" w:rsidRDefault="006B673A" w:rsidP="006B673A">
      <w:pPr>
        <w:pStyle w:val="ListParagraph"/>
        <w:numPr>
          <w:ilvl w:val="0"/>
          <w:numId w:val="1"/>
        </w:numPr>
        <w:tabs>
          <w:tab w:val="left" w:pos="1182"/>
        </w:tabs>
      </w:pPr>
      <w:r w:rsidRPr="003B33FB">
        <w:t xml:space="preserve">Evaluate the use of, and empirical evidence for, different models of asset pricing. </w:t>
      </w:r>
    </w:p>
    <w:p w:rsidR="006B673A" w:rsidRPr="003B33FB" w:rsidRDefault="006B673A" w:rsidP="006B673A">
      <w:pPr>
        <w:pStyle w:val="ListParagraph"/>
        <w:numPr>
          <w:ilvl w:val="0"/>
          <w:numId w:val="1"/>
        </w:numPr>
        <w:tabs>
          <w:tab w:val="left" w:pos="1182"/>
        </w:tabs>
      </w:pPr>
      <w:r w:rsidRPr="003B33FB">
        <w:t xml:space="preserve">Define and compute different measures of portfolio performance. </w:t>
      </w:r>
    </w:p>
    <w:p w:rsidR="006B673A" w:rsidRPr="003B33FB" w:rsidRDefault="006B673A" w:rsidP="006B673A">
      <w:pPr>
        <w:pStyle w:val="ListParagraph"/>
        <w:numPr>
          <w:ilvl w:val="0"/>
          <w:numId w:val="1"/>
        </w:numPr>
        <w:tabs>
          <w:tab w:val="left" w:pos="1182"/>
        </w:tabs>
      </w:pPr>
      <w:r w:rsidRPr="003B33FB">
        <w:t xml:space="preserve">Discuss the role of bonds in portfolio diversification and the measurement of interest-rate risk. </w:t>
      </w:r>
    </w:p>
    <w:p w:rsidR="006B673A" w:rsidRPr="003B33FB" w:rsidRDefault="006B673A" w:rsidP="006B673A">
      <w:pPr>
        <w:pStyle w:val="ListParagraph"/>
        <w:numPr>
          <w:ilvl w:val="0"/>
          <w:numId w:val="1"/>
        </w:numPr>
        <w:tabs>
          <w:tab w:val="left" w:pos="1182"/>
        </w:tabs>
      </w:pPr>
      <w:r w:rsidRPr="003B33FB">
        <w:t xml:space="preserve">Assess the use of derivatives in portfolio management. </w:t>
      </w:r>
    </w:p>
    <w:p w:rsidR="006B673A" w:rsidRPr="003B33FB" w:rsidRDefault="006B673A" w:rsidP="006B673A">
      <w:pPr>
        <w:pStyle w:val="ListParagraph"/>
        <w:numPr>
          <w:ilvl w:val="0"/>
          <w:numId w:val="1"/>
        </w:numPr>
        <w:tabs>
          <w:tab w:val="left" w:pos="1182"/>
        </w:tabs>
      </w:pPr>
      <w:r w:rsidRPr="003B33FB">
        <w:t xml:space="preserve">Describe various methods of active portfolio management. </w:t>
      </w:r>
    </w:p>
    <w:p w:rsidR="006B673A" w:rsidRPr="003B33FB" w:rsidRDefault="006B673A" w:rsidP="006B673A">
      <w:pPr>
        <w:pStyle w:val="ListParagraph"/>
        <w:numPr>
          <w:ilvl w:val="0"/>
          <w:numId w:val="1"/>
        </w:numPr>
        <w:tabs>
          <w:tab w:val="left" w:pos="1182"/>
        </w:tabs>
      </w:pPr>
      <w:r w:rsidRPr="003B33FB">
        <w:t xml:space="preserve">Translate investor preferences and market information into viable investment strategies. </w:t>
      </w:r>
    </w:p>
    <w:p w:rsidR="006B673A" w:rsidRPr="003B33FB" w:rsidRDefault="006B673A" w:rsidP="006B673A">
      <w:pPr>
        <w:pStyle w:val="ListParagraph"/>
        <w:numPr>
          <w:ilvl w:val="0"/>
          <w:numId w:val="1"/>
        </w:numPr>
        <w:tabs>
          <w:tab w:val="left" w:pos="1182"/>
        </w:tabs>
      </w:pPr>
      <w:r w:rsidRPr="003B33FB">
        <w:t xml:space="preserve">Understand how to interpret quantitative data to inform investment decisions. </w:t>
      </w:r>
    </w:p>
    <w:p w:rsidR="006B673A" w:rsidRPr="003B33FB" w:rsidRDefault="006B673A" w:rsidP="006B673A">
      <w:pPr>
        <w:pStyle w:val="ListParagraph"/>
        <w:numPr>
          <w:ilvl w:val="0"/>
          <w:numId w:val="1"/>
        </w:numPr>
        <w:tabs>
          <w:tab w:val="left" w:pos="1182"/>
        </w:tabs>
      </w:pPr>
      <w:r w:rsidRPr="003B33FB">
        <w:t xml:space="preserve">Apply statistical concepts with confidence. </w:t>
      </w:r>
    </w:p>
    <w:p w:rsidR="006B673A" w:rsidRPr="003B33FB" w:rsidRDefault="006B673A" w:rsidP="006B673A">
      <w:pPr>
        <w:pStyle w:val="ListParagraph"/>
        <w:numPr>
          <w:ilvl w:val="0"/>
          <w:numId w:val="1"/>
        </w:numPr>
        <w:tabs>
          <w:tab w:val="left" w:pos="1182"/>
        </w:tabs>
      </w:pPr>
      <w:r w:rsidRPr="003B33FB">
        <w:t xml:space="preserve">Understand the implications of prices being set by the actions of numerous interacting economic agents. </w:t>
      </w:r>
    </w:p>
    <w:p w:rsidR="006B673A" w:rsidRPr="003B33FB" w:rsidRDefault="006B673A" w:rsidP="006B673A">
      <w:pPr>
        <w:pStyle w:val="ListParagraph"/>
        <w:numPr>
          <w:ilvl w:val="0"/>
          <w:numId w:val="1"/>
        </w:numPr>
        <w:tabs>
          <w:tab w:val="left" w:pos="1182"/>
        </w:tabs>
      </w:pPr>
      <w:r w:rsidRPr="003B33FB">
        <w:t xml:space="preserve">Determine the characteristics of the optimum portfolio. </w:t>
      </w:r>
    </w:p>
    <w:p w:rsidR="006B673A" w:rsidRPr="003B33FB" w:rsidRDefault="006B673A" w:rsidP="006B673A">
      <w:pPr>
        <w:pStyle w:val="ListParagraph"/>
        <w:numPr>
          <w:ilvl w:val="0"/>
          <w:numId w:val="1"/>
        </w:numPr>
        <w:tabs>
          <w:tab w:val="left" w:pos="1182"/>
        </w:tabs>
      </w:pPr>
      <w:r w:rsidRPr="003B33FB">
        <w:t xml:space="preserve">Explain how to manage interest-rate risk and market risk. </w:t>
      </w:r>
    </w:p>
    <w:p w:rsidR="006B673A" w:rsidRPr="003B33FB" w:rsidRDefault="006B673A" w:rsidP="006B673A">
      <w:pPr>
        <w:pStyle w:val="ListParagraph"/>
        <w:numPr>
          <w:ilvl w:val="0"/>
          <w:numId w:val="1"/>
        </w:numPr>
        <w:tabs>
          <w:tab w:val="left" w:pos="1182"/>
        </w:tabs>
      </w:pPr>
      <w:r w:rsidRPr="003B33FB">
        <w:t xml:space="preserve">Assess the performance of a portfolio. </w:t>
      </w:r>
    </w:p>
    <w:p w:rsidR="006B673A" w:rsidRPr="003B33FB" w:rsidRDefault="006B673A" w:rsidP="006B673A">
      <w:pPr>
        <w:pStyle w:val="NoSpacing"/>
      </w:pPr>
    </w:p>
    <w:p w:rsidR="006B673A" w:rsidRPr="003B3111" w:rsidRDefault="006B673A" w:rsidP="003B3111">
      <w:pPr>
        <w:pStyle w:val="Heading4"/>
        <w:rPr>
          <w:rFonts w:eastAsia="Times New Roman"/>
          <w:i w:val="0"/>
          <w:lang w:eastAsia="en-GB"/>
        </w:rPr>
      </w:pPr>
      <w:r w:rsidRPr="003B3111">
        <w:rPr>
          <w:rFonts w:eastAsia="Times New Roman"/>
          <w:i w:val="0"/>
          <w:lang w:eastAsia="en-GB"/>
        </w:rPr>
        <w:t>Assessment Methods</w:t>
      </w:r>
    </w:p>
    <w:p w:rsidR="006B673A" w:rsidRPr="006879B6"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6B673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319"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2.0</w:t>
            </w:r>
            <w:r w:rsidRPr="00C217E9">
              <w:rPr>
                <w:rFonts w:ascii="Calibri" w:eastAsia="Times New Roman" w:hAnsi="Calibri" w:cs="Times New Roman"/>
                <w:color w:val="auto"/>
                <w:szCs w:val="24"/>
                <w:lang w:eastAsia="en-GB"/>
              </w:rPr>
              <w:t xml:space="preserve"> hour examination (</w:t>
            </w:r>
            <w:r>
              <w:rPr>
                <w:rFonts w:ascii="Calibri" w:eastAsia="Times New Roman" w:hAnsi="Calibri" w:cs="Times New Roman"/>
                <w:color w:val="auto"/>
                <w:szCs w:val="24"/>
                <w:lang w:eastAsia="en-GB"/>
              </w:rPr>
              <w:t>8</w:t>
            </w:r>
            <w:r w:rsidRPr="00C217E9">
              <w:rPr>
                <w:rFonts w:ascii="Calibri" w:eastAsia="Times New Roman" w:hAnsi="Calibri" w:cs="Times New Roman"/>
                <w:color w:val="auto"/>
                <w:szCs w:val="24"/>
                <w:lang w:eastAsia="en-GB"/>
              </w:rPr>
              <w:t xml:space="preserve">0%) </w:t>
            </w:r>
          </w:p>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Class test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319"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153DE9">
              <w:rPr>
                <w:rFonts w:ascii="Calibri" w:eastAsia="Times New Roman" w:hAnsi="Calibri" w:cs="Times New Roman"/>
                <w:color w:val="auto"/>
                <w:szCs w:val="24"/>
                <w:lang w:eastAsia="en-GB"/>
              </w:rPr>
              <w:t>2</w:t>
            </w:r>
            <w:r>
              <w:rPr>
                <w:rFonts w:ascii="Calibri" w:eastAsia="Times New Roman" w:hAnsi="Calibri" w:cs="Times New Roman"/>
                <w:color w:val="auto"/>
                <w:szCs w:val="24"/>
                <w:lang w:eastAsia="en-GB"/>
              </w:rPr>
              <w:t>.0 hour examination (64%)</w:t>
            </w:r>
            <w:r>
              <w:rPr>
                <w:rFonts w:ascii="Calibri" w:eastAsia="Times New Roman" w:hAnsi="Calibri" w:cs="Times New Roman"/>
                <w:color w:val="auto"/>
                <w:szCs w:val="24"/>
                <w:lang w:eastAsia="en-GB"/>
              </w:rPr>
              <w:br/>
              <w:t>C</w:t>
            </w:r>
            <w:r w:rsidRPr="00153DE9">
              <w:rPr>
                <w:rFonts w:ascii="Calibri" w:eastAsia="Times New Roman" w:hAnsi="Calibri" w:cs="Times New Roman"/>
                <w:color w:val="auto"/>
                <w:szCs w:val="24"/>
                <w:lang w:eastAsia="en-GB"/>
              </w:rPr>
              <w:t xml:space="preserve">lass test (16%) </w:t>
            </w:r>
            <w:r w:rsidRPr="00153DE9">
              <w:rPr>
                <w:rFonts w:ascii="Calibri" w:eastAsia="Times New Roman" w:hAnsi="Calibri" w:cs="Times New Roman"/>
                <w:color w:val="auto"/>
                <w:szCs w:val="24"/>
                <w:lang w:eastAsia="en-GB"/>
              </w:rPr>
              <w:br/>
              <w:t>1500 word assignment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Term only</w:t>
            </w:r>
          </w:p>
        </w:tc>
        <w:tc>
          <w:tcPr>
            <w:tcW w:w="1030"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6B673A" w:rsidRPr="00153D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1500 word assignment (</w:t>
            </w:r>
            <w:r w:rsidRPr="00153DE9">
              <w:rPr>
                <w:rFonts w:ascii="Calibri" w:eastAsia="Times New Roman" w:hAnsi="Calibri" w:cs="Times New Roman"/>
                <w:color w:val="auto"/>
                <w:szCs w:val="24"/>
                <w:lang w:eastAsia="en-GB"/>
              </w:rPr>
              <w:t xml:space="preserve">80%) </w:t>
            </w:r>
          </w:p>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153DE9">
              <w:rPr>
                <w:rFonts w:ascii="Calibri" w:eastAsia="Times New Roman" w:hAnsi="Calibri" w:cs="Times New Roman"/>
                <w:color w:val="auto"/>
                <w:szCs w:val="24"/>
                <w:lang w:eastAsia="en-GB"/>
              </w:rPr>
              <w:t>Class test (20%)</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30"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4"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319" w:type="dxa"/>
            <w:vAlign w:val="center"/>
          </w:tcPr>
          <w:p w:rsidR="006B673A" w:rsidRPr="00153D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1500 word assignment (</w:t>
            </w:r>
            <w:r w:rsidRPr="00153DE9">
              <w:rPr>
                <w:rFonts w:ascii="Calibri" w:eastAsia="Times New Roman" w:hAnsi="Calibri" w:cs="Times New Roman"/>
                <w:color w:val="auto"/>
                <w:szCs w:val="24"/>
                <w:lang w:eastAsia="en-GB"/>
              </w:rPr>
              <w:t xml:space="preserve">80%) </w:t>
            </w:r>
          </w:p>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153DE9">
              <w:rPr>
                <w:rFonts w:ascii="Calibri" w:eastAsia="Times New Roman" w:hAnsi="Calibri" w:cs="Times New Roman"/>
                <w:color w:val="auto"/>
                <w:szCs w:val="24"/>
                <w:lang w:eastAsia="en-GB"/>
              </w:rPr>
              <w:t>Class test (20%)</w:t>
            </w:r>
          </w:p>
        </w:tc>
      </w:tr>
      <w:tr w:rsidR="006B673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153DE9" w:rsidRDefault="006B673A" w:rsidP="0055211F">
            <w:pPr>
              <w:spacing w:before="60" w:after="60"/>
              <w:rPr>
                <w:rFonts w:ascii="Calibri" w:eastAsia="Times New Roman" w:hAnsi="Calibri" w:cs="Times New Roman"/>
                <w:color w:val="808080" w:themeColor="background1" w:themeShade="80"/>
                <w:szCs w:val="24"/>
                <w:lang w:eastAsia="en-GB"/>
              </w:rPr>
            </w:pPr>
            <w:r w:rsidRPr="00153DE9">
              <w:rPr>
                <w:rFonts w:ascii="Calibri" w:hAnsi="Calibri"/>
                <w:color w:val="808080" w:themeColor="background1" w:themeShade="80"/>
                <w:szCs w:val="24"/>
              </w:rPr>
              <w:t>Spring Term only</w:t>
            </w:r>
          </w:p>
        </w:tc>
        <w:tc>
          <w:tcPr>
            <w:tcW w:w="1030"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r w:rsidR="006B673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6B673A" w:rsidRPr="00153DE9" w:rsidRDefault="006B673A" w:rsidP="0055211F">
            <w:pPr>
              <w:spacing w:before="60" w:after="60"/>
              <w:rPr>
                <w:rFonts w:ascii="Calibri" w:eastAsia="Times New Roman" w:hAnsi="Calibri" w:cs="Times New Roman"/>
                <w:color w:val="808080" w:themeColor="background1" w:themeShade="80"/>
                <w:szCs w:val="24"/>
                <w:lang w:eastAsia="en-GB"/>
              </w:rPr>
            </w:pPr>
            <w:r w:rsidRPr="00153DE9">
              <w:rPr>
                <w:rFonts w:ascii="Calibri" w:hAnsi="Calibri"/>
                <w:color w:val="808080" w:themeColor="background1" w:themeShade="80"/>
                <w:szCs w:val="24"/>
              </w:rPr>
              <w:t>Spring &amp; Summer Terms</w:t>
            </w:r>
          </w:p>
        </w:tc>
        <w:tc>
          <w:tcPr>
            <w:tcW w:w="1030" w:type="dxa"/>
            <w:vAlign w:val="center"/>
          </w:tcPr>
          <w:p w:rsidR="006B673A" w:rsidRPr="00541232" w:rsidRDefault="006B673A" w:rsidP="0055211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1554" w:type="dxa"/>
            <w:vAlign w:val="center"/>
          </w:tcPr>
          <w:p w:rsidR="006B673A" w:rsidRPr="00541232" w:rsidRDefault="006B673A" w:rsidP="0055211F">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c>
          <w:tcPr>
            <w:tcW w:w="4319" w:type="dxa"/>
            <w:vAlign w:val="center"/>
          </w:tcPr>
          <w:p w:rsidR="006B673A" w:rsidRPr="00541232" w:rsidRDefault="006B673A" w:rsidP="0055211F">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41232">
              <w:rPr>
                <w:color w:val="808080" w:themeColor="background1" w:themeShade="80"/>
              </w:rPr>
              <w:t>Not Available</w:t>
            </w:r>
          </w:p>
        </w:tc>
      </w:tr>
    </w:tbl>
    <w:p w:rsidR="006B67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Bibliography</w:t>
      </w:r>
    </w:p>
    <w:p w:rsidR="006B673A" w:rsidRPr="003B33FB" w:rsidRDefault="006B673A" w:rsidP="006B673A">
      <w:pPr>
        <w:tabs>
          <w:tab w:val="left" w:pos="1182"/>
        </w:tabs>
      </w:pPr>
      <w:r w:rsidRPr="003B33FB">
        <w:rPr>
          <w:b/>
          <w:bCs/>
        </w:rPr>
        <w:t>Recommended text:</w:t>
      </w:r>
      <w:r>
        <w:br/>
      </w:r>
      <w:r w:rsidRPr="003B33FB">
        <w:t>Bodie, Z, Kane A and Marcus AJ, Investments (7th ed.), McGraw-Hill 2008.</w:t>
      </w:r>
    </w:p>
    <w:p w:rsidR="0055211F" w:rsidRDefault="006B673A" w:rsidP="00A22EC3">
      <w:pPr>
        <w:tabs>
          <w:tab w:val="left" w:pos="1182"/>
        </w:tabs>
      </w:pPr>
      <w:r w:rsidRPr="003B33FB">
        <w:rPr>
          <w:b/>
          <w:bCs/>
        </w:rPr>
        <w:t>Other texts:</w:t>
      </w:r>
      <w:r>
        <w:br/>
      </w:r>
      <w:r w:rsidRPr="003B33FB">
        <w:t>Elton EJ, Gruber MJ, Brown SJ and Goetzmann WN, Modern Portfolio Theory and Investment Analysis (7th ed.), Wiley 2007.</w:t>
      </w:r>
      <w:r w:rsidR="0055211F">
        <w:br w:type="page"/>
      </w:r>
    </w:p>
    <w:p w:rsidR="006B673A" w:rsidRPr="0055211F" w:rsidRDefault="006B673A" w:rsidP="0055211F">
      <w:pPr>
        <w:pStyle w:val="Heading2"/>
      </w:pPr>
      <w:bookmarkStart w:id="49" w:name="_Toc492478216"/>
      <w:r w:rsidRPr="0055211F">
        <w:t>IB3590</w:t>
      </w:r>
      <w:r w:rsidRPr="0055211F">
        <w:tab/>
        <w:t>Derivatives and Risk Management</w:t>
      </w:r>
      <w:bookmarkEnd w:id="49"/>
    </w:p>
    <w:p w:rsidR="006B673A" w:rsidRPr="007A6D16" w:rsidRDefault="006B673A" w:rsidP="006B673A">
      <w:r w:rsidRPr="00671EF2">
        <w:rPr>
          <w:noProof/>
          <w:lang w:val="en-US"/>
        </w:rPr>
        <mc:AlternateContent>
          <mc:Choice Requires="wps">
            <w:drawing>
              <wp:anchor distT="0" distB="0" distL="114300" distR="114300" simplePos="0" relativeHeight="252164096" behindDoc="0" locked="0" layoutInCell="1" allowOverlap="1" wp14:anchorId="3C41F12F" wp14:editId="48CE6746">
                <wp:simplePos x="0" y="0"/>
                <wp:positionH relativeFrom="column">
                  <wp:posOffset>3476625</wp:posOffset>
                </wp:positionH>
                <wp:positionV relativeFrom="paragraph">
                  <wp:posOffset>153670</wp:posOffset>
                </wp:positionV>
                <wp:extent cx="2628900" cy="3009900"/>
                <wp:effectExtent l="0" t="0" r="19050" b="19050"/>
                <wp:wrapNone/>
                <wp:docPr id="235" name="Text Box 235"/>
                <wp:cNvGraphicFramePr/>
                <a:graphic xmlns:a="http://schemas.openxmlformats.org/drawingml/2006/main">
                  <a:graphicData uri="http://schemas.microsoft.com/office/word/2010/wordprocessingShape">
                    <wps:wsp>
                      <wps:cNvSpPr txBox="1"/>
                      <wps:spPr>
                        <a:xfrm>
                          <a:off x="0" y="0"/>
                          <a:ext cx="2628900" cy="3009900"/>
                        </a:xfrm>
                        <a:prstGeom prst="rect">
                          <a:avLst/>
                        </a:prstGeom>
                        <a:solidFill>
                          <a:sysClr val="window" lastClr="FFFFFF"/>
                        </a:solidFill>
                        <a:ln w="6350">
                          <a:solidFill>
                            <a:srgbClr val="5B9BD5"/>
                          </a:solidFill>
                        </a:ln>
                        <a:effectLst/>
                      </wps:spPr>
                      <wps:txbx>
                        <w:txbxContent>
                          <w:p w:rsidR="00E3186C" w:rsidRPr="00D8097F" w:rsidRDefault="00E3186C" w:rsidP="006B673A">
                            <w:pPr>
                              <w:jc w:val="center"/>
                              <w:rPr>
                                <w:b/>
                              </w:rPr>
                            </w:pPr>
                            <w:r w:rsidRPr="00D8097F">
                              <w:rPr>
                                <w:b/>
                              </w:rPr>
                              <w:t>Module Leader</w:t>
                            </w:r>
                          </w:p>
                          <w:p w:rsidR="00E3186C" w:rsidRPr="008E0368" w:rsidRDefault="00E3186C" w:rsidP="006B673A">
                            <w:r w:rsidRPr="008E0368">
                              <w:t xml:space="preserve">Professor Alex Stremme </w:t>
                            </w:r>
                            <w:r>
                              <w:t>(</w:t>
                            </w:r>
                            <w:hyperlink r:id="rId201" w:history="1">
                              <w:r w:rsidRPr="00F873F4">
                                <w:rPr>
                                  <w:rStyle w:val="Hyperlink"/>
                                </w:rPr>
                                <w:t>Biography</w:t>
                              </w:r>
                            </w:hyperlink>
                            <w:r>
                              <w:t>)</w:t>
                            </w:r>
                            <w:r>
                              <w:br/>
                            </w:r>
                            <w:r w:rsidRPr="008E0368">
                              <w:t>Professorial Teaching Fellow - Finance</w:t>
                            </w:r>
                          </w:p>
                          <w:p w:rsidR="00E3186C" w:rsidRDefault="00E3186C" w:rsidP="006B673A">
                            <w:r>
                              <w:rPr>
                                <w:noProof/>
                                <w:lang w:eastAsia="en-GB"/>
                              </w:rPr>
                              <w:t xml:space="preserve">                </w:t>
                            </w:r>
                            <w:r>
                              <w:rPr>
                                <w:noProof/>
                                <w:lang w:val="en-US"/>
                              </w:rPr>
                              <w:drawing>
                                <wp:inline distT="0" distB="0" distL="0" distR="0" wp14:anchorId="5281DC79" wp14:editId="5AF3DEF4">
                                  <wp:extent cx="1397679" cy="139767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lex.jpg"/>
                                          <pic:cNvPicPr/>
                                        </pic:nvPicPr>
                                        <pic:blipFill>
                                          <a:blip r:embed="rId202">
                                            <a:extLst>
                                              <a:ext uri="{28A0092B-C50C-407E-A947-70E740481C1C}">
                                                <a14:useLocalDpi xmlns:a14="http://schemas.microsoft.com/office/drawing/2010/main" val="0"/>
                                              </a:ext>
                                            </a:extLst>
                                          </a:blip>
                                          <a:stretch>
                                            <a:fillRect/>
                                          </a:stretch>
                                        </pic:blipFill>
                                        <pic:spPr>
                                          <a:xfrm>
                                            <a:off x="0" y="0"/>
                                            <a:ext cx="1419386" cy="1419386"/>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8E0368">
                              <w:t>24 765 22066</w:t>
                            </w:r>
                            <w:r>
                              <w:br/>
                              <w:t>Email:</w:t>
                            </w:r>
                            <w:r w:rsidRPr="00D8097F">
                              <w:t xml:space="preserve"> </w:t>
                            </w:r>
                            <w:r>
                              <w:tab/>
                              <w:t xml:space="preserve">    </w:t>
                            </w:r>
                            <w:hyperlink r:id="rId203" w:history="1">
                              <w:r w:rsidRPr="00027DB4">
                                <w:rPr>
                                  <w:rStyle w:val="Hyperlink"/>
                                </w:rPr>
                                <w:t>Alex.Stremme@wbs.ac.uk</w:t>
                              </w:r>
                            </w:hyperlink>
                            <w:r>
                              <w:br/>
                              <w:t xml:space="preserve">Room No: WBS </w:t>
                            </w:r>
                            <w:hyperlink r:id="rId204" w:tgtFrame="_blank" w:tooltip="1.221, Warwick Business School, The University of Warwick, CV4 7AL, UK" w:history="1">
                              <w:r>
                                <w:t>2</w:t>
                              </w:r>
                              <w:r w:rsidRPr="00D8097F">
                                <w:t>.</w:t>
                              </w:r>
                              <w:r>
                                <w:t>109</w:t>
                              </w:r>
                            </w:hyperlink>
                            <w:r>
                              <w:br/>
                            </w:r>
                          </w:p>
                          <w:p w:rsidR="00E3186C" w:rsidRDefault="00E3186C" w:rsidP="006B6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F12F" id="Text Box 235" o:spid="_x0000_s1053" type="#_x0000_t202" style="position:absolute;margin-left:273.75pt;margin-top:12.1pt;width:207pt;height:23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BZYwIAAM4EAAAOAAAAZHJzL2Uyb0RvYy54bWysVF1P2zAUfZ+0/2D5fSQtFGhFigqo0yQE&#10;SIB4dh2njeT4erbbpPv1O3baUtiepvXB9f3w/Tj33Fxdd41mG+V8Tabgg5OcM2UklbVZFvz1Zf7t&#10;kjMfhCmFJqMKvlWeX0+/frlq7UQNaUW6VI4hiPGT1hZ8FYKdZJmXK9UIf0JWGRgrco0IEN0yK51o&#10;Eb3R2TDPz7OWXGkdSeU9tHe9kU9T/KpSMjxWlVeB6YKjtpBOl85FPLPplZgsnbCrWu7KEP9QRSNq&#10;g6SHUHciCLZ29R+hmlo68lSFE0lNRlVVS5V6QDeD/FM3zythVeoF4Hh7gMn/v7DyYfPkWF0WfHg6&#10;4syIBkN6UV1gN9SxqANCrfUTOD5buIYOBkx6r/dQxsa7yjXxHy0x2IH19oBvDCehHJ4PL8c5TBK2&#10;0zwfRwHxs/fn1vnwXVHD4qXgDgNMuIrNvQ+9694lZvOk63Jea52Erb/Vjm0EZg2KlNRypoUPUBZ8&#10;nn67bB+eacPagp+fjvKU6YPNu+XiEHN0M765S4Cg4CM3SNrEAlQi3K7QCFoPTryFbtH1MF/skVtQ&#10;uQWgjnpSeivnNZq+R8VPwoGFAAqbFR5xVJpQI+1unK3I/fqbPvqDHLBy1oLVBfc/18IpAPHDgDbj&#10;wdlZXIMknI0uhhDcsWVxbDHr5pYA5gA7bGW6Rv+g99fKUfOGBZzFrDAJI5G74GF/vQ39rmGBpZrN&#10;khOIb0W4N89WxtARuDjSl+5NOLubewBlHmjPfzH5NP7eN740NFsHqurEjQh0jyo4FQUsTWLXbsHj&#10;Vh7Lyev9MzT9DQAA//8DAFBLAwQUAAYACAAAACEAEM9MTN4AAAAKAQAADwAAAGRycy9kb3ducmV2&#10;LnhtbEyPwU7DMAyG70i8Q2Qkbixd6MZWmk4wqXCbxNg4Z61pKxqnStKtvD3mBEfbvz5/f76ZbC/O&#10;6EPnSMN8loBAqlzdUaPh8F7erUCEaKg2vSPU8I0BNsX1VW6y2l3oDc/72AiGUMiMhjbGIZMyVC1a&#10;E2ZuQOLbp/PWRB59I2tvLgy3vVRJspTWdMQfWjPgtsXqaz9aDeplq4L6UGbclR3Z++ejT19LrW9v&#10;pqdHEBGn+BeGX31Wh4KdTm6kOohewyJ9WHCUYakCwYH1cs6Lk4Z0vVIgi1z+r1D8AAAA//8DAFBL&#10;AQItABQABgAIAAAAIQC2gziS/gAAAOEBAAATAAAAAAAAAAAAAAAAAAAAAABbQ29udGVudF9UeXBl&#10;c10ueG1sUEsBAi0AFAAGAAgAAAAhADj9If/WAAAAlAEAAAsAAAAAAAAAAAAAAAAALwEAAF9yZWxz&#10;Ly5yZWxzUEsBAi0AFAAGAAgAAAAhAHqGUFljAgAAzgQAAA4AAAAAAAAAAAAAAAAALgIAAGRycy9l&#10;Mm9Eb2MueG1sUEsBAi0AFAAGAAgAAAAhABDPTEzeAAAACgEAAA8AAAAAAAAAAAAAAAAAvQQAAGRy&#10;cy9kb3ducmV2LnhtbFBLBQYAAAAABAAEAPMAAADIBQAAAAA=&#10;" fillcolor="window" strokecolor="#5b9bd5" strokeweight=".5pt">
                <v:textbox>
                  <w:txbxContent>
                    <w:p w:rsidR="00E3186C" w:rsidRPr="00D8097F" w:rsidRDefault="00E3186C" w:rsidP="006B673A">
                      <w:pPr>
                        <w:jc w:val="center"/>
                        <w:rPr>
                          <w:b/>
                        </w:rPr>
                      </w:pPr>
                      <w:r w:rsidRPr="00D8097F">
                        <w:rPr>
                          <w:b/>
                        </w:rPr>
                        <w:t>Module Leader</w:t>
                      </w:r>
                    </w:p>
                    <w:p w:rsidR="00E3186C" w:rsidRPr="008E0368" w:rsidRDefault="00E3186C" w:rsidP="006B673A">
                      <w:r w:rsidRPr="008E0368">
                        <w:t xml:space="preserve">Professor Alex Stremme </w:t>
                      </w:r>
                      <w:r>
                        <w:t>(</w:t>
                      </w:r>
                      <w:hyperlink r:id="rId205" w:history="1">
                        <w:r w:rsidRPr="00F873F4">
                          <w:rPr>
                            <w:rStyle w:val="Hyperlink"/>
                          </w:rPr>
                          <w:t>Biography</w:t>
                        </w:r>
                      </w:hyperlink>
                      <w:r>
                        <w:t>)</w:t>
                      </w:r>
                      <w:r>
                        <w:br/>
                      </w:r>
                      <w:r w:rsidRPr="008E0368">
                        <w:t>Professorial Teaching Fellow - Finance</w:t>
                      </w:r>
                    </w:p>
                    <w:p w:rsidR="00E3186C" w:rsidRDefault="00E3186C" w:rsidP="006B673A">
                      <w:r>
                        <w:rPr>
                          <w:noProof/>
                          <w:lang w:eastAsia="en-GB"/>
                        </w:rPr>
                        <w:t xml:space="preserve">                </w:t>
                      </w:r>
                      <w:r>
                        <w:rPr>
                          <w:noProof/>
                          <w:lang w:eastAsia="en-GB"/>
                        </w:rPr>
                        <w:drawing>
                          <wp:inline distT="0" distB="0" distL="0" distR="0" wp14:anchorId="5281DC79" wp14:editId="5AF3DEF4">
                            <wp:extent cx="1397679" cy="139767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lex.jpg"/>
                                    <pic:cNvPicPr/>
                                  </pic:nvPicPr>
                                  <pic:blipFill>
                                    <a:blip r:embed="rId206">
                                      <a:extLst>
                                        <a:ext uri="{28A0092B-C50C-407E-A947-70E740481C1C}">
                                          <a14:useLocalDpi xmlns:a14="http://schemas.microsoft.com/office/drawing/2010/main" val="0"/>
                                        </a:ext>
                                      </a:extLst>
                                    </a:blip>
                                    <a:stretch>
                                      <a:fillRect/>
                                    </a:stretch>
                                  </pic:blipFill>
                                  <pic:spPr>
                                    <a:xfrm>
                                      <a:off x="0" y="0"/>
                                      <a:ext cx="1419386" cy="1419386"/>
                                    </a:xfrm>
                                    <a:prstGeom prst="rect">
                                      <a:avLst/>
                                    </a:prstGeom>
                                  </pic:spPr>
                                </pic:pic>
                              </a:graphicData>
                            </a:graphic>
                          </wp:inline>
                        </w:drawing>
                      </w:r>
                    </w:p>
                    <w:p w:rsidR="00E3186C" w:rsidRDefault="00E3186C" w:rsidP="006B673A">
                      <w:r>
                        <w:t>Tel:</w:t>
                      </w:r>
                      <w:r w:rsidRPr="00D8097F">
                        <w:t xml:space="preserve"> </w:t>
                      </w:r>
                      <w:r>
                        <w:tab/>
                        <w:t xml:space="preserve">    +44(</w:t>
                      </w:r>
                      <w:r w:rsidRPr="00D8097F">
                        <w:t>0</w:t>
                      </w:r>
                      <w:r>
                        <w:t xml:space="preserve">) </w:t>
                      </w:r>
                      <w:r w:rsidRPr="008E0368">
                        <w:t>24 765 22066</w:t>
                      </w:r>
                      <w:r>
                        <w:br/>
                        <w:t>Email:</w:t>
                      </w:r>
                      <w:r w:rsidRPr="00D8097F">
                        <w:t xml:space="preserve"> </w:t>
                      </w:r>
                      <w:r>
                        <w:tab/>
                        <w:t xml:space="preserve">    </w:t>
                      </w:r>
                      <w:hyperlink r:id="rId207" w:history="1">
                        <w:r w:rsidRPr="00027DB4">
                          <w:rPr>
                            <w:rStyle w:val="Hyperlink"/>
                          </w:rPr>
                          <w:t>Alex.Stremme@wbs.ac.uk</w:t>
                        </w:r>
                      </w:hyperlink>
                      <w:r>
                        <w:br/>
                        <w:t xml:space="preserve">Room No: WBS </w:t>
                      </w:r>
                      <w:hyperlink r:id="rId208" w:tgtFrame="_blank" w:tooltip="1.221, Warwick Business School, The University of Warwick, CV4 7AL, UK" w:history="1">
                        <w:r>
                          <w:t>2</w:t>
                        </w:r>
                        <w:r w:rsidRPr="00D8097F">
                          <w:t>.</w:t>
                        </w:r>
                        <w:r>
                          <w:t>109</w:t>
                        </w:r>
                      </w:hyperlink>
                      <w:r>
                        <w:br/>
                      </w:r>
                    </w:p>
                    <w:p w:rsidR="00E3186C" w:rsidRDefault="00E3186C" w:rsidP="006B673A"/>
                  </w:txbxContent>
                </v:textbox>
              </v:shape>
            </w:pict>
          </mc:Fallback>
        </mc:AlternateContent>
      </w:r>
    </w:p>
    <w:p w:rsidR="006B673A" w:rsidRPr="00F5120C" w:rsidRDefault="006B673A" w:rsidP="006B673A">
      <w:r w:rsidRPr="00F5120C">
        <w:rPr>
          <w:b/>
        </w:rPr>
        <w:t>Teaching Term</w:t>
      </w:r>
      <w:r>
        <w:rPr>
          <w:b/>
        </w:rPr>
        <w:t>(s)</w:t>
      </w:r>
      <w:r w:rsidRPr="00F5120C">
        <w:rPr>
          <w:b/>
        </w:rPr>
        <w:t>:</w:t>
      </w:r>
      <w:r w:rsidRPr="00F5120C">
        <w:rPr>
          <w:b/>
        </w:rPr>
        <w:tab/>
      </w:r>
      <w:r>
        <w:t>Spring</w:t>
      </w:r>
    </w:p>
    <w:p w:rsidR="006B673A" w:rsidRDefault="006B673A" w:rsidP="006B673A">
      <w:pPr>
        <w:tabs>
          <w:tab w:val="left" w:pos="1182"/>
        </w:tabs>
        <w:ind w:left="2160" w:hanging="2160"/>
        <w:rPr>
          <w:rFonts w:cs="Helvetica"/>
          <w:color w:val="222222"/>
        </w:rPr>
      </w:pPr>
      <w:r w:rsidRPr="00F5120C">
        <w:rPr>
          <w:b/>
        </w:rPr>
        <w:t>Standard Delivery:</w:t>
      </w:r>
      <w:r w:rsidRPr="00F5120C">
        <w:t xml:space="preserve"> </w:t>
      </w:r>
      <w:r w:rsidRPr="00F5120C">
        <w:tab/>
      </w:r>
      <w:r>
        <w:rPr>
          <w:rFonts w:cs="Helvetica"/>
          <w:color w:val="222222"/>
          <w:shd w:val="clear" w:color="auto" w:fill="FFFFFF"/>
        </w:rPr>
        <w:t>1 x 2 hour lecture per week</w:t>
      </w:r>
      <w:r>
        <w:rPr>
          <w:rFonts w:cs="Helvetica"/>
          <w:color w:val="222222"/>
          <w:shd w:val="clear" w:color="auto" w:fill="FFFFFF"/>
        </w:rPr>
        <w:br/>
        <w:t>1 x 1 hour seminar per week</w:t>
      </w:r>
    </w:p>
    <w:p w:rsidR="006B673A" w:rsidRPr="0055211F" w:rsidRDefault="006B673A" w:rsidP="006B673A">
      <w:pPr>
        <w:tabs>
          <w:tab w:val="left" w:pos="1182"/>
        </w:tabs>
        <w:ind w:left="2160" w:hanging="2160"/>
        <w:rPr>
          <w:rFonts w:cs="Helvetica"/>
          <w:shd w:val="clear" w:color="auto" w:fill="FFFFFF"/>
        </w:rPr>
      </w:pPr>
      <w:r w:rsidRPr="00CE34CB">
        <w:rPr>
          <w:b/>
        </w:rPr>
        <w:t>Module Level:</w:t>
      </w:r>
      <w:r w:rsidRPr="00047731">
        <w:rPr>
          <w:color w:val="FF0000"/>
        </w:rPr>
        <w:tab/>
      </w:r>
      <w:r w:rsidRPr="003B33FB">
        <w:t>6 NQF (Honours)</w:t>
      </w:r>
    </w:p>
    <w:p w:rsidR="006B67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Pre-requisites</w:t>
      </w:r>
    </w:p>
    <w:p w:rsidR="003863E1" w:rsidRPr="00E62DCE" w:rsidRDefault="003863E1" w:rsidP="00A22EC3">
      <w:pPr>
        <w:ind w:right="3781"/>
        <w:rPr>
          <w:lang w:eastAsia="en-GB"/>
        </w:rPr>
      </w:pPr>
      <w:r w:rsidRPr="00E62DCE">
        <w:rPr>
          <w:lang w:eastAsia="en-GB"/>
        </w:rPr>
        <w:t>Exchange students should have prior knowledge of the following learning outcomes</w:t>
      </w:r>
      <w:r>
        <w:rPr>
          <w:lang w:eastAsia="en-GB"/>
        </w:rPr>
        <w:t>:</w:t>
      </w:r>
    </w:p>
    <w:p w:rsidR="00A22EC3" w:rsidRDefault="00A22EC3" w:rsidP="008F7F1A">
      <w:pPr>
        <w:pStyle w:val="ListParagraph"/>
        <w:numPr>
          <w:ilvl w:val="0"/>
          <w:numId w:val="62"/>
        </w:numPr>
        <w:tabs>
          <w:tab w:val="left" w:pos="1182"/>
        </w:tabs>
        <w:ind w:right="3781"/>
      </w:pPr>
      <w:r>
        <w:t xml:space="preserve">have been introduced to the workings of the equity and bond markets and have the skills and understanding to use quantitative tools for pricing stocks and bonds. </w:t>
      </w:r>
    </w:p>
    <w:p w:rsidR="00A22EC3" w:rsidRDefault="00A22EC3" w:rsidP="008F7F1A">
      <w:pPr>
        <w:pStyle w:val="ListParagraph"/>
        <w:numPr>
          <w:ilvl w:val="0"/>
          <w:numId w:val="62"/>
        </w:numPr>
        <w:tabs>
          <w:tab w:val="left" w:pos="1182"/>
        </w:tabs>
        <w:ind w:right="662"/>
      </w:pPr>
      <w:r>
        <w:t xml:space="preserve">have developed a critical understanding of the </w:t>
      </w:r>
      <w:r w:rsidR="008043E4">
        <w:br/>
      </w:r>
      <w:r>
        <w:t xml:space="preserve">trade-off between risk and return, and of </w:t>
      </w:r>
      <w:r w:rsidR="008043E4">
        <w:t xml:space="preserve"> t</w:t>
      </w:r>
      <w:r>
        <w:t>echniques</w:t>
      </w:r>
      <w:r w:rsidR="008043E4">
        <w:br/>
      </w:r>
      <w:r>
        <w:t xml:space="preserve">for exploiting that trade-off to maximum effect. </w:t>
      </w:r>
    </w:p>
    <w:p w:rsidR="00A22EC3" w:rsidRDefault="00A22EC3" w:rsidP="008F7F1A">
      <w:pPr>
        <w:pStyle w:val="ListParagraph"/>
        <w:numPr>
          <w:ilvl w:val="0"/>
          <w:numId w:val="62"/>
        </w:numPr>
        <w:tabs>
          <w:tab w:val="left" w:pos="1182"/>
        </w:tabs>
        <w:ind w:right="-46"/>
      </w:pPr>
      <w:r>
        <w:t xml:space="preserve">be aware of key empirical tests of the Efficient Markets Hypothesis, and the implications of those empirical findings. </w:t>
      </w:r>
    </w:p>
    <w:p w:rsidR="00A22EC3" w:rsidRDefault="00A22EC3" w:rsidP="008F7F1A">
      <w:pPr>
        <w:pStyle w:val="ListParagraph"/>
        <w:numPr>
          <w:ilvl w:val="0"/>
          <w:numId w:val="62"/>
        </w:numPr>
        <w:tabs>
          <w:tab w:val="left" w:pos="1182"/>
        </w:tabs>
        <w:ind w:right="-46"/>
      </w:pPr>
      <w:r>
        <w:t xml:space="preserve">have had structured opportunities to practise using the key tools and techniques of Financial Markets theory. </w:t>
      </w:r>
    </w:p>
    <w:p w:rsidR="00A22EC3" w:rsidRDefault="00A22EC3" w:rsidP="008F7F1A">
      <w:pPr>
        <w:pStyle w:val="ListParagraph"/>
        <w:numPr>
          <w:ilvl w:val="0"/>
          <w:numId w:val="62"/>
        </w:numPr>
        <w:tabs>
          <w:tab w:val="left" w:pos="1182"/>
        </w:tabs>
        <w:ind w:right="-46"/>
      </w:pPr>
      <w:r>
        <w:t xml:space="preserve">have had an introduction to the workings of the derivatives markets and the skills and understanding to use quantitative tools for pricing derivatives. </w:t>
      </w:r>
    </w:p>
    <w:p w:rsidR="006B673A" w:rsidRDefault="00A22EC3" w:rsidP="008F7F1A">
      <w:pPr>
        <w:pStyle w:val="ListParagraph"/>
        <w:numPr>
          <w:ilvl w:val="0"/>
          <w:numId w:val="62"/>
        </w:numPr>
        <w:tabs>
          <w:tab w:val="left" w:pos="1182"/>
        </w:tabs>
        <w:ind w:right="-46"/>
      </w:pPr>
      <w:r>
        <w:t>be prepared for advanced undergraduate and postgraduate studies in Finance.</w:t>
      </w:r>
      <w:r w:rsidR="007B6BF1">
        <w:br/>
      </w:r>
    </w:p>
    <w:p w:rsidR="006B673A" w:rsidRPr="003B3111" w:rsidRDefault="006B673A" w:rsidP="003B3111">
      <w:pPr>
        <w:pStyle w:val="Heading4"/>
        <w:rPr>
          <w:i w:val="0"/>
        </w:rPr>
      </w:pPr>
      <w:r w:rsidRPr="003B3111">
        <w:rPr>
          <w:i w:val="0"/>
        </w:rPr>
        <w:t>Module Overview</w:t>
      </w:r>
    </w:p>
    <w:p w:rsidR="006B673A" w:rsidRPr="00515C18" w:rsidRDefault="006B673A" w:rsidP="006B673A">
      <w:r w:rsidRPr="00515C18">
        <w:t>The module aims to extend your knowledge and understanding of the quantitative theory of financial risk, and how that risk can be managed by means of hedging; to develop your critical reasoning skills in the context of financial derivatives and financial risk management; and to equip you with the practical skills which you will need to apply financial derivatives to hedging and risk management.</w:t>
      </w:r>
    </w:p>
    <w:p w:rsidR="006B673A" w:rsidRPr="003B3111" w:rsidRDefault="007B6BF1" w:rsidP="003B3111">
      <w:pPr>
        <w:pStyle w:val="Heading4"/>
        <w:rPr>
          <w:i w:val="0"/>
        </w:rPr>
      </w:pPr>
      <w:r>
        <w:rPr>
          <w:i w:val="0"/>
        </w:rPr>
        <w:br/>
      </w:r>
      <w:r w:rsidR="006B673A" w:rsidRPr="003B3111">
        <w:rPr>
          <w:i w:val="0"/>
        </w:rPr>
        <w:t>Syllabus</w:t>
      </w:r>
    </w:p>
    <w:p w:rsidR="006B673A" w:rsidRPr="00CA645B" w:rsidRDefault="006B673A" w:rsidP="006B673A">
      <w:pPr>
        <w:pStyle w:val="ListParagraph"/>
        <w:numPr>
          <w:ilvl w:val="0"/>
          <w:numId w:val="1"/>
        </w:numPr>
        <w:tabs>
          <w:tab w:val="left" w:pos="1182"/>
        </w:tabs>
      </w:pPr>
      <w:r w:rsidRPr="00CA645B">
        <w:t xml:space="preserve">Introduction to hedging and risk management. </w:t>
      </w:r>
    </w:p>
    <w:p w:rsidR="006B673A" w:rsidRPr="00CA645B" w:rsidRDefault="006B673A" w:rsidP="006B673A">
      <w:pPr>
        <w:pStyle w:val="ListParagraph"/>
        <w:numPr>
          <w:ilvl w:val="0"/>
          <w:numId w:val="1"/>
        </w:numPr>
        <w:tabs>
          <w:tab w:val="left" w:pos="1182"/>
        </w:tabs>
      </w:pPr>
      <w:r w:rsidRPr="00CA645B">
        <w:t xml:space="preserve">Hedging with (FX and index) futures. </w:t>
      </w:r>
    </w:p>
    <w:p w:rsidR="006B673A" w:rsidRPr="00CA645B" w:rsidRDefault="006B673A" w:rsidP="006B673A">
      <w:pPr>
        <w:pStyle w:val="ListParagraph"/>
        <w:numPr>
          <w:ilvl w:val="0"/>
          <w:numId w:val="1"/>
        </w:numPr>
        <w:tabs>
          <w:tab w:val="left" w:pos="1182"/>
        </w:tabs>
      </w:pPr>
      <w:r w:rsidRPr="00CA645B">
        <w:t xml:space="preserve">Fixed-income instruments and hedging (duration, convexity, immunisation). </w:t>
      </w:r>
    </w:p>
    <w:p w:rsidR="006B673A" w:rsidRPr="00CA645B" w:rsidRDefault="006B673A" w:rsidP="006B673A">
      <w:pPr>
        <w:pStyle w:val="ListParagraph"/>
        <w:numPr>
          <w:ilvl w:val="0"/>
          <w:numId w:val="1"/>
        </w:numPr>
        <w:tabs>
          <w:tab w:val="left" w:pos="1182"/>
        </w:tabs>
      </w:pPr>
      <w:r w:rsidRPr="00CA645B">
        <w:t xml:space="preserve">Vanilla options - hedging and absence of arbitrage, valuation using (binomial) lattices and sand-box simulation. </w:t>
      </w:r>
    </w:p>
    <w:p w:rsidR="006B673A" w:rsidRPr="00CA645B" w:rsidRDefault="006B673A" w:rsidP="006B673A">
      <w:pPr>
        <w:pStyle w:val="ListParagraph"/>
        <w:numPr>
          <w:ilvl w:val="0"/>
          <w:numId w:val="1"/>
        </w:numPr>
        <w:tabs>
          <w:tab w:val="left" w:pos="1182"/>
        </w:tabs>
      </w:pPr>
      <w:r w:rsidRPr="00CA645B">
        <w:t xml:space="preserve">Exotic options - valuation and hedging issues. </w:t>
      </w:r>
    </w:p>
    <w:p w:rsidR="006B673A" w:rsidRPr="00CA645B" w:rsidRDefault="006B673A" w:rsidP="006B673A">
      <w:pPr>
        <w:pStyle w:val="ListParagraph"/>
        <w:numPr>
          <w:ilvl w:val="0"/>
          <w:numId w:val="1"/>
        </w:numPr>
        <w:tabs>
          <w:tab w:val="left" w:pos="1182"/>
        </w:tabs>
      </w:pPr>
      <w:r w:rsidRPr="00CA645B">
        <w:t xml:space="preserve">Valuation and hedging - extending the Black-Scholes model. </w:t>
      </w:r>
    </w:p>
    <w:p w:rsidR="006B673A" w:rsidRPr="00CA645B" w:rsidRDefault="006B673A" w:rsidP="006B673A">
      <w:pPr>
        <w:pStyle w:val="ListParagraph"/>
        <w:numPr>
          <w:ilvl w:val="0"/>
          <w:numId w:val="1"/>
        </w:numPr>
        <w:tabs>
          <w:tab w:val="left" w:pos="1182"/>
        </w:tabs>
      </w:pPr>
      <w:r w:rsidRPr="00CA645B">
        <w:t xml:space="preserve">Credit risk and credit instruments. </w:t>
      </w:r>
    </w:p>
    <w:p w:rsidR="006B673A" w:rsidRPr="00CA645B" w:rsidRDefault="006B673A" w:rsidP="006B673A">
      <w:pPr>
        <w:pStyle w:val="ListParagraph"/>
        <w:numPr>
          <w:ilvl w:val="0"/>
          <w:numId w:val="1"/>
        </w:numPr>
        <w:tabs>
          <w:tab w:val="left" w:pos="1182"/>
        </w:tabs>
      </w:pPr>
      <w:r w:rsidRPr="00CA645B">
        <w:t xml:space="preserve">Risk management in practice. </w:t>
      </w:r>
    </w:p>
    <w:p w:rsidR="006B673A" w:rsidRPr="003B3111" w:rsidRDefault="006B673A" w:rsidP="003B3111">
      <w:pPr>
        <w:pStyle w:val="Heading4"/>
        <w:rPr>
          <w:i w:val="0"/>
        </w:rPr>
      </w:pPr>
      <w:r w:rsidRPr="003B3111">
        <w:rPr>
          <w:i w:val="0"/>
        </w:rPr>
        <w:t>Learning Outcomes and Objectives</w:t>
      </w:r>
    </w:p>
    <w:p w:rsidR="006B673A" w:rsidRDefault="006B673A" w:rsidP="006B673A">
      <w:pPr>
        <w:tabs>
          <w:tab w:val="left" w:pos="1182"/>
        </w:tabs>
        <w:spacing w:line="240" w:lineRule="auto"/>
      </w:pPr>
      <w:r w:rsidRPr="00CE34CB">
        <w:t>By the end of the module you should be able to:</w:t>
      </w:r>
      <w:r w:rsidRPr="00CA645B">
        <w:t xml:space="preserve"> </w:t>
      </w:r>
    </w:p>
    <w:p w:rsidR="006B673A" w:rsidRDefault="006B673A" w:rsidP="006B673A">
      <w:pPr>
        <w:pStyle w:val="ListParagraph"/>
        <w:numPr>
          <w:ilvl w:val="0"/>
          <w:numId w:val="1"/>
        </w:numPr>
        <w:tabs>
          <w:tab w:val="left" w:pos="1182"/>
        </w:tabs>
      </w:pPr>
      <w:r w:rsidRPr="00CA645B">
        <w:t xml:space="preserve">Describe the key characteristics of vanilla and exotic derivative products. </w:t>
      </w:r>
    </w:p>
    <w:p w:rsidR="006B673A" w:rsidRDefault="006B673A" w:rsidP="006B673A">
      <w:pPr>
        <w:pStyle w:val="ListParagraph"/>
        <w:numPr>
          <w:ilvl w:val="0"/>
          <w:numId w:val="1"/>
        </w:numPr>
        <w:tabs>
          <w:tab w:val="left" w:pos="1182"/>
        </w:tabs>
      </w:pPr>
      <w:r w:rsidRPr="00CA645B">
        <w:t xml:space="preserve">Explain the use of these products as risk management tools. </w:t>
      </w:r>
    </w:p>
    <w:p w:rsidR="006B673A" w:rsidRDefault="006B673A" w:rsidP="006B673A">
      <w:pPr>
        <w:pStyle w:val="ListParagraph"/>
        <w:numPr>
          <w:ilvl w:val="0"/>
          <w:numId w:val="1"/>
        </w:numPr>
        <w:tabs>
          <w:tab w:val="left" w:pos="1182"/>
        </w:tabs>
      </w:pPr>
      <w:r w:rsidRPr="00851CAB">
        <w:t xml:space="preserve">Discuss the means used to hedge the exposure that such products create for the banks that issue them. </w:t>
      </w:r>
    </w:p>
    <w:p w:rsidR="006B673A" w:rsidRDefault="006B673A" w:rsidP="006B673A">
      <w:pPr>
        <w:pStyle w:val="ListParagraph"/>
        <w:numPr>
          <w:ilvl w:val="0"/>
          <w:numId w:val="1"/>
        </w:numPr>
        <w:tabs>
          <w:tab w:val="left" w:pos="1182"/>
        </w:tabs>
      </w:pPr>
      <w:r>
        <w:t>P</w:t>
      </w:r>
      <w:r w:rsidRPr="00851CAB">
        <w:t xml:space="preserve">rice vanilla and exotic derivative products using simple lattice methods and simulation techniques. </w:t>
      </w:r>
    </w:p>
    <w:p w:rsidR="006B673A" w:rsidRDefault="006B673A" w:rsidP="006B673A">
      <w:pPr>
        <w:pStyle w:val="ListParagraph"/>
        <w:numPr>
          <w:ilvl w:val="0"/>
          <w:numId w:val="1"/>
        </w:numPr>
        <w:tabs>
          <w:tab w:val="left" w:pos="1182"/>
        </w:tabs>
      </w:pPr>
      <w:r w:rsidRPr="00851CAB">
        <w:t xml:space="preserve">Design hedging and risk management strategies for </w:t>
      </w:r>
    </w:p>
    <w:p w:rsidR="006B673A" w:rsidRDefault="006B673A" w:rsidP="006B673A">
      <w:pPr>
        <w:pStyle w:val="ListParagraph"/>
        <w:numPr>
          <w:ilvl w:val="1"/>
          <w:numId w:val="1"/>
        </w:numPr>
        <w:tabs>
          <w:tab w:val="left" w:pos="1182"/>
        </w:tabs>
      </w:pPr>
      <w:r w:rsidRPr="00851CAB">
        <w:t xml:space="preserve">corporate consumers of derivative products. </w:t>
      </w:r>
    </w:p>
    <w:p w:rsidR="006B673A" w:rsidRDefault="006B673A" w:rsidP="006B673A">
      <w:pPr>
        <w:pStyle w:val="ListParagraph"/>
        <w:numPr>
          <w:ilvl w:val="1"/>
          <w:numId w:val="1"/>
        </w:numPr>
        <w:tabs>
          <w:tab w:val="left" w:pos="1182"/>
        </w:tabs>
      </w:pPr>
      <w:r w:rsidRPr="00851CAB">
        <w:t xml:space="preserve">banks that supply derivative products. </w:t>
      </w:r>
    </w:p>
    <w:p w:rsidR="006B673A" w:rsidRDefault="006B673A" w:rsidP="006B673A">
      <w:pPr>
        <w:pStyle w:val="ListParagraph"/>
        <w:numPr>
          <w:ilvl w:val="0"/>
          <w:numId w:val="1"/>
        </w:numPr>
        <w:tabs>
          <w:tab w:val="left" w:pos="1182"/>
        </w:tabs>
      </w:pPr>
      <w:r w:rsidRPr="00851CAB">
        <w:t xml:space="preserve">Assess risk profiles arising from the use of derivatives and associated hedging activity. </w:t>
      </w:r>
    </w:p>
    <w:p w:rsidR="006B673A" w:rsidRDefault="006B673A" w:rsidP="006B673A">
      <w:pPr>
        <w:pStyle w:val="ListParagraph"/>
        <w:numPr>
          <w:ilvl w:val="0"/>
          <w:numId w:val="1"/>
        </w:numPr>
        <w:tabs>
          <w:tab w:val="left" w:pos="1182"/>
        </w:tabs>
      </w:pPr>
      <w:r w:rsidRPr="00851CAB">
        <w:t xml:space="preserve">Communicate effectively the results of risk analysis to non-quantitative people </w:t>
      </w:r>
    </w:p>
    <w:p w:rsidR="006B673A" w:rsidRDefault="006B673A" w:rsidP="006B673A">
      <w:pPr>
        <w:pStyle w:val="ListParagraph"/>
        <w:numPr>
          <w:ilvl w:val="0"/>
          <w:numId w:val="1"/>
        </w:numPr>
        <w:tabs>
          <w:tab w:val="left" w:pos="1182"/>
        </w:tabs>
      </w:pPr>
      <w:r w:rsidRPr="00851CAB">
        <w:t xml:space="preserve">Interpret quantitative data from the viewpoint of risk and uncertainty. </w:t>
      </w:r>
    </w:p>
    <w:p w:rsidR="006B673A" w:rsidRPr="00851CAB" w:rsidRDefault="006B673A" w:rsidP="006B673A">
      <w:pPr>
        <w:pStyle w:val="ListParagraph"/>
        <w:numPr>
          <w:ilvl w:val="0"/>
          <w:numId w:val="1"/>
        </w:numPr>
        <w:tabs>
          <w:tab w:val="left" w:pos="1182"/>
        </w:tabs>
      </w:pPr>
      <w:r w:rsidRPr="00851CAB">
        <w:t xml:space="preserve">Apply statistical tools to both time-series and cross-sectional data to derive meaningful risk management metrics. </w:t>
      </w:r>
    </w:p>
    <w:p w:rsidR="006B673A" w:rsidRPr="00CA645B" w:rsidRDefault="006B673A" w:rsidP="006B673A">
      <w:pPr>
        <w:pStyle w:val="ListParagraph"/>
        <w:numPr>
          <w:ilvl w:val="0"/>
          <w:numId w:val="1"/>
        </w:numPr>
        <w:tabs>
          <w:tab w:val="left" w:pos="1182"/>
        </w:tabs>
      </w:pPr>
      <w:r w:rsidRPr="00CA645B">
        <w:t xml:space="preserve">Understand the implications of hedging via risk-neutral replication. </w:t>
      </w:r>
    </w:p>
    <w:p w:rsidR="006B673A" w:rsidRPr="00CA645B" w:rsidRDefault="006B673A" w:rsidP="006B673A">
      <w:pPr>
        <w:pStyle w:val="ListParagraph"/>
        <w:numPr>
          <w:ilvl w:val="0"/>
          <w:numId w:val="1"/>
        </w:numPr>
        <w:tabs>
          <w:tab w:val="left" w:pos="1182"/>
        </w:tabs>
      </w:pPr>
      <w:r w:rsidRPr="00CA645B">
        <w:t xml:space="preserve">Construct hedge portfolios, with both unconstrained and restricted choices of hedging instrument. </w:t>
      </w:r>
    </w:p>
    <w:p w:rsidR="006B673A" w:rsidRPr="00CA645B" w:rsidRDefault="006B673A" w:rsidP="006B673A">
      <w:pPr>
        <w:pStyle w:val="ListParagraph"/>
        <w:numPr>
          <w:ilvl w:val="0"/>
          <w:numId w:val="1"/>
        </w:numPr>
        <w:tabs>
          <w:tab w:val="left" w:pos="1182"/>
        </w:tabs>
      </w:pPr>
      <w:r w:rsidRPr="00CA645B">
        <w:t xml:space="preserve">Price and hedge a range of non-vanilla products using simple lattice methods and simulation techniques. </w:t>
      </w:r>
    </w:p>
    <w:p w:rsidR="006B673A" w:rsidRPr="003B3111" w:rsidRDefault="006B673A" w:rsidP="003B3111">
      <w:pPr>
        <w:pStyle w:val="Heading4"/>
        <w:rPr>
          <w:rFonts w:eastAsia="Times New Roman"/>
          <w:i w:val="0"/>
          <w:lang w:eastAsia="en-GB"/>
        </w:rPr>
      </w:pPr>
      <w:r>
        <w:rPr>
          <w:rFonts w:eastAsia="Times New Roman"/>
          <w:lang w:eastAsia="en-GB"/>
        </w:rPr>
        <w:br/>
      </w:r>
      <w:r w:rsidRPr="003B3111">
        <w:rPr>
          <w:rFonts w:eastAsia="Times New Roman"/>
          <w:i w:val="0"/>
          <w:lang w:eastAsia="en-GB"/>
        </w:rPr>
        <w:t>Assessment Methods</w:t>
      </w:r>
    </w:p>
    <w:p w:rsidR="006B673A" w:rsidRPr="006879B6" w:rsidRDefault="006B673A" w:rsidP="006B673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05"/>
        <w:gridCol w:w="1062"/>
        <w:gridCol w:w="1551"/>
        <w:gridCol w:w="4298"/>
      </w:tblGrid>
      <w:tr w:rsidR="006B673A" w:rsidRPr="006879B6" w:rsidTr="00DA2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6B673A" w:rsidRPr="006879B6" w:rsidRDefault="006B673A" w:rsidP="0055211F">
            <w:pPr>
              <w:rPr>
                <w:rFonts w:ascii="Calibri" w:eastAsia="Times New Roman" w:hAnsi="Calibri" w:cs="Times New Roman"/>
                <w:szCs w:val="24"/>
                <w:lang w:eastAsia="en-GB"/>
              </w:rPr>
            </w:pPr>
            <w:r w:rsidRPr="006879B6">
              <w:rPr>
                <w:rFonts w:ascii="Calibri" w:hAnsi="Calibri"/>
                <w:szCs w:val="24"/>
              </w:rPr>
              <w:t>Period of Study</w:t>
            </w:r>
          </w:p>
        </w:tc>
        <w:tc>
          <w:tcPr>
            <w:tcW w:w="1062" w:type="dxa"/>
            <w:vAlign w:val="center"/>
          </w:tcPr>
          <w:p w:rsidR="006B673A" w:rsidRPr="006879B6" w:rsidRDefault="006B673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1" w:type="dxa"/>
            <w:vAlign w:val="center"/>
          </w:tcPr>
          <w:p w:rsidR="006B673A" w:rsidRPr="006879B6" w:rsidRDefault="006B673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298" w:type="dxa"/>
            <w:vAlign w:val="center"/>
          </w:tcPr>
          <w:p w:rsidR="006B673A" w:rsidRPr="006879B6" w:rsidRDefault="006B673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6B673A" w:rsidRPr="006879B6" w:rsidTr="00DA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62"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1" w:type="dxa"/>
            <w:vAlign w:val="center"/>
          </w:tcPr>
          <w:p w:rsidR="006B673A" w:rsidRPr="00C217E9" w:rsidRDefault="006B673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298" w:type="dxa"/>
            <w:vAlign w:val="center"/>
          </w:tcPr>
          <w:p w:rsidR="006B673A" w:rsidRPr="00C217E9" w:rsidRDefault="006B673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F702F7">
              <w:rPr>
                <w:rFonts w:ascii="Calibri" w:eastAsia="Times New Roman" w:hAnsi="Calibri" w:cs="Times New Roman"/>
                <w:color w:val="auto"/>
                <w:szCs w:val="24"/>
                <w:lang w:eastAsia="en-GB"/>
              </w:rPr>
              <w:t xml:space="preserve">1.5 hour examination (75%) </w:t>
            </w:r>
            <w:r>
              <w:rPr>
                <w:rFonts w:ascii="Calibri" w:eastAsia="Times New Roman" w:hAnsi="Calibri" w:cs="Times New Roman"/>
                <w:color w:val="auto"/>
                <w:szCs w:val="24"/>
                <w:lang w:eastAsia="en-GB"/>
              </w:rPr>
              <w:br/>
              <w:t xml:space="preserve">Class </w:t>
            </w:r>
            <w:r w:rsidRPr="00F702F7">
              <w:rPr>
                <w:rFonts w:ascii="Calibri" w:eastAsia="Times New Roman" w:hAnsi="Calibri" w:cs="Times New Roman"/>
                <w:color w:val="auto"/>
                <w:szCs w:val="24"/>
                <w:lang w:eastAsia="en-GB"/>
              </w:rPr>
              <w:t>test (10%)</w:t>
            </w:r>
            <w:r>
              <w:rPr>
                <w:rFonts w:ascii="Calibri" w:eastAsia="Times New Roman" w:hAnsi="Calibri" w:cs="Times New Roman"/>
                <w:color w:val="auto"/>
                <w:szCs w:val="24"/>
                <w:lang w:eastAsia="en-GB"/>
              </w:rPr>
              <w:br/>
              <w:t>G</w:t>
            </w:r>
            <w:r w:rsidRPr="00F702F7">
              <w:rPr>
                <w:rFonts w:ascii="Calibri" w:eastAsia="Times New Roman" w:hAnsi="Calibri" w:cs="Times New Roman"/>
                <w:color w:val="auto"/>
                <w:szCs w:val="24"/>
                <w:lang w:eastAsia="en-GB"/>
              </w:rPr>
              <w:t>roup project (15%</w:t>
            </w:r>
            <w:r>
              <w:rPr>
                <w:rFonts w:ascii="Calibri" w:eastAsia="Times New Roman" w:hAnsi="Calibri" w:cs="Times New Roman"/>
                <w:color w:val="auto"/>
                <w:szCs w:val="24"/>
                <w:lang w:eastAsia="en-GB"/>
              </w:rPr>
              <w:t>)</w:t>
            </w:r>
          </w:p>
        </w:tc>
      </w:tr>
      <w:tr w:rsidR="006B673A" w:rsidRPr="006879B6" w:rsidTr="00DA23F7">
        <w:tc>
          <w:tcPr>
            <w:cnfStyle w:val="001000000000" w:firstRow="0" w:lastRow="0" w:firstColumn="1" w:lastColumn="0" w:oddVBand="0" w:evenVBand="0" w:oddHBand="0" w:evenHBand="0" w:firstRowFirstColumn="0" w:firstRowLastColumn="0" w:lastRowFirstColumn="0" w:lastRowLastColumn="0"/>
            <w:tcW w:w="2105" w:type="dxa"/>
            <w:vAlign w:val="center"/>
          </w:tcPr>
          <w:p w:rsidR="006B673A" w:rsidRPr="00C217E9" w:rsidRDefault="006B673A" w:rsidP="0055211F">
            <w:pPr>
              <w:spacing w:before="60" w:after="60"/>
              <w:rPr>
                <w:rFonts w:ascii="Calibri" w:hAnsi="Calibri"/>
                <w:color w:val="auto"/>
                <w:szCs w:val="24"/>
              </w:rPr>
            </w:pPr>
            <w:r w:rsidRPr="00C217E9">
              <w:rPr>
                <w:rFonts w:ascii="Calibri" w:hAnsi="Calibri"/>
                <w:color w:val="auto"/>
                <w:szCs w:val="24"/>
              </w:rPr>
              <w:t>Full Year</w:t>
            </w:r>
          </w:p>
        </w:tc>
        <w:tc>
          <w:tcPr>
            <w:tcW w:w="1062"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1"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298"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F702F7">
              <w:rPr>
                <w:rFonts w:ascii="Calibri" w:eastAsia="Times New Roman" w:hAnsi="Calibri" w:cs="Times New Roman"/>
                <w:color w:val="auto"/>
                <w:szCs w:val="24"/>
                <w:lang w:eastAsia="en-GB"/>
              </w:rPr>
              <w:t>2</w:t>
            </w:r>
            <w:r>
              <w:rPr>
                <w:rFonts w:ascii="Calibri" w:eastAsia="Times New Roman" w:hAnsi="Calibri" w:cs="Times New Roman"/>
                <w:color w:val="auto"/>
                <w:szCs w:val="24"/>
                <w:lang w:eastAsia="en-GB"/>
              </w:rPr>
              <w:t>.0 hour examination (60%)</w:t>
            </w:r>
            <w:r>
              <w:rPr>
                <w:rFonts w:ascii="Calibri" w:eastAsia="Times New Roman" w:hAnsi="Calibri" w:cs="Times New Roman"/>
                <w:color w:val="auto"/>
                <w:szCs w:val="24"/>
                <w:lang w:eastAsia="en-GB"/>
              </w:rPr>
              <w:br/>
            </w:r>
            <w:r w:rsidRPr="00F702F7">
              <w:rPr>
                <w:rFonts w:ascii="Calibri" w:eastAsia="Times New Roman" w:hAnsi="Calibri" w:cs="Times New Roman"/>
                <w:color w:val="auto"/>
                <w:szCs w:val="24"/>
                <w:lang w:eastAsia="en-GB"/>
              </w:rPr>
              <w:t>Group project (12%)</w:t>
            </w:r>
            <w:r>
              <w:rPr>
                <w:rFonts w:ascii="Calibri" w:eastAsia="Times New Roman" w:hAnsi="Calibri" w:cs="Times New Roman"/>
                <w:color w:val="auto"/>
                <w:szCs w:val="24"/>
                <w:lang w:eastAsia="en-GB"/>
              </w:rPr>
              <w:br/>
              <w:t>Class</w:t>
            </w:r>
            <w:r w:rsidRPr="00F702F7">
              <w:rPr>
                <w:rFonts w:ascii="Calibri" w:eastAsia="Times New Roman" w:hAnsi="Calibri" w:cs="Times New Roman"/>
                <w:color w:val="auto"/>
                <w:szCs w:val="24"/>
                <w:lang w:eastAsia="en-GB"/>
              </w:rPr>
              <w:t xml:space="preserve"> </w:t>
            </w:r>
            <w:r>
              <w:rPr>
                <w:rFonts w:ascii="Calibri" w:eastAsia="Times New Roman" w:hAnsi="Calibri" w:cs="Times New Roman"/>
                <w:color w:val="auto"/>
                <w:szCs w:val="24"/>
                <w:lang w:eastAsia="en-GB"/>
              </w:rPr>
              <w:t>T</w:t>
            </w:r>
            <w:r w:rsidRPr="00F702F7">
              <w:rPr>
                <w:rFonts w:ascii="Calibri" w:eastAsia="Times New Roman" w:hAnsi="Calibri" w:cs="Times New Roman"/>
                <w:color w:val="auto"/>
                <w:szCs w:val="24"/>
                <w:lang w:eastAsia="en-GB"/>
              </w:rPr>
              <w:t>est (8%)</w:t>
            </w:r>
            <w:r>
              <w:rPr>
                <w:rFonts w:ascii="Calibri" w:eastAsia="Times New Roman" w:hAnsi="Calibri" w:cs="Times New Roman"/>
                <w:color w:val="auto"/>
                <w:szCs w:val="24"/>
                <w:lang w:eastAsia="en-GB"/>
              </w:rPr>
              <w:br/>
            </w:r>
            <w:r w:rsidRPr="00F702F7">
              <w:rPr>
                <w:rFonts w:ascii="Calibri" w:eastAsia="Times New Roman" w:hAnsi="Calibri" w:cs="Times New Roman"/>
                <w:color w:val="auto"/>
                <w:szCs w:val="24"/>
                <w:lang w:eastAsia="en-GB"/>
              </w:rPr>
              <w:t>1500 word report (20%)</w:t>
            </w:r>
          </w:p>
        </w:tc>
      </w:tr>
      <w:tr w:rsidR="00DA23F7" w:rsidRPr="006879B6" w:rsidTr="00DA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DA23F7" w:rsidRPr="00DA23F7" w:rsidRDefault="00DA23F7" w:rsidP="00DA23F7">
            <w:pPr>
              <w:spacing w:before="60" w:after="60"/>
              <w:rPr>
                <w:rFonts w:ascii="Calibri" w:eastAsia="Times New Roman" w:hAnsi="Calibri" w:cs="Times New Roman"/>
                <w:color w:val="808080" w:themeColor="background1" w:themeShade="80"/>
                <w:szCs w:val="24"/>
                <w:lang w:eastAsia="en-GB"/>
              </w:rPr>
            </w:pPr>
            <w:r w:rsidRPr="00DA23F7">
              <w:rPr>
                <w:rFonts w:ascii="Calibri" w:hAnsi="Calibri"/>
                <w:color w:val="808080" w:themeColor="background1" w:themeShade="80"/>
                <w:szCs w:val="24"/>
              </w:rPr>
              <w:t>Autumn Term only</w:t>
            </w:r>
          </w:p>
        </w:tc>
        <w:tc>
          <w:tcPr>
            <w:tcW w:w="1062" w:type="dxa"/>
            <w:vAlign w:val="center"/>
          </w:tcPr>
          <w:p w:rsidR="00DA23F7" w:rsidRPr="00DA23F7" w:rsidRDefault="00DA23F7" w:rsidP="00DA23F7">
            <w:pPr>
              <w:cnfStyle w:val="000000100000" w:firstRow="0" w:lastRow="0" w:firstColumn="0" w:lastColumn="0" w:oddVBand="0" w:evenVBand="0" w:oddHBand="1" w:evenHBand="0" w:firstRowFirstColumn="0" w:firstRowLastColumn="0" w:lastRowFirstColumn="0" w:lastRowLastColumn="0"/>
              <w:rPr>
                <w:b/>
                <w:color w:val="808080" w:themeColor="background1" w:themeShade="80"/>
              </w:rPr>
            </w:pPr>
            <w:r w:rsidRPr="00DA23F7">
              <w:rPr>
                <w:b/>
                <w:color w:val="808080" w:themeColor="background1" w:themeShade="80"/>
              </w:rPr>
              <w:t>Not Available</w:t>
            </w:r>
          </w:p>
        </w:tc>
        <w:tc>
          <w:tcPr>
            <w:tcW w:w="1551" w:type="dxa"/>
            <w:vAlign w:val="center"/>
          </w:tcPr>
          <w:p w:rsidR="00DA23F7" w:rsidRPr="00DA23F7" w:rsidRDefault="00DA23F7" w:rsidP="00DA23F7">
            <w:pPr>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rPr>
            </w:pPr>
            <w:r w:rsidRPr="00DA23F7">
              <w:rPr>
                <w:b/>
                <w:color w:val="808080" w:themeColor="background1" w:themeShade="80"/>
              </w:rPr>
              <w:t>Not Available</w:t>
            </w:r>
          </w:p>
        </w:tc>
        <w:tc>
          <w:tcPr>
            <w:tcW w:w="4298" w:type="dxa"/>
            <w:vAlign w:val="center"/>
          </w:tcPr>
          <w:p w:rsidR="00DA23F7" w:rsidRPr="00DA23F7" w:rsidRDefault="00DA23F7" w:rsidP="00DA23F7">
            <w:pPr>
              <w:cnfStyle w:val="000000100000" w:firstRow="0" w:lastRow="0" w:firstColumn="0" w:lastColumn="0" w:oddVBand="0" w:evenVBand="0" w:oddHBand="1" w:evenHBand="0" w:firstRowFirstColumn="0" w:firstRowLastColumn="0" w:lastRowFirstColumn="0" w:lastRowLastColumn="0"/>
              <w:rPr>
                <w:b/>
                <w:color w:val="808080" w:themeColor="background1" w:themeShade="80"/>
              </w:rPr>
            </w:pPr>
            <w:r w:rsidRPr="00DA23F7">
              <w:rPr>
                <w:b/>
                <w:color w:val="808080" w:themeColor="background1" w:themeShade="80"/>
              </w:rPr>
              <w:t>Not Available</w:t>
            </w:r>
          </w:p>
        </w:tc>
      </w:tr>
      <w:tr w:rsidR="006B673A" w:rsidRPr="006879B6" w:rsidTr="00DA23F7">
        <w:tc>
          <w:tcPr>
            <w:cnfStyle w:val="001000000000" w:firstRow="0" w:lastRow="0" w:firstColumn="1" w:lastColumn="0" w:oddVBand="0" w:evenVBand="0" w:oddHBand="0" w:evenHBand="0" w:firstRowFirstColumn="0" w:firstRowLastColumn="0" w:lastRowFirstColumn="0" w:lastRowLastColumn="0"/>
            <w:tcW w:w="2105" w:type="dxa"/>
            <w:vAlign w:val="center"/>
          </w:tcPr>
          <w:p w:rsidR="006B673A" w:rsidRPr="00C217E9" w:rsidRDefault="006B673A" w:rsidP="0055211F">
            <w:pPr>
              <w:spacing w:before="60" w:after="60"/>
              <w:rPr>
                <w:rFonts w:ascii="Calibri" w:eastAsia="Times New Roman" w:hAnsi="Calibri" w:cs="Times New Roman"/>
                <w:color w:val="auto"/>
                <w:szCs w:val="24"/>
                <w:lang w:eastAsia="en-GB"/>
              </w:rPr>
            </w:pPr>
            <w:r w:rsidRPr="00C217E9">
              <w:rPr>
                <w:rFonts w:ascii="Calibri" w:hAnsi="Calibri"/>
                <w:color w:val="auto"/>
                <w:szCs w:val="24"/>
              </w:rPr>
              <w:t>Autumn &amp; Spring Term</w:t>
            </w:r>
            <w:r>
              <w:rPr>
                <w:rFonts w:ascii="Calibri" w:hAnsi="Calibri"/>
                <w:color w:val="auto"/>
                <w:szCs w:val="24"/>
              </w:rPr>
              <w:t>s</w:t>
            </w:r>
          </w:p>
        </w:tc>
        <w:tc>
          <w:tcPr>
            <w:tcW w:w="1062"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1" w:type="dxa"/>
            <w:vAlign w:val="center"/>
          </w:tcPr>
          <w:p w:rsidR="006B673A" w:rsidRPr="00C217E9" w:rsidRDefault="006B673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298" w:type="dxa"/>
            <w:vAlign w:val="center"/>
          </w:tcPr>
          <w:p w:rsidR="006B673A" w:rsidRPr="00C217E9" w:rsidRDefault="006B673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F702F7">
              <w:rPr>
                <w:rFonts w:ascii="Calibri" w:eastAsia="Times New Roman" w:hAnsi="Calibri" w:cs="Times New Roman"/>
                <w:color w:val="auto"/>
                <w:szCs w:val="24"/>
                <w:lang w:eastAsia="en-GB"/>
              </w:rPr>
              <w:t>3000 word assignment (75%)</w:t>
            </w:r>
            <w:r w:rsidRPr="00F702F7">
              <w:rPr>
                <w:rFonts w:ascii="Calibri" w:eastAsia="Times New Roman" w:hAnsi="Calibri" w:cs="Times New Roman"/>
                <w:color w:val="auto"/>
                <w:szCs w:val="24"/>
                <w:lang w:eastAsia="en-GB"/>
              </w:rPr>
              <w:br/>
              <w:t>Class test (10%)</w:t>
            </w:r>
            <w:r w:rsidRPr="00F702F7">
              <w:rPr>
                <w:rFonts w:ascii="Calibri" w:eastAsia="Times New Roman" w:hAnsi="Calibri" w:cs="Times New Roman"/>
                <w:color w:val="auto"/>
                <w:szCs w:val="24"/>
                <w:lang w:eastAsia="en-GB"/>
              </w:rPr>
              <w:br/>
              <w:t>Group project (15%)</w:t>
            </w:r>
          </w:p>
        </w:tc>
      </w:tr>
      <w:tr w:rsidR="00DA23F7" w:rsidRPr="006879B6" w:rsidTr="00DA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DA23F7" w:rsidRPr="00F702F7" w:rsidRDefault="00DA23F7" w:rsidP="00DA23F7">
            <w:pPr>
              <w:spacing w:before="60" w:after="60"/>
              <w:rPr>
                <w:rFonts w:ascii="Calibri" w:eastAsia="Times New Roman" w:hAnsi="Calibri" w:cs="Times New Roman"/>
                <w:color w:val="808080" w:themeColor="background1" w:themeShade="80"/>
                <w:szCs w:val="24"/>
                <w:lang w:eastAsia="en-GB"/>
              </w:rPr>
            </w:pPr>
            <w:r w:rsidRPr="00DA23F7">
              <w:rPr>
                <w:rFonts w:ascii="Calibri" w:hAnsi="Calibri"/>
                <w:color w:val="auto"/>
                <w:szCs w:val="24"/>
              </w:rPr>
              <w:t>Spring Term only</w:t>
            </w:r>
          </w:p>
        </w:tc>
        <w:tc>
          <w:tcPr>
            <w:tcW w:w="1062" w:type="dxa"/>
            <w:vAlign w:val="center"/>
          </w:tcPr>
          <w:p w:rsidR="00DA23F7" w:rsidRPr="00C217E9" w:rsidRDefault="00DA23F7" w:rsidP="00DA23F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Visiting (VA)</w:t>
            </w:r>
          </w:p>
        </w:tc>
        <w:tc>
          <w:tcPr>
            <w:tcW w:w="1551" w:type="dxa"/>
            <w:vAlign w:val="center"/>
          </w:tcPr>
          <w:p w:rsidR="00DA23F7" w:rsidRPr="00C217E9" w:rsidRDefault="00DA23F7" w:rsidP="00DA23F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12</w:t>
            </w:r>
          </w:p>
        </w:tc>
        <w:tc>
          <w:tcPr>
            <w:tcW w:w="4298" w:type="dxa"/>
            <w:vAlign w:val="center"/>
          </w:tcPr>
          <w:p w:rsidR="00DA23F7" w:rsidRPr="00C217E9" w:rsidRDefault="00DA23F7" w:rsidP="00DA23F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F702F7">
              <w:rPr>
                <w:rFonts w:ascii="Calibri" w:eastAsia="Times New Roman" w:hAnsi="Calibri" w:cs="Times New Roman"/>
                <w:color w:val="auto"/>
                <w:szCs w:val="24"/>
                <w:lang w:eastAsia="en-GB"/>
              </w:rPr>
              <w:t>3000 word assignment (75%)</w:t>
            </w:r>
            <w:r w:rsidRPr="00F702F7">
              <w:rPr>
                <w:rFonts w:ascii="Calibri" w:eastAsia="Times New Roman" w:hAnsi="Calibri" w:cs="Times New Roman"/>
                <w:color w:val="auto"/>
                <w:szCs w:val="24"/>
                <w:lang w:eastAsia="en-GB"/>
              </w:rPr>
              <w:br/>
              <w:t>Class test (10%)</w:t>
            </w:r>
            <w:r w:rsidRPr="00F702F7">
              <w:rPr>
                <w:rFonts w:ascii="Calibri" w:eastAsia="Times New Roman" w:hAnsi="Calibri" w:cs="Times New Roman"/>
                <w:color w:val="auto"/>
                <w:szCs w:val="24"/>
                <w:lang w:eastAsia="en-GB"/>
              </w:rPr>
              <w:br/>
              <w:t>Group project (15%)</w:t>
            </w:r>
          </w:p>
        </w:tc>
      </w:tr>
      <w:tr w:rsidR="00DA23F7" w:rsidRPr="006879B6" w:rsidTr="00DA23F7">
        <w:tc>
          <w:tcPr>
            <w:cnfStyle w:val="001000000000" w:firstRow="0" w:lastRow="0" w:firstColumn="1" w:lastColumn="0" w:oddVBand="0" w:evenVBand="0" w:oddHBand="0" w:evenHBand="0" w:firstRowFirstColumn="0" w:firstRowLastColumn="0" w:lastRowFirstColumn="0" w:lastRowLastColumn="0"/>
            <w:tcW w:w="2105" w:type="dxa"/>
            <w:vAlign w:val="center"/>
          </w:tcPr>
          <w:p w:rsidR="00DA23F7" w:rsidRPr="00DA23F7" w:rsidRDefault="00DA23F7" w:rsidP="00DA23F7">
            <w:pPr>
              <w:spacing w:before="60" w:after="60"/>
              <w:rPr>
                <w:rFonts w:ascii="Calibri" w:eastAsia="Times New Roman" w:hAnsi="Calibri" w:cs="Times New Roman"/>
                <w:color w:val="auto"/>
                <w:szCs w:val="24"/>
                <w:lang w:eastAsia="en-GB"/>
              </w:rPr>
            </w:pPr>
            <w:r w:rsidRPr="00DA23F7">
              <w:rPr>
                <w:rFonts w:ascii="Calibri" w:hAnsi="Calibri"/>
                <w:color w:val="auto"/>
                <w:szCs w:val="24"/>
              </w:rPr>
              <w:t>Spring &amp; Summer Terms</w:t>
            </w:r>
          </w:p>
        </w:tc>
        <w:tc>
          <w:tcPr>
            <w:tcW w:w="1062" w:type="dxa"/>
            <w:vAlign w:val="center"/>
          </w:tcPr>
          <w:p w:rsidR="00DA23F7" w:rsidRPr="00C217E9" w:rsidRDefault="00DA23F7" w:rsidP="00DA23F7">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1" w:type="dxa"/>
            <w:vAlign w:val="center"/>
          </w:tcPr>
          <w:p w:rsidR="00DA23F7" w:rsidRPr="00C217E9" w:rsidRDefault="00DA23F7" w:rsidP="00DA23F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12</w:t>
            </w:r>
          </w:p>
        </w:tc>
        <w:tc>
          <w:tcPr>
            <w:tcW w:w="4298" w:type="dxa"/>
            <w:vAlign w:val="center"/>
          </w:tcPr>
          <w:p w:rsidR="00DA23F7" w:rsidRPr="00C217E9" w:rsidRDefault="00DA23F7" w:rsidP="00DA23F7">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lang w:eastAsia="en-GB"/>
              </w:rPr>
            </w:pPr>
            <w:r w:rsidRPr="00F702F7">
              <w:rPr>
                <w:rFonts w:ascii="Calibri" w:eastAsia="Times New Roman" w:hAnsi="Calibri" w:cs="Times New Roman"/>
                <w:color w:val="auto"/>
                <w:szCs w:val="24"/>
                <w:lang w:eastAsia="en-GB"/>
              </w:rPr>
              <w:t xml:space="preserve">1.5 hour examination (75%) </w:t>
            </w:r>
            <w:r>
              <w:rPr>
                <w:rFonts w:ascii="Calibri" w:eastAsia="Times New Roman" w:hAnsi="Calibri" w:cs="Times New Roman"/>
                <w:color w:val="auto"/>
                <w:szCs w:val="24"/>
                <w:lang w:eastAsia="en-GB"/>
              </w:rPr>
              <w:br/>
              <w:t xml:space="preserve">Class </w:t>
            </w:r>
            <w:r w:rsidRPr="00F702F7">
              <w:rPr>
                <w:rFonts w:ascii="Calibri" w:eastAsia="Times New Roman" w:hAnsi="Calibri" w:cs="Times New Roman"/>
                <w:color w:val="auto"/>
                <w:szCs w:val="24"/>
                <w:lang w:eastAsia="en-GB"/>
              </w:rPr>
              <w:t>test (10%)</w:t>
            </w:r>
            <w:r>
              <w:rPr>
                <w:rFonts w:ascii="Calibri" w:eastAsia="Times New Roman" w:hAnsi="Calibri" w:cs="Times New Roman"/>
                <w:color w:val="auto"/>
                <w:szCs w:val="24"/>
                <w:lang w:eastAsia="en-GB"/>
              </w:rPr>
              <w:br/>
              <w:t>G</w:t>
            </w:r>
            <w:r w:rsidRPr="00F702F7">
              <w:rPr>
                <w:rFonts w:ascii="Calibri" w:eastAsia="Times New Roman" w:hAnsi="Calibri" w:cs="Times New Roman"/>
                <w:color w:val="auto"/>
                <w:szCs w:val="24"/>
                <w:lang w:eastAsia="en-GB"/>
              </w:rPr>
              <w:t>roup project (15%</w:t>
            </w:r>
            <w:r>
              <w:rPr>
                <w:rFonts w:ascii="Calibri" w:eastAsia="Times New Roman" w:hAnsi="Calibri" w:cs="Times New Roman"/>
                <w:color w:val="auto"/>
                <w:szCs w:val="24"/>
                <w:lang w:eastAsia="en-GB"/>
              </w:rPr>
              <w:t>)</w:t>
            </w:r>
          </w:p>
        </w:tc>
      </w:tr>
      <w:tr w:rsidR="00DA23F7" w:rsidRPr="006879B6" w:rsidTr="00DA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vAlign w:val="center"/>
          </w:tcPr>
          <w:p w:rsidR="00DA23F7" w:rsidRPr="00DA23F7" w:rsidRDefault="00DA23F7" w:rsidP="00DA23F7">
            <w:pPr>
              <w:spacing w:before="60" w:after="60"/>
              <w:rPr>
                <w:rFonts w:ascii="Calibri" w:eastAsia="Times New Roman" w:hAnsi="Calibri" w:cs="Times New Roman"/>
                <w:color w:val="auto"/>
                <w:szCs w:val="24"/>
                <w:lang w:eastAsia="en-GB"/>
              </w:rPr>
            </w:pPr>
            <w:r w:rsidRPr="00DA23F7">
              <w:rPr>
                <w:rFonts w:ascii="Calibri" w:hAnsi="Calibri"/>
                <w:color w:val="auto"/>
                <w:szCs w:val="24"/>
              </w:rPr>
              <w:t>Spring &amp; Summer Terms</w:t>
            </w:r>
          </w:p>
        </w:tc>
        <w:tc>
          <w:tcPr>
            <w:tcW w:w="1062" w:type="dxa"/>
            <w:vAlign w:val="center"/>
          </w:tcPr>
          <w:p w:rsidR="00DA23F7" w:rsidRPr="00C217E9" w:rsidRDefault="00DA23F7" w:rsidP="00DA23F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C217E9">
              <w:rPr>
                <w:rFonts w:ascii="Calibri" w:eastAsia="Times New Roman" w:hAnsi="Calibri" w:cs="Times New Roman"/>
                <w:color w:val="auto"/>
                <w:szCs w:val="24"/>
                <w:lang w:eastAsia="en-GB"/>
              </w:rPr>
              <w:t>Standard</w:t>
            </w:r>
          </w:p>
        </w:tc>
        <w:tc>
          <w:tcPr>
            <w:tcW w:w="1551" w:type="dxa"/>
            <w:vAlign w:val="center"/>
          </w:tcPr>
          <w:p w:rsidR="00DA23F7" w:rsidRPr="00C217E9" w:rsidRDefault="00DA23F7" w:rsidP="00DA23F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Pr>
                <w:rFonts w:ascii="Calibri" w:eastAsia="Times New Roman" w:hAnsi="Calibri" w:cs="Times New Roman"/>
                <w:color w:val="auto"/>
                <w:szCs w:val="24"/>
                <w:lang w:eastAsia="en-GB"/>
              </w:rPr>
              <w:t>15</w:t>
            </w:r>
          </w:p>
        </w:tc>
        <w:tc>
          <w:tcPr>
            <w:tcW w:w="4298" w:type="dxa"/>
            <w:vAlign w:val="center"/>
          </w:tcPr>
          <w:p w:rsidR="00DA23F7" w:rsidRPr="00C217E9" w:rsidRDefault="00DA23F7" w:rsidP="00DA23F7">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lang w:eastAsia="en-GB"/>
              </w:rPr>
            </w:pPr>
            <w:r w:rsidRPr="00F702F7">
              <w:rPr>
                <w:rFonts w:ascii="Calibri" w:eastAsia="Times New Roman" w:hAnsi="Calibri" w:cs="Times New Roman"/>
                <w:color w:val="auto"/>
                <w:szCs w:val="24"/>
                <w:lang w:eastAsia="en-GB"/>
              </w:rPr>
              <w:t>2</w:t>
            </w:r>
            <w:r>
              <w:rPr>
                <w:rFonts w:ascii="Calibri" w:eastAsia="Times New Roman" w:hAnsi="Calibri" w:cs="Times New Roman"/>
                <w:color w:val="auto"/>
                <w:szCs w:val="24"/>
                <w:lang w:eastAsia="en-GB"/>
              </w:rPr>
              <w:t>.0 hour examination (60%)</w:t>
            </w:r>
            <w:r>
              <w:rPr>
                <w:rFonts w:ascii="Calibri" w:eastAsia="Times New Roman" w:hAnsi="Calibri" w:cs="Times New Roman"/>
                <w:color w:val="auto"/>
                <w:szCs w:val="24"/>
                <w:lang w:eastAsia="en-GB"/>
              </w:rPr>
              <w:br/>
            </w:r>
            <w:r w:rsidRPr="00F702F7">
              <w:rPr>
                <w:rFonts w:ascii="Calibri" w:eastAsia="Times New Roman" w:hAnsi="Calibri" w:cs="Times New Roman"/>
                <w:color w:val="auto"/>
                <w:szCs w:val="24"/>
                <w:lang w:eastAsia="en-GB"/>
              </w:rPr>
              <w:t>Group project (12%)</w:t>
            </w:r>
            <w:r>
              <w:rPr>
                <w:rFonts w:ascii="Calibri" w:eastAsia="Times New Roman" w:hAnsi="Calibri" w:cs="Times New Roman"/>
                <w:color w:val="auto"/>
                <w:szCs w:val="24"/>
                <w:lang w:eastAsia="en-GB"/>
              </w:rPr>
              <w:br/>
              <w:t>Class</w:t>
            </w:r>
            <w:r w:rsidRPr="00F702F7">
              <w:rPr>
                <w:rFonts w:ascii="Calibri" w:eastAsia="Times New Roman" w:hAnsi="Calibri" w:cs="Times New Roman"/>
                <w:color w:val="auto"/>
                <w:szCs w:val="24"/>
                <w:lang w:eastAsia="en-GB"/>
              </w:rPr>
              <w:t xml:space="preserve"> </w:t>
            </w:r>
            <w:r>
              <w:rPr>
                <w:rFonts w:ascii="Calibri" w:eastAsia="Times New Roman" w:hAnsi="Calibri" w:cs="Times New Roman"/>
                <w:color w:val="auto"/>
                <w:szCs w:val="24"/>
                <w:lang w:eastAsia="en-GB"/>
              </w:rPr>
              <w:t>T</w:t>
            </w:r>
            <w:r w:rsidRPr="00F702F7">
              <w:rPr>
                <w:rFonts w:ascii="Calibri" w:eastAsia="Times New Roman" w:hAnsi="Calibri" w:cs="Times New Roman"/>
                <w:color w:val="auto"/>
                <w:szCs w:val="24"/>
                <w:lang w:eastAsia="en-GB"/>
              </w:rPr>
              <w:t>est (8%)</w:t>
            </w:r>
            <w:r>
              <w:rPr>
                <w:rFonts w:ascii="Calibri" w:eastAsia="Times New Roman" w:hAnsi="Calibri" w:cs="Times New Roman"/>
                <w:color w:val="auto"/>
                <w:szCs w:val="24"/>
                <w:lang w:eastAsia="en-GB"/>
              </w:rPr>
              <w:br/>
            </w:r>
            <w:r w:rsidRPr="00F702F7">
              <w:rPr>
                <w:rFonts w:ascii="Calibri" w:eastAsia="Times New Roman" w:hAnsi="Calibri" w:cs="Times New Roman"/>
                <w:color w:val="auto"/>
                <w:szCs w:val="24"/>
                <w:lang w:eastAsia="en-GB"/>
              </w:rPr>
              <w:t>1500 word report (20%)</w:t>
            </w:r>
          </w:p>
        </w:tc>
      </w:tr>
    </w:tbl>
    <w:p w:rsidR="006B673A" w:rsidRDefault="006B673A" w:rsidP="006B673A">
      <w:pPr>
        <w:tabs>
          <w:tab w:val="left" w:pos="1182"/>
        </w:tabs>
      </w:pPr>
    </w:p>
    <w:p w:rsidR="006B673A" w:rsidRPr="003B3111" w:rsidRDefault="006B673A" w:rsidP="003B3111">
      <w:pPr>
        <w:pStyle w:val="Heading4"/>
        <w:rPr>
          <w:rFonts w:eastAsia="Times New Roman"/>
          <w:i w:val="0"/>
          <w:lang w:eastAsia="en-GB"/>
        </w:rPr>
      </w:pPr>
      <w:r w:rsidRPr="003B3111">
        <w:rPr>
          <w:rFonts w:eastAsia="Times New Roman"/>
          <w:i w:val="0"/>
          <w:lang w:eastAsia="en-GB"/>
        </w:rPr>
        <w:t>Bibliography</w:t>
      </w:r>
    </w:p>
    <w:p w:rsidR="006B673A" w:rsidRPr="00386F39" w:rsidRDefault="006B673A" w:rsidP="006B673A">
      <w:pPr>
        <w:tabs>
          <w:tab w:val="left" w:pos="1182"/>
        </w:tabs>
      </w:pPr>
      <w:r w:rsidRPr="00386F39">
        <w:rPr>
          <w:b/>
          <w:bCs/>
        </w:rPr>
        <w:t>Recommended text:</w:t>
      </w:r>
      <w:r w:rsidRPr="00386F39">
        <w:br/>
        <w:t xml:space="preserve">Hull J, </w:t>
      </w:r>
      <w:r w:rsidRPr="00386F39">
        <w:rPr>
          <w:iCs/>
        </w:rPr>
        <w:t>Options, Futures and Other Derivatives (6th ed.)</w:t>
      </w:r>
      <w:r w:rsidRPr="00386F39">
        <w:t>, Pearson 2006.</w:t>
      </w:r>
    </w:p>
    <w:p w:rsidR="0055211F" w:rsidRDefault="006B673A" w:rsidP="006B673A">
      <w:pPr>
        <w:tabs>
          <w:tab w:val="left" w:pos="1182"/>
        </w:tabs>
      </w:pPr>
      <w:r w:rsidRPr="00386F39">
        <w:rPr>
          <w:b/>
          <w:bCs/>
        </w:rPr>
        <w:t>Other texts:</w:t>
      </w:r>
      <w:r w:rsidRPr="00386F39">
        <w:br/>
        <w:t xml:space="preserve">Hull J, </w:t>
      </w:r>
      <w:r w:rsidRPr="00386F39">
        <w:rPr>
          <w:iCs/>
        </w:rPr>
        <w:t>Fundamentals of Futures and Options Markets (6th ed.)</w:t>
      </w:r>
      <w:r w:rsidRPr="00386F39">
        <w:t>, Pearson 2008.</w:t>
      </w:r>
      <w:r w:rsidRPr="00386F39">
        <w:br/>
        <w:t xml:space="preserve">Hull J, </w:t>
      </w:r>
      <w:r w:rsidRPr="00386F39">
        <w:rPr>
          <w:iCs/>
        </w:rPr>
        <w:t>Risk Management and Financial Institutions</w:t>
      </w:r>
      <w:r w:rsidRPr="00386F39">
        <w:t>, Pearson 2007</w:t>
      </w:r>
    </w:p>
    <w:p w:rsidR="0055211F" w:rsidRDefault="0055211F">
      <w:r>
        <w:br w:type="page"/>
      </w:r>
    </w:p>
    <w:bookmarkStart w:id="50" w:name="_Toc492478217"/>
    <w:p w:rsidR="007E4387" w:rsidRPr="0055211F" w:rsidRDefault="007E4387" w:rsidP="0055211F">
      <w:pPr>
        <w:pStyle w:val="Heading2"/>
      </w:pPr>
      <w:r w:rsidRPr="0055211F">
        <w:rPr>
          <w:noProof/>
          <w:lang w:val="en-US"/>
        </w:rPr>
        <mc:AlternateContent>
          <mc:Choice Requires="wps">
            <w:drawing>
              <wp:anchor distT="0" distB="0" distL="114300" distR="114300" simplePos="0" relativeHeight="252118016" behindDoc="0" locked="0" layoutInCell="1" allowOverlap="1" wp14:anchorId="37400143" wp14:editId="2D7D3903">
                <wp:simplePos x="0" y="0"/>
                <wp:positionH relativeFrom="column">
                  <wp:posOffset>3648075</wp:posOffset>
                </wp:positionH>
                <wp:positionV relativeFrom="paragraph">
                  <wp:posOffset>457200</wp:posOffset>
                </wp:positionV>
                <wp:extent cx="2628900" cy="3105150"/>
                <wp:effectExtent l="0" t="0" r="19050" b="19050"/>
                <wp:wrapNone/>
                <wp:docPr id="113" name="Text Box 113"/>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7E4387">
                            <w:pPr>
                              <w:jc w:val="center"/>
                              <w:rPr>
                                <w:b/>
                              </w:rPr>
                            </w:pPr>
                            <w:r w:rsidRPr="00D8097F">
                              <w:rPr>
                                <w:b/>
                              </w:rPr>
                              <w:t>Module Leader</w:t>
                            </w:r>
                          </w:p>
                          <w:p w:rsidR="00E3186C" w:rsidRDefault="00E3186C" w:rsidP="007E4387">
                            <w:r>
                              <w:t>Professor</w:t>
                            </w:r>
                            <w:r w:rsidRPr="00F873F4">
                              <w:t xml:space="preserve"> </w:t>
                            </w:r>
                            <w:r>
                              <w:t>Kim</w:t>
                            </w:r>
                            <w:r w:rsidRPr="00F873F4">
                              <w:t xml:space="preserve"> </w:t>
                            </w:r>
                            <w:r>
                              <w:t>Hoque (</w:t>
                            </w:r>
                            <w:hyperlink r:id="rId209" w:history="1">
                              <w:r w:rsidRPr="00A90F13">
                                <w:rPr>
                                  <w:rStyle w:val="Hyperlink"/>
                                </w:rPr>
                                <w:t>Biography</w:t>
                              </w:r>
                            </w:hyperlink>
                            <w:r>
                              <w:t>)</w:t>
                            </w:r>
                            <w:r>
                              <w:br/>
                            </w:r>
                            <w:r w:rsidRPr="00F873F4">
                              <w:t xml:space="preserve">Professor of </w:t>
                            </w:r>
                            <w:r>
                              <w:t>Human Resource Management</w:t>
                            </w:r>
                          </w:p>
                          <w:p w:rsidR="00E3186C" w:rsidRDefault="00E3186C" w:rsidP="007E4387">
                            <w:r>
                              <w:rPr>
                                <w:noProof/>
                                <w:lang w:eastAsia="en-GB"/>
                              </w:rPr>
                              <w:t xml:space="preserve">                </w:t>
                            </w:r>
                            <w:r>
                              <w:rPr>
                                <w:noProof/>
                                <w:lang w:val="en-US"/>
                              </w:rPr>
                              <w:drawing>
                                <wp:inline distT="0" distB="0" distL="0" distR="0" wp14:anchorId="1A04C8C6" wp14:editId="44970741">
                                  <wp:extent cx="1362075" cy="1362075"/>
                                  <wp:effectExtent l="0" t="0" r="9525" b="9525"/>
                                  <wp:docPr id="118" name="Picture 118" descr="http://www.wbs.ac.uk/wbs2012/includes/themes/wbs/img/staff/HOQU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HOQUE/f.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24 765 24</w:t>
                            </w:r>
                            <w:r>
                              <w:t>658</w:t>
                            </w:r>
                            <w:r>
                              <w:br/>
                              <w:t>Email:</w:t>
                            </w:r>
                            <w:r w:rsidRPr="00D8097F">
                              <w:t xml:space="preserve"> </w:t>
                            </w:r>
                            <w:r>
                              <w:tab/>
                              <w:t xml:space="preserve">    </w:t>
                            </w:r>
                            <w:hyperlink r:id="rId211" w:history="1">
                              <w:r w:rsidRPr="00576A6E">
                                <w:rPr>
                                  <w:rStyle w:val="Hyperlink"/>
                                </w:rPr>
                                <w:t>Kim.Hoque@wbs.ac.uk</w:t>
                              </w:r>
                            </w:hyperlink>
                            <w:r>
                              <w:t xml:space="preserve"> </w:t>
                            </w:r>
                            <w:r>
                              <w:br/>
                              <w:t xml:space="preserve">Room No: WBS </w:t>
                            </w:r>
                            <w:hyperlink r:id="rId212" w:tgtFrame="_blank" w:tooltip="1.221, Warwick Business School, The University of Warwick, CV4 7AL, UK" w:history="1">
                              <w:r>
                                <w:t>2</w:t>
                              </w:r>
                            </w:hyperlink>
                            <w:r>
                              <w:t>.137</w:t>
                            </w:r>
                            <w:r>
                              <w:br/>
                            </w:r>
                          </w:p>
                          <w:p w:rsidR="00E3186C" w:rsidRDefault="00E3186C" w:rsidP="007E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0143" id="Text Box 113" o:spid="_x0000_s1054" type="#_x0000_t202" style="position:absolute;margin-left:287.25pt;margin-top:36pt;width:207pt;height:24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BQYgIAAM4EAAAOAAAAZHJzL2Uyb0RvYy54bWysVE1vGjEQvVfqf7B8L8uSQAnKEpEgqkoo&#10;iZRUORuvF1byelzbsEt/fZ/NR9Kkp6oczHz5eebNzF7fdI1mO+V8Tabgea/PmTKSytqsC/7jefFl&#10;zJkPwpRCk1EF3yvPb6afP123dqIGtCFdKscAYvyktQXfhGAnWeblRjXC98gqA2dFrhEBqltnpRMt&#10;0BudDfr9UdaSK60jqbyHdX5w8mnCryolw0NVeRWYLjhyC+l06VzFM5tei8naCbup5TEN8Q9ZNKI2&#10;ePQMNRdBsK2rP0A1tXTkqQo9SU1GVVVLlWpANXn/XTVPG2FVqgXkeHumyf8/WHm/e3SsLtG7/IIz&#10;Ixo06Vl1gd1Sx6INDLXWTxD4ZBEaOjgQfbJ7GGPhXeWa+I+SGPzgen/mN8JJGAejwfiqD5eE7yLv&#10;D/Nh6kD2et06H74palgUCu7QwMSr2C19QCoIPYXE1zzpulzUWidl7++0YzuBXmNESmo508IHGAu+&#10;SL+YNSD+uKYNaws+ukAuHyHdenXGHN5e3c6HHyEAqE28qtLAHRONpB3IiVLoVl2ieTA+Mbeicg9C&#10;HR2G0lu5qFH0Ehk/CocpBFHYrPCAo9KEHOkocbYh9+tv9hiP4YCXsxZTXXD/cyucAhHfDcbmKr+8&#10;jGuQlMvh1wEU99azeusx2+aOQGaOHbYyiTE+6JNYOWpesICz+Cpcwki8XfBwEu/CYdewwFLNZikI&#10;g29FWJonKyN0JC629Ll7Ec4e+x4wMvd0mn8xedf+Q2y8aWi2DVTVaTYi0QdW0eWoYGlSv48LHrfy&#10;rZ6iXj9D098AAAD//wMAUEsDBBQABgAIAAAAIQCrPdoy3gAAAAoBAAAPAAAAZHJzL2Rvd25yZXYu&#10;eG1sTI/NTsMwEITvSLyDtUjcqFPTnxDiVFApcKtEoT1vE5NExOvIdtrw9iwnOO7Mp9mZfDPZXpyN&#10;D50jDfNZAsJQ5eqOGg0f7+VdCiJEpBp7R0bDtwmwKa6vcsxqd6E3c97HRnAIhQw1tDEOmZShao3F&#10;MHODIfY+nbcY+fSNrD1eONz2UiXJSlrsiD+0OJhta6qv/Wg1qJetCuqocNyVHdn754NfvJZa395M&#10;T48gopniHwy/9bk6FNzp5Eaqg+g1LNeLJaMa1oo3MfCQpiyc2FnNE5BFLv9PKH4AAAD//wMAUEsB&#10;Ai0AFAAGAAgAAAAhALaDOJL+AAAA4QEAABMAAAAAAAAAAAAAAAAAAAAAAFtDb250ZW50X1R5cGVz&#10;XS54bWxQSwECLQAUAAYACAAAACEAOP0h/9YAAACUAQAACwAAAAAAAAAAAAAAAAAvAQAAX3JlbHMv&#10;LnJlbHNQSwECLQAUAAYACAAAACEAQc6QUGICAADOBAAADgAAAAAAAAAAAAAAAAAuAgAAZHJzL2Uy&#10;b0RvYy54bWxQSwECLQAUAAYACAAAACEAqz3aMt4AAAAKAQAADwAAAAAAAAAAAAAAAAC8BAAAZHJz&#10;L2Rvd25yZXYueG1sUEsFBgAAAAAEAAQA8wAAAMcFAAAAAA==&#10;" fillcolor="window" strokecolor="#5b9bd5" strokeweight=".5pt">
                <v:textbox>
                  <w:txbxContent>
                    <w:p w:rsidR="00E3186C" w:rsidRPr="00D8097F" w:rsidRDefault="00E3186C" w:rsidP="007E4387">
                      <w:pPr>
                        <w:jc w:val="center"/>
                        <w:rPr>
                          <w:b/>
                        </w:rPr>
                      </w:pPr>
                      <w:r w:rsidRPr="00D8097F">
                        <w:rPr>
                          <w:b/>
                        </w:rPr>
                        <w:t>Module Leader</w:t>
                      </w:r>
                    </w:p>
                    <w:p w:rsidR="00E3186C" w:rsidRDefault="00E3186C" w:rsidP="007E4387">
                      <w:r>
                        <w:t>Professor</w:t>
                      </w:r>
                      <w:r w:rsidRPr="00F873F4">
                        <w:t xml:space="preserve"> </w:t>
                      </w:r>
                      <w:r>
                        <w:t>Kim</w:t>
                      </w:r>
                      <w:r w:rsidRPr="00F873F4">
                        <w:t xml:space="preserve"> </w:t>
                      </w:r>
                      <w:r>
                        <w:t>Hoque (</w:t>
                      </w:r>
                      <w:hyperlink r:id="rId213" w:history="1">
                        <w:r w:rsidRPr="00A90F13">
                          <w:rPr>
                            <w:rStyle w:val="Hyperlink"/>
                          </w:rPr>
                          <w:t>Biography</w:t>
                        </w:r>
                      </w:hyperlink>
                      <w:r>
                        <w:t>)</w:t>
                      </w:r>
                      <w:r>
                        <w:br/>
                      </w:r>
                      <w:r w:rsidRPr="00F873F4">
                        <w:t xml:space="preserve">Professor of </w:t>
                      </w:r>
                      <w:r>
                        <w:t>Human Resource Management</w:t>
                      </w:r>
                    </w:p>
                    <w:p w:rsidR="00E3186C" w:rsidRDefault="00E3186C" w:rsidP="007E4387">
                      <w:r>
                        <w:rPr>
                          <w:noProof/>
                          <w:lang w:eastAsia="en-GB"/>
                        </w:rPr>
                        <w:t xml:space="preserve">                </w:t>
                      </w:r>
                      <w:r>
                        <w:rPr>
                          <w:noProof/>
                          <w:lang w:eastAsia="en-GB"/>
                        </w:rPr>
                        <w:drawing>
                          <wp:inline distT="0" distB="0" distL="0" distR="0" wp14:anchorId="1A04C8C6" wp14:editId="44970741">
                            <wp:extent cx="1362075" cy="1362075"/>
                            <wp:effectExtent l="0" t="0" r="9525" b="9525"/>
                            <wp:docPr id="118" name="Picture 118" descr="http://www.wbs.ac.uk/wbs2012/includes/themes/wbs/img/staff/HOQU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HOQUE/f.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24 765 24</w:t>
                      </w:r>
                      <w:r>
                        <w:t>658</w:t>
                      </w:r>
                      <w:r>
                        <w:br/>
                        <w:t>Email:</w:t>
                      </w:r>
                      <w:r w:rsidRPr="00D8097F">
                        <w:t xml:space="preserve"> </w:t>
                      </w:r>
                      <w:r>
                        <w:tab/>
                        <w:t xml:space="preserve">    </w:t>
                      </w:r>
                      <w:hyperlink r:id="rId215" w:history="1">
                        <w:r w:rsidRPr="00576A6E">
                          <w:rPr>
                            <w:rStyle w:val="Hyperlink"/>
                          </w:rPr>
                          <w:t>Kim.Hoque@wbs.ac.uk</w:t>
                        </w:r>
                      </w:hyperlink>
                      <w:r>
                        <w:t xml:space="preserve"> </w:t>
                      </w:r>
                      <w:r>
                        <w:br/>
                        <w:t xml:space="preserve">Room No: WBS </w:t>
                      </w:r>
                      <w:hyperlink r:id="rId216" w:tgtFrame="_blank" w:tooltip="1.221, Warwick Business School, The University of Warwick, CV4 7AL, UK" w:history="1">
                        <w:r>
                          <w:t>2</w:t>
                        </w:r>
                      </w:hyperlink>
                      <w:r>
                        <w:t>.137</w:t>
                      </w:r>
                      <w:r>
                        <w:br/>
                      </w:r>
                    </w:p>
                    <w:p w:rsidR="00E3186C" w:rsidRDefault="00E3186C" w:rsidP="007E4387"/>
                  </w:txbxContent>
                </v:textbox>
              </v:shape>
            </w:pict>
          </mc:Fallback>
        </mc:AlternateContent>
      </w:r>
      <w:r w:rsidRPr="0055211F">
        <w:t>IB3610</w:t>
      </w:r>
      <w:r w:rsidRPr="0055211F">
        <w:tab/>
        <w:t>Equality and Diversity</w:t>
      </w:r>
      <w:bookmarkEnd w:id="50"/>
    </w:p>
    <w:p w:rsidR="007E4387" w:rsidRPr="007E4387" w:rsidRDefault="007E4387" w:rsidP="007E4387"/>
    <w:p w:rsidR="007E4387" w:rsidRPr="007E4387" w:rsidRDefault="007E4387" w:rsidP="007E4387">
      <w:r w:rsidRPr="007E4387">
        <w:rPr>
          <w:b/>
        </w:rPr>
        <w:t>Teaching Term(s):</w:t>
      </w:r>
      <w:r w:rsidRPr="007E4387">
        <w:rPr>
          <w:b/>
        </w:rPr>
        <w:tab/>
      </w:r>
      <w:r w:rsidRPr="007E4387">
        <w:t xml:space="preserve">Autumn </w:t>
      </w:r>
    </w:p>
    <w:p w:rsidR="000C537D" w:rsidRDefault="007E4387" w:rsidP="000C537D">
      <w:pPr>
        <w:tabs>
          <w:tab w:val="left" w:pos="1182"/>
        </w:tabs>
        <w:spacing w:line="240" w:lineRule="auto"/>
        <w:ind w:left="2160" w:hanging="2160"/>
        <w:rPr>
          <w:rFonts w:cs="Helvetica"/>
          <w:color w:val="222222"/>
        </w:rPr>
      </w:pPr>
      <w:r w:rsidRPr="007E4387">
        <w:rPr>
          <w:b/>
        </w:rPr>
        <w:t>Standard Delivery:</w:t>
      </w:r>
      <w:r w:rsidRPr="007E4387">
        <w:t xml:space="preserve"> </w:t>
      </w:r>
      <w:r w:rsidRPr="007E4387">
        <w:tab/>
      </w:r>
      <w:r w:rsidRPr="007E4387">
        <w:rPr>
          <w:rFonts w:cs="Helvetica"/>
          <w:color w:val="222222"/>
          <w:shd w:val="clear" w:color="auto" w:fill="FFFFFF"/>
        </w:rPr>
        <w:t xml:space="preserve">1 x </w:t>
      </w:r>
      <w:r w:rsidRPr="007E4387">
        <w:rPr>
          <w:rFonts w:cs="Arial"/>
        </w:rPr>
        <w:t>2 hour interactive lecture per week</w:t>
      </w:r>
    </w:p>
    <w:p w:rsidR="000C537D" w:rsidRPr="00F5120C" w:rsidRDefault="007E4387" w:rsidP="000C537D">
      <w:pPr>
        <w:tabs>
          <w:tab w:val="left" w:pos="1182"/>
        </w:tabs>
        <w:spacing w:line="240" w:lineRule="auto"/>
        <w:ind w:left="2160" w:hanging="2160"/>
      </w:pPr>
      <w:r w:rsidRPr="007E4387">
        <w:rPr>
          <w:b/>
        </w:rPr>
        <w:t>Module Level:</w:t>
      </w:r>
      <w:r w:rsidRPr="007E4387">
        <w:tab/>
      </w:r>
      <w:r w:rsidR="000C537D">
        <w:t>6 NQF (Honours)</w:t>
      </w:r>
    </w:p>
    <w:p w:rsidR="007E4387" w:rsidRPr="007E4387" w:rsidRDefault="007E4387" w:rsidP="000C537D">
      <w:pPr>
        <w:tabs>
          <w:tab w:val="left" w:pos="1182"/>
        </w:tabs>
      </w:pPr>
    </w:p>
    <w:p w:rsidR="007E4387" w:rsidRPr="003B3111" w:rsidRDefault="007E4387" w:rsidP="003B3111">
      <w:pPr>
        <w:pStyle w:val="Heading4"/>
        <w:rPr>
          <w:rFonts w:eastAsia="Times New Roman"/>
          <w:i w:val="0"/>
          <w:lang w:eastAsia="en-GB"/>
        </w:rPr>
      </w:pPr>
      <w:r w:rsidRPr="003B3111">
        <w:rPr>
          <w:rFonts w:eastAsia="Times New Roman"/>
          <w:i w:val="0"/>
          <w:lang w:eastAsia="en-GB"/>
        </w:rPr>
        <w:t>Pre-requisites</w:t>
      </w:r>
    </w:p>
    <w:p w:rsidR="002B5F19" w:rsidRPr="00563F9B" w:rsidRDefault="002B5F19" w:rsidP="00563F9B">
      <w:r>
        <w:t>There are no pre</w:t>
      </w:r>
      <w:r w:rsidR="000C537D">
        <w:t>-</w:t>
      </w:r>
      <w:r>
        <w:t>requisites for this module.</w:t>
      </w:r>
      <w:r w:rsidR="000C537D">
        <w:br/>
      </w:r>
    </w:p>
    <w:p w:rsidR="007E4387" w:rsidRPr="00563F9B" w:rsidRDefault="007E4387" w:rsidP="00563F9B">
      <w:pPr>
        <w:pStyle w:val="Heading4"/>
        <w:rPr>
          <w:i w:val="0"/>
        </w:rPr>
      </w:pPr>
      <w:r w:rsidRPr="00563F9B">
        <w:rPr>
          <w:i w:val="0"/>
        </w:rPr>
        <w:t>Module Overview</w:t>
      </w:r>
    </w:p>
    <w:p w:rsidR="007E4387" w:rsidRPr="00563F9B" w:rsidRDefault="007E4387" w:rsidP="00563F9B">
      <w:r w:rsidRPr="00563F9B">
        <w:t>Refer to syllabus.</w:t>
      </w:r>
    </w:p>
    <w:p w:rsidR="007E4387" w:rsidRPr="000C537D" w:rsidRDefault="007E4387" w:rsidP="000C537D">
      <w:pPr>
        <w:rPr>
          <w:rFonts w:eastAsiaTheme="majorEastAsia" w:cstheme="majorBidi"/>
        </w:rPr>
      </w:pPr>
      <w:r w:rsidRPr="007E4387">
        <w:br/>
      </w:r>
      <w:r w:rsidRPr="000C537D">
        <w:rPr>
          <w:rStyle w:val="Heading4Char"/>
          <w:i w:val="0"/>
        </w:rPr>
        <w:t>Syllabus</w:t>
      </w:r>
      <w:r w:rsidR="000C537D" w:rsidRPr="000C537D">
        <w:rPr>
          <w:i/>
        </w:rPr>
        <w:br/>
      </w:r>
      <w:r w:rsidRPr="007E4387">
        <w:rPr>
          <w:lang w:eastAsia="en-GB"/>
        </w:rPr>
        <w:t xml:space="preserve">This course looks at the way in which women and minority </w:t>
      </w:r>
      <w:r w:rsidR="000C537D">
        <w:rPr>
          <w:lang w:eastAsia="en-GB"/>
        </w:rPr>
        <w:br/>
      </w:r>
      <w:r w:rsidRPr="007E4387">
        <w:rPr>
          <w:lang w:eastAsia="en-GB"/>
        </w:rPr>
        <w:t xml:space="preserve">groups experience working life. In particular, it will address the </w:t>
      </w:r>
      <w:r w:rsidR="000C537D">
        <w:rPr>
          <w:lang w:eastAsia="en-GB"/>
        </w:rPr>
        <w:br/>
      </w:r>
      <w:r w:rsidRPr="007E4387">
        <w:rPr>
          <w:lang w:eastAsia="en-GB"/>
        </w:rPr>
        <w:t xml:space="preserve">extent to which these groups experience disadvantage in </w:t>
      </w:r>
      <w:r w:rsidR="000C537D">
        <w:rPr>
          <w:lang w:eastAsia="en-GB"/>
        </w:rPr>
        <w:br/>
      </w:r>
      <w:r w:rsidRPr="007E4387">
        <w:rPr>
          <w:lang w:eastAsia="en-GB"/>
        </w:rPr>
        <w:t>organisations and in the labour market in terms of access to jobs, pay and career progression.</w:t>
      </w:r>
    </w:p>
    <w:p w:rsidR="007E4387" w:rsidRPr="007E4387" w:rsidRDefault="007E4387" w:rsidP="000C537D">
      <w:pPr>
        <w:rPr>
          <w:lang w:eastAsia="en-GB"/>
        </w:rPr>
      </w:pPr>
      <w:r w:rsidRPr="007E4387">
        <w:rPr>
          <w:lang w:eastAsia="en-GB"/>
        </w:rPr>
        <w:t>It then explores how these forms of disadvantage might be explained, drawing on a range of economic, sociological and psychological perspectives. It also explores the efforts made by governments, employers and trade unions to try to ensure that people do not suffer from unfair discrimination, and the extent to which these efforts have proved effective.</w:t>
      </w:r>
    </w:p>
    <w:p w:rsidR="007E4387" w:rsidRPr="008E7773" w:rsidRDefault="007E4387" w:rsidP="008E7773">
      <w:pPr>
        <w:spacing w:before="100" w:beforeAutospacing="1" w:after="100" w:afterAutospacing="1" w:line="240" w:lineRule="auto"/>
        <w:rPr>
          <w:rFonts w:eastAsia="Times New Roman" w:cs="Arial"/>
          <w:lang w:eastAsia="en-GB"/>
        </w:rPr>
      </w:pPr>
      <w:r w:rsidRPr="007E4387">
        <w:rPr>
          <w:rFonts w:eastAsia="Times New Roman" w:cs="Arial"/>
          <w:lang w:eastAsia="en-GB"/>
        </w:rPr>
        <w:t>In doing so, it addresses equal opportunities legislation, approaches taken to equal opportunities policy by employers, and the business case for equality.</w:t>
      </w:r>
    </w:p>
    <w:p w:rsidR="007E4387" w:rsidRPr="007E4387" w:rsidRDefault="007E4387" w:rsidP="008E7773">
      <w:pPr>
        <w:rPr>
          <w:rFonts w:eastAsia="Times New Roman" w:cs="Arial"/>
          <w:lang w:eastAsia="en-GB"/>
        </w:rPr>
      </w:pPr>
      <w:r w:rsidRPr="008E7773">
        <w:rPr>
          <w:rStyle w:val="Heading4Char"/>
        </w:rPr>
        <w:t>Learning Outcomes and Objectives</w:t>
      </w:r>
      <w:r w:rsidR="008E7773">
        <w:rPr>
          <w:i/>
        </w:rPr>
        <w:br/>
      </w:r>
      <w:r w:rsidRPr="008E7773">
        <w:t>By the end of the module you should be able to:</w:t>
      </w:r>
    </w:p>
    <w:p w:rsidR="008E7773" w:rsidRDefault="007E4387" w:rsidP="00B5238C">
      <w:pPr>
        <w:pStyle w:val="ListParagraph"/>
        <w:numPr>
          <w:ilvl w:val="0"/>
          <w:numId w:val="1"/>
        </w:numPr>
        <w:spacing w:before="100" w:beforeAutospacing="1" w:after="100" w:afterAutospacing="1" w:line="240" w:lineRule="auto"/>
        <w:rPr>
          <w:rFonts w:eastAsia="Times New Roman" w:cs="Arial"/>
          <w:lang w:eastAsia="en-GB"/>
        </w:rPr>
      </w:pPr>
      <w:r w:rsidRPr="008E7773">
        <w:rPr>
          <w:rFonts w:eastAsia="Times New Roman" w:cs="Arial"/>
          <w:lang w:eastAsia="en-GB"/>
        </w:rPr>
        <w:t xml:space="preserve">Assess different approaches to achieving equality in the workplace and be able to apply this understanding to a range of current equality issues. </w:t>
      </w:r>
    </w:p>
    <w:p w:rsidR="007E4387" w:rsidRPr="008E7773" w:rsidRDefault="007E4387" w:rsidP="00B5238C">
      <w:pPr>
        <w:pStyle w:val="ListParagraph"/>
        <w:numPr>
          <w:ilvl w:val="0"/>
          <w:numId w:val="1"/>
        </w:numPr>
        <w:spacing w:before="100" w:beforeAutospacing="1" w:after="100" w:afterAutospacing="1" w:line="240" w:lineRule="auto"/>
        <w:rPr>
          <w:rFonts w:eastAsia="Times New Roman" w:cs="Arial"/>
          <w:lang w:eastAsia="en-GB"/>
        </w:rPr>
      </w:pPr>
      <w:r w:rsidRPr="008E7773">
        <w:rPr>
          <w:rFonts w:eastAsia="Times New Roman" w:cs="Arial"/>
          <w:lang w:eastAsia="en-GB"/>
        </w:rPr>
        <w:t xml:space="preserve">Understand the application of broad concepts of equality, such as those expressed in legislation, to an organisational context.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Understand the historical development of inequality in employment and the role key actors such as trade unions play in this.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Summarise key arguments and evidence.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Take a critical approach to issues which are often taken for granted in business and management and be able to challenge effectively 'common-sense' explanations of inequality in the workplace, and be able to explain the rationale for different forms of equality interventions. </w:t>
      </w:r>
    </w:p>
    <w:p w:rsidR="007E4387" w:rsidRPr="007E4387" w:rsidRDefault="007E4387" w:rsidP="007E4387">
      <w:pPr>
        <w:numPr>
          <w:ilvl w:val="0"/>
          <w:numId w:val="1"/>
        </w:numPr>
        <w:spacing w:before="100" w:beforeAutospacing="1" w:after="100" w:afterAutospacing="1" w:line="240" w:lineRule="auto"/>
        <w:rPr>
          <w:rFonts w:ascii="Arial" w:eastAsia="Times New Roman" w:hAnsi="Arial" w:cs="Arial"/>
          <w:sz w:val="18"/>
          <w:szCs w:val="18"/>
          <w:lang w:eastAsia="en-GB"/>
        </w:rPr>
      </w:pPr>
      <w:r w:rsidRPr="007E4387">
        <w:rPr>
          <w:rFonts w:eastAsia="Times New Roman" w:cs="Arial"/>
          <w:lang w:eastAsia="en-GB"/>
        </w:rPr>
        <w:t xml:space="preserve">Be aware of the relevant legislative requirements and of Equality bodies, their remit, approach, and role. </w:t>
      </w:r>
    </w:p>
    <w:p w:rsidR="007E4387" w:rsidRPr="007E4387" w:rsidRDefault="007E4387" w:rsidP="007E4387">
      <w:pPr>
        <w:tabs>
          <w:tab w:val="left" w:pos="1182"/>
        </w:tabs>
        <w:ind w:left="720"/>
        <w:contextualSpacing/>
      </w:pPr>
      <w:r w:rsidRPr="007E4387">
        <w:t xml:space="preserve"> </w:t>
      </w:r>
    </w:p>
    <w:p w:rsidR="007E4387" w:rsidRPr="003B3111" w:rsidRDefault="007E4387" w:rsidP="003B3111">
      <w:pPr>
        <w:pStyle w:val="Heading4"/>
        <w:rPr>
          <w:rFonts w:eastAsia="Times New Roman"/>
          <w:i w:val="0"/>
          <w:lang w:eastAsia="en-GB"/>
        </w:rPr>
      </w:pPr>
      <w:r w:rsidRPr="007E4387">
        <w:rPr>
          <w:rFonts w:eastAsia="Times New Roman"/>
          <w:lang w:eastAsia="en-GB"/>
        </w:rPr>
        <w:br/>
      </w:r>
      <w:r w:rsidRPr="003B3111">
        <w:rPr>
          <w:rFonts w:eastAsia="Times New Roman"/>
          <w:i w:val="0"/>
          <w:lang w:eastAsia="en-GB"/>
        </w:rPr>
        <w:t>Assessment Methods</w:t>
      </w:r>
    </w:p>
    <w:p w:rsidR="007E4387" w:rsidRPr="007E4387" w:rsidRDefault="007E4387" w:rsidP="007E4387">
      <w:pPr>
        <w:spacing w:before="60" w:after="60" w:line="240" w:lineRule="auto"/>
        <w:rPr>
          <w:rFonts w:ascii="Calibri" w:eastAsia="Times New Roman" w:hAnsi="Calibri" w:cs="Times New Roman"/>
          <w:szCs w:val="24"/>
          <w:lang w:eastAsia="en-GB"/>
        </w:rPr>
      </w:pPr>
    </w:p>
    <w:tbl>
      <w:tblPr>
        <w:tblStyle w:val="GridTable6Colorful-Accent14"/>
        <w:tblW w:w="0" w:type="auto"/>
        <w:tblLook w:val="04A0" w:firstRow="1" w:lastRow="0" w:firstColumn="1" w:lastColumn="0" w:noHBand="0" w:noVBand="1"/>
      </w:tblPr>
      <w:tblGrid>
        <w:gridCol w:w="2113"/>
        <w:gridCol w:w="1030"/>
        <w:gridCol w:w="1554"/>
        <w:gridCol w:w="4319"/>
      </w:tblGrid>
      <w:tr w:rsidR="007E4387" w:rsidRPr="007E4387"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rPr>
                <w:rFonts w:ascii="Calibri" w:hAnsi="Calibri"/>
              </w:rPr>
            </w:pPr>
            <w:r w:rsidRPr="007E4387">
              <w:rPr>
                <w:rFonts w:ascii="Calibri" w:hAnsi="Calibri"/>
              </w:rPr>
              <w:t>Period of Study</w:t>
            </w:r>
          </w:p>
        </w:tc>
        <w:tc>
          <w:tcPr>
            <w:tcW w:w="1030" w:type="dxa"/>
            <w:vAlign w:val="center"/>
          </w:tcPr>
          <w:p w:rsidR="007E4387" w:rsidRPr="007E4387" w:rsidRDefault="007E4387" w:rsidP="007E4387">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Method Name</w:t>
            </w:r>
          </w:p>
        </w:tc>
        <w:tc>
          <w:tcPr>
            <w:tcW w:w="1554" w:type="dxa"/>
            <w:vAlign w:val="center"/>
          </w:tcPr>
          <w:p w:rsidR="007E4387" w:rsidRPr="007E4387" w:rsidRDefault="007E4387" w:rsidP="007E4387">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CATS (Credit)</w:t>
            </w:r>
          </w:p>
        </w:tc>
        <w:tc>
          <w:tcPr>
            <w:tcW w:w="4319" w:type="dxa"/>
            <w:vAlign w:val="center"/>
          </w:tcPr>
          <w:p w:rsidR="007E4387" w:rsidRPr="007E4387" w:rsidRDefault="007E4387" w:rsidP="007E4387">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Assessment Description</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2000 word assignment (100%)</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8E7773"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2500 word assignment (100%)</w:t>
            </w:r>
          </w:p>
        </w:tc>
      </w:tr>
      <w:tr w:rsidR="002D4879"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2D4879" w:rsidRPr="007E4387" w:rsidRDefault="002D4879" w:rsidP="002D4879">
            <w:pPr>
              <w:spacing w:before="60" w:after="60"/>
              <w:rPr>
                <w:rFonts w:ascii="Calibri" w:hAnsi="Calibri"/>
              </w:rPr>
            </w:pPr>
            <w:r w:rsidRPr="007E4387">
              <w:rPr>
                <w:rFonts w:ascii="Calibri" w:hAnsi="Calibri"/>
              </w:rPr>
              <w:t>Autumn</w:t>
            </w:r>
            <w:r>
              <w:rPr>
                <w:rFonts w:ascii="Calibri" w:hAnsi="Calibri"/>
              </w:rPr>
              <w:t xml:space="preserve"> Term only</w:t>
            </w:r>
          </w:p>
        </w:tc>
        <w:tc>
          <w:tcPr>
            <w:tcW w:w="1030"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D4879" w:rsidRPr="007E4387" w:rsidRDefault="002D4879" w:rsidP="002D487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2000 word assignment (100%)</w:t>
            </w:r>
          </w:p>
        </w:tc>
      </w:tr>
      <w:tr w:rsidR="002D4879"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2D4879" w:rsidRPr="007E4387" w:rsidRDefault="002D4879" w:rsidP="002D4879">
            <w:pPr>
              <w:spacing w:before="60" w:after="60"/>
              <w:rPr>
                <w:rFonts w:ascii="Calibri" w:hAnsi="Calibri"/>
              </w:rPr>
            </w:pPr>
            <w:r w:rsidRPr="007E4387">
              <w:rPr>
                <w:rFonts w:ascii="Calibri" w:hAnsi="Calibri"/>
              </w:rPr>
              <w:t>Autumn</w:t>
            </w:r>
            <w:r>
              <w:rPr>
                <w:rFonts w:ascii="Calibri" w:hAnsi="Calibri"/>
              </w:rPr>
              <w:t xml:space="preserve"> Term only</w:t>
            </w:r>
          </w:p>
        </w:tc>
        <w:tc>
          <w:tcPr>
            <w:tcW w:w="1030"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D4879" w:rsidRPr="007E4387" w:rsidRDefault="002D4879" w:rsidP="002D487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2500 word assignment (100%)</w:t>
            </w:r>
          </w:p>
        </w:tc>
      </w:tr>
      <w:tr w:rsidR="002D4879"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2D4879" w:rsidRPr="007E4387" w:rsidRDefault="002D4879" w:rsidP="002D4879">
            <w:pPr>
              <w:spacing w:before="60" w:after="60"/>
              <w:rPr>
                <w:rFonts w:ascii="Calibri" w:hAnsi="Calibri"/>
              </w:rPr>
            </w:pPr>
            <w:r w:rsidRPr="007E4387">
              <w:rPr>
                <w:rFonts w:ascii="Calibri" w:hAnsi="Calibri"/>
              </w:rPr>
              <w:t>Autumn &amp; Spring Terms</w:t>
            </w:r>
          </w:p>
        </w:tc>
        <w:tc>
          <w:tcPr>
            <w:tcW w:w="1030"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D4879" w:rsidRPr="007E4387" w:rsidRDefault="002D4879" w:rsidP="002D487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2000 word assignment (100%)</w:t>
            </w:r>
          </w:p>
        </w:tc>
      </w:tr>
      <w:tr w:rsidR="002D4879"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2D4879" w:rsidRPr="007E4387" w:rsidRDefault="002D4879" w:rsidP="002D4879">
            <w:pPr>
              <w:spacing w:before="60" w:after="60"/>
              <w:rPr>
                <w:rFonts w:ascii="Calibri" w:hAnsi="Calibri"/>
                <w:color w:val="808080" w:themeColor="background1" w:themeShade="80"/>
              </w:rPr>
            </w:pPr>
            <w:r w:rsidRPr="007E4387">
              <w:rPr>
                <w:rFonts w:ascii="Calibri" w:hAnsi="Calibri"/>
              </w:rPr>
              <w:t>Autumn &amp; Spring Terms</w:t>
            </w:r>
          </w:p>
        </w:tc>
        <w:tc>
          <w:tcPr>
            <w:tcW w:w="1030"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D4879" w:rsidRPr="007E4387" w:rsidRDefault="002D4879" w:rsidP="002D487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2500 word assignment (100%)</w:t>
            </w:r>
          </w:p>
        </w:tc>
      </w:tr>
      <w:tr w:rsidR="002D4879"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2D4879" w:rsidRPr="007E4387" w:rsidRDefault="002D4879" w:rsidP="002D4879">
            <w:pPr>
              <w:spacing w:before="60" w:after="60"/>
              <w:rPr>
                <w:rFonts w:ascii="Calibri" w:hAnsi="Calibri"/>
                <w:color w:val="808080" w:themeColor="background1" w:themeShade="80"/>
              </w:rPr>
            </w:pPr>
            <w:r w:rsidRPr="007E4387">
              <w:rPr>
                <w:rFonts w:ascii="Calibri" w:hAnsi="Calibri"/>
                <w:color w:val="808080" w:themeColor="background1" w:themeShade="80"/>
              </w:rPr>
              <w:t>Spring Term only</w:t>
            </w:r>
          </w:p>
        </w:tc>
        <w:tc>
          <w:tcPr>
            <w:tcW w:w="1030"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2D4879" w:rsidRPr="007E4387" w:rsidRDefault="002D4879" w:rsidP="002D487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r w:rsidR="002D4879"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2D4879" w:rsidRPr="007E4387" w:rsidRDefault="002D4879" w:rsidP="002D4879">
            <w:pPr>
              <w:spacing w:before="60" w:after="60"/>
              <w:rPr>
                <w:rFonts w:ascii="Calibri" w:hAnsi="Calibri"/>
                <w:color w:val="808080" w:themeColor="background1" w:themeShade="80"/>
              </w:rPr>
            </w:pPr>
            <w:r w:rsidRPr="007E4387">
              <w:rPr>
                <w:rFonts w:ascii="Calibri" w:hAnsi="Calibri"/>
                <w:color w:val="808080" w:themeColor="background1" w:themeShade="80"/>
              </w:rPr>
              <w:t>Spring &amp; Summer Terms</w:t>
            </w:r>
          </w:p>
        </w:tc>
        <w:tc>
          <w:tcPr>
            <w:tcW w:w="1030"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2D4879" w:rsidRPr="007E4387" w:rsidRDefault="002D4879" w:rsidP="002D487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bl>
    <w:p w:rsidR="007E4387" w:rsidRPr="007E4387" w:rsidRDefault="007E4387" w:rsidP="007E4387">
      <w:pPr>
        <w:tabs>
          <w:tab w:val="left" w:pos="1182"/>
        </w:tabs>
      </w:pPr>
    </w:p>
    <w:p w:rsidR="007E4387" w:rsidRPr="003B3111" w:rsidRDefault="007E4387" w:rsidP="003B3111">
      <w:pPr>
        <w:pStyle w:val="Heading4"/>
        <w:rPr>
          <w:rFonts w:eastAsia="Times New Roman"/>
          <w:i w:val="0"/>
          <w:lang w:eastAsia="en-GB"/>
        </w:rPr>
      </w:pPr>
      <w:r w:rsidRPr="003B3111">
        <w:rPr>
          <w:rFonts w:eastAsia="Times New Roman"/>
          <w:i w:val="0"/>
          <w:lang w:eastAsia="en-GB"/>
        </w:rPr>
        <w:t>Bibliography</w:t>
      </w:r>
    </w:p>
    <w:p w:rsidR="007E4387" w:rsidRPr="007E4387" w:rsidRDefault="007E4387" w:rsidP="007E4387">
      <w:pPr>
        <w:tabs>
          <w:tab w:val="left" w:pos="1182"/>
        </w:tabs>
      </w:pPr>
      <w:r w:rsidRPr="007E4387">
        <w:t>Core textbooks</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Kirton, G &amp; Greene, A-M. (2010) The Dynamics of Managing Diversity: A Critical Approach, Butterworth Heinemann, 3nd Edition.</w:t>
      </w:r>
    </w:p>
    <w:p w:rsidR="007E4387" w:rsidRPr="007E4387" w:rsidRDefault="007E4387" w:rsidP="007E4387">
      <w:pPr>
        <w:tabs>
          <w:tab w:val="left" w:pos="1182"/>
        </w:tabs>
        <w:ind w:left="720"/>
        <w:contextualSpacing/>
      </w:pPr>
      <w:r w:rsidRPr="007E4387">
        <w:t xml:space="preserve"> </w:t>
      </w:r>
    </w:p>
    <w:p w:rsidR="007E4387" w:rsidRPr="007E4387" w:rsidRDefault="007E4387" w:rsidP="007E4387">
      <w:pPr>
        <w:tabs>
          <w:tab w:val="left" w:pos="1182"/>
        </w:tabs>
      </w:pPr>
    </w:p>
    <w:p w:rsidR="007E4387" w:rsidRPr="007E4387" w:rsidRDefault="007E4387" w:rsidP="007E4387">
      <w:r w:rsidRPr="007E4387">
        <w:br w:type="page"/>
      </w:r>
    </w:p>
    <w:p w:rsidR="007E4387" w:rsidRPr="0055211F" w:rsidRDefault="007E4387" w:rsidP="0055211F">
      <w:pPr>
        <w:pStyle w:val="Heading2"/>
      </w:pPr>
      <w:bookmarkStart w:id="51" w:name="_Toc492478218"/>
      <w:r w:rsidRPr="0055211F">
        <w:t>IB3620</w:t>
      </w:r>
      <w:r w:rsidRPr="0055211F">
        <w:tab/>
        <w:t>Managing Human Resources</w:t>
      </w:r>
      <w:bookmarkEnd w:id="51"/>
    </w:p>
    <w:p w:rsidR="007E4387" w:rsidRPr="007E4387" w:rsidRDefault="007E4387" w:rsidP="007E4387">
      <w:r w:rsidRPr="007E4387">
        <w:rPr>
          <w:noProof/>
          <w:lang w:val="en-US"/>
        </w:rPr>
        <mc:AlternateContent>
          <mc:Choice Requires="wps">
            <w:drawing>
              <wp:anchor distT="0" distB="0" distL="114300" distR="114300" simplePos="0" relativeHeight="252119040" behindDoc="0" locked="0" layoutInCell="1" allowOverlap="1" wp14:anchorId="3801017B" wp14:editId="19A299E9">
                <wp:simplePos x="0" y="0"/>
                <wp:positionH relativeFrom="column">
                  <wp:posOffset>3667125</wp:posOffset>
                </wp:positionH>
                <wp:positionV relativeFrom="paragraph">
                  <wp:posOffset>10795</wp:posOffset>
                </wp:positionV>
                <wp:extent cx="2628900" cy="310515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Jude McNabb (</w:t>
                            </w:r>
                            <w:hyperlink r:id="rId217" w:history="1">
                              <w:r w:rsidRPr="00F873F4">
                                <w:rPr>
                                  <w:rStyle w:val="Hyperlink"/>
                                </w:rPr>
                                <w:t>Biography</w:t>
                              </w:r>
                            </w:hyperlink>
                            <w:r>
                              <w:t>)</w:t>
                            </w:r>
                            <w:r>
                              <w:br/>
                              <w:t>Teaching Fellow</w:t>
                            </w:r>
                            <w:r w:rsidRPr="00F873F4">
                              <w:t xml:space="preserve"> of </w:t>
                            </w:r>
                            <w:r>
                              <w:t>Organisation and Human Resource Management</w:t>
                            </w:r>
                          </w:p>
                          <w:p w:rsidR="00E3186C" w:rsidRDefault="00E3186C" w:rsidP="007E4387">
                            <w:r>
                              <w:rPr>
                                <w:noProof/>
                                <w:lang w:eastAsia="en-GB"/>
                              </w:rPr>
                              <w:t xml:space="preserve">                </w:t>
                            </w:r>
                            <w:r w:rsidRPr="0012590B">
                              <w:rPr>
                                <w:noProof/>
                                <w:lang w:val="en-US"/>
                              </w:rPr>
                              <w:drawing>
                                <wp:inline distT="0" distB="0" distL="0" distR="0" wp14:anchorId="621E5E75" wp14:editId="421AA424">
                                  <wp:extent cx="1333500" cy="1333500"/>
                                  <wp:effectExtent l="0" t="0" r="0" b="0"/>
                                  <wp:docPr id="119" name="Picture 119" descr="http://www.wbs.ac.uk/wbs2012/includes/themes/wbs/img/staff/MCNA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MCNABB/f.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24 765 24</w:t>
                            </w:r>
                            <w:r>
                              <w:t>272</w:t>
                            </w:r>
                            <w:r>
                              <w:br/>
                              <w:t>Email:</w:t>
                            </w:r>
                            <w:r w:rsidRPr="00D8097F">
                              <w:t xml:space="preserve"> </w:t>
                            </w:r>
                            <w:r>
                              <w:tab/>
                              <w:t xml:space="preserve">    </w:t>
                            </w:r>
                            <w:hyperlink r:id="rId219" w:history="1">
                              <w:r w:rsidRPr="00576A6E">
                                <w:rPr>
                                  <w:rStyle w:val="Hyperlink"/>
                                </w:rPr>
                                <w:t>Jude.McNabb@wbs.ac.uk</w:t>
                              </w:r>
                            </w:hyperlink>
                            <w:r>
                              <w:t xml:space="preserve"> </w:t>
                            </w:r>
                            <w:r>
                              <w:br/>
                              <w:t xml:space="preserve">Room No: WBS </w:t>
                            </w:r>
                            <w:hyperlink r:id="rId220" w:tgtFrame="_blank" w:tooltip="1.221, Warwick Business School, The University of Warwick, CV4 7AL, UK" w:history="1">
                              <w:r>
                                <w:t>2.130</w:t>
                              </w:r>
                            </w:hyperlink>
                            <w:r>
                              <w:br/>
                            </w:r>
                          </w:p>
                          <w:p w:rsidR="00E3186C" w:rsidRDefault="00E3186C" w:rsidP="007E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017B" id="Text Box 114" o:spid="_x0000_s1055" type="#_x0000_t202" style="position:absolute;margin-left:288.75pt;margin-top:.85pt;width:207pt;height:24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jfYgIAAM4EAAAOAAAAZHJzL2Uyb0RvYy54bWysVE1vGjEQvVfqf7B8b5YlkAbEEpFEVJWi&#10;JBKpcjZeL6zk9bi2YZf++j6bj6Shp6oczHz5eebNzE5uukazrXK+JlPw/KLHmTKSytqsCv7jZf7l&#10;mjMfhCmFJqMKvlOe30w/f5q0dqz6tCZdKscAYvy4tQVfh2DHWeblWjXCX5BVBs6KXCMCVLfKSida&#10;oDc66/d6V1lLrrSOpPIe1vu9k08TflUpGZ6qyqvAdMGRW0inS+cyntl0IsYrJ+y6loc0xD9k0Yja&#10;4NET1L0Igm1cfQbV1NKRpypcSGoyqqpaqlQDqsl7H6pZrIVVqRaQ4+2JJv//YOXj9tmxukTv8gFn&#10;RjRo0ovqAruljkUbGGqtHyNwYREaOjgQfbR7GGPhXeWa+I+SGPzgenfiN8JJGPtX/etRDy4J32Xe&#10;G+bD1IHs7bp1PnxT1LAoFNyhgYlXsX3wAakg9BgSX/Ok63Jea52Unb/Tjm0Feo0RKanlTAsfYCz4&#10;PP1i1oD445o2rC341SVyOYd0q+UJc3g7ur0fnkMAUJt4VaWBOyQaSduTE6XQLbtEc390ZG5J5Q6E&#10;OtoPpbdyXqPoB2T8LBymEERhs8ITjkoTcqSDxNma3K+/2WM8hgNezlpMdcH9z41wCkR8NxibUT4Y&#10;xDVIymD4tQ/Fvfcs33vMprkjkJljh61MYowP+ihWjppXLOAsvgqXMBJvFzwcxbuw3zUssFSzWQrC&#10;4FsRHszCyggdiYstfelehbOHvgeMzCMd51+MP7R/HxtvGpptAlV1mo1I9J5VdDkqWJrU78OCx618&#10;r6eot8/Q9DcAAAD//wMAUEsDBBQABgAIAAAAIQB8znmy3QAAAAkBAAAPAAAAZHJzL2Rvd25yZXYu&#10;eG1sTI/BTsMwEETvSPyDtUjcqFPTkibEqaBS4IZEgZ7dZEki4nVkO234e5YTHEdvNPu22M52ECf0&#10;oXekYblIQCDVrump1fD+Vt1sQIRoqDGDI9TwjQG25eVFYfLGnekVT/vYCh6hkBsNXYxjLmWoO7Qm&#10;LNyIxOzTeWsiR9/Kxpszj9tBqiS5k9b0xBc6M+Kuw/prP1kN6mmngjooM71UPdnbxw+/eq60vr6a&#10;H+5BRJzjXxl+9VkdSnY6uomaIAYN6zRdc5VBCoJ5li05HzWssiQFWRby/wflDwAAAP//AwBQSwEC&#10;LQAUAAYACAAAACEAtoM4kv4AAADhAQAAEwAAAAAAAAAAAAAAAAAAAAAAW0NvbnRlbnRfVHlwZXNd&#10;LnhtbFBLAQItABQABgAIAAAAIQA4/SH/1gAAAJQBAAALAAAAAAAAAAAAAAAAAC8BAABfcmVscy8u&#10;cmVsc1BLAQItABQABgAIAAAAIQDDM1jfYgIAAM4EAAAOAAAAAAAAAAAAAAAAAC4CAABkcnMvZTJv&#10;RG9jLnhtbFBLAQItABQABgAIAAAAIQB8znmy3QAAAAkBAAAPAAAAAAAAAAAAAAAAALwEAABkcnMv&#10;ZG93bnJldi54bWxQSwUGAAAAAAQABADzAAAAxgUAAAAA&#10;" fillcolor="window" strokecolor="#5b9bd5" strokeweight=".5pt">
                <v:textbo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Jude McNabb (</w:t>
                      </w:r>
                      <w:hyperlink r:id="rId221" w:history="1">
                        <w:r w:rsidRPr="00F873F4">
                          <w:rPr>
                            <w:rStyle w:val="Hyperlink"/>
                          </w:rPr>
                          <w:t>Biography</w:t>
                        </w:r>
                      </w:hyperlink>
                      <w:r>
                        <w:t>)</w:t>
                      </w:r>
                      <w:r>
                        <w:br/>
                        <w:t>Teaching Fellow</w:t>
                      </w:r>
                      <w:r w:rsidRPr="00F873F4">
                        <w:t xml:space="preserve"> of </w:t>
                      </w:r>
                      <w:r>
                        <w:t>Organisation and Human Resource Management</w:t>
                      </w:r>
                    </w:p>
                    <w:p w:rsidR="00E3186C" w:rsidRDefault="00E3186C" w:rsidP="007E4387">
                      <w:r>
                        <w:rPr>
                          <w:noProof/>
                          <w:lang w:eastAsia="en-GB"/>
                        </w:rPr>
                        <w:t xml:space="preserve">                </w:t>
                      </w:r>
                      <w:r w:rsidRPr="0012590B">
                        <w:rPr>
                          <w:noProof/>
                          <w:lang w:eastAsia="en-GB"/>
                        </w:rPr>
                        <w:drawing>
                          <wp:inline distT="0" distB="0" distL="0" distR="0" wp14:anchorId="621E5E75" wp14:editId="421AA424">
                            <wp:extent cx="1333500" cy="1333500"/>
                            <wp:effectExtent l="0" t="0" r="0" b="0"/>
                            <wp:docPr id="119" name="Picture 119" descr="http://www.wbs.ac.uk/wbs2012/includes/themes/wbs/img/staff/MCNA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MCNABB/f.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24 765 24</w:t>
                      </w:r>
                      <w:r>
                        <w:t>272</w:t>
                      </w:r>
                      <w:r>
                        <w:br/>
                        <w:t>Email:</w:t>
                      </w:r>
                      <w:r w:rsidRPr="00D8097F">
                        <w:t xml:space="preserve"> </w:t>
                      </w:r>
                      <w:r>
                        <w:tab/>
                        <w:t xml:space="preserve">    </w:t>
                      </w:r>
                      <w:hyperlink r:id="rId223" w:history="1">
                        <w:r w:rsidRPr="00576A6E">
                          <w:rPr>
                            <w:rStyle w:val="Hyperlink"/>
                          </w:rPr>
                          <w:t>Jude.McNabb@wbs.ac.uk</w:t>
                        </w:r>
                      </w:hyperlink>
                      <w:r>
                        <w:t xml:space="preserve"> </w:t>
                      </w:r>
                      <w:r>
                        <w:br/>
                        <w:t xml:space="preserve">Room No: WBS </w:t>
                      </w:r>
                      <w:hyperlink r:id="rId224" w:tgtFrame="_blank" w:tooltip="1.221, Warwick Business School, The University of Warwick, CV4 7AL, UK" w:history="1">
                        <w:r>
                          <w:t>2.130</w:t>
                        </w:r>
                      </w:hyperlink>
                      <w:r>
                        <w:br/>
                      </w:r>
                    </w:p>
                    <w:p w:rsidR="00E3186C" w:rsidRDefault="00E3186C" w:rsidP="007E4387"/>
                  </w:txbxContent>
                </v:textbox>
              </v:shape>
            </w:pict>
          </mc:Fallback>
        </mc:AlternateContent>
      </w:r>
    </w:p>
    <w:p w:rsidR="007E4387" w:rsidRPr="007E4387" w:rsidRDefault="007E4387" w:rsidP="007E4387">
      <w:r w:rsidRPr="007E4387">
        <w:rPr>
          <w:b/>
        </w:rPr>
        <w:t>Teaching Term(s):</w:t>
      </w:r>
      <w:r w:rsidRPr="007E4387">
        <w:rPr>
          <w:b/>
        </w:rPr>
        <w:tab/>
      </w:r>
      <w:r w:rsidRPr="007E4387">
        <w:t xml:space="preserve">Autumn </w:t>
      </w:r>
    </w:p>
    <w:p w:rsidR="007E4387" w:rsidRPr="007E4387" w:rsidRDefault="007E4387" w:rsidP="007E4387">
      <w:pPr>
        <w:tabs>
          <w:tab w:val="left" w:pos="1182"/>
        </w:tabs>
        <w:ind w:left="2160" w:hanging="2160"/>
        <w:rPr>
          <w:rFonts w:cs="Helvetica"/>
          <w:color w:val="222222"/>
          <w:shd w:val="clear" w:color="auto" w:fill="FFFFFF"/>
        </w:rPr>
      </w:pPr>
      <w:r w:rsidRPr="007E4387">
        <w:rPr>
          <w:b/>
        </w:rPr>
        <w:t>Standard Delivery:</w:t>
      </w:r>
      <w:r w:rsidRPr="007E4387">
        <w:t xml:space="preserve"> </w:t>
      </w:r>
      <w:r w:rsidRPr="007E4387">
        <w:tab/>
      </w:r>
      <w:r w:rsidR="002878B8">
        <w:rPr>
          <w:rFonts w:cs="Helvetica"/>
          <w:color w:val="222222"/>
          <w:shd w:val="clear" w:color="auto" w:fill="FFFFFF"/>
        </w:rPr>
        <w:t xml:space="preserve">1 x 2 </w:t>
      </w:r>
      <w:r w:rsidRPr="007E4387">
        <w:rPr>
          <w:rFonts w:cs="Helvetica"/>
          <w:color w:val="222222"/>
          <w:shd w:val="clear" w:color="auto" w:fill="FFFFFF"/>
        </w:rPr>
        <w:t>hour lectures per week</w:t>
      </w:r>
      <w:r w:rsidRPr="007E4387">
        <w:rPr>
          <w:rFonts w:cs="Helvetica"/>
          <w:color w:val="222222"/>
        </w:rPr>
        <w:br/>
      </w:r>
      <w:r w:rsidR="002878B8">
        <w:rPr>
          <w:rFonts w:cs="Helvetica"/>
          <w:color w:val="222222"/>
          <w:shd w:val="clear" w:color="auto" w:fill="FFFFFF"/>
        </w:rPr>
        <w:t xml:space="preserve">1 x 1 </w:t>
      </w:r>
      <w:r w:rsidRPr="007E4387">
        <w:rPr>
          <w:rFonts w:cs="Helvetica"/>
          <w:color w:val="222222"/>
          <w:shd w:val="clear" w:color="auto" w:fill="FFFFFF"/>
        </w:rPr>
        <w:t>hour seminars per week</w:t>
      </w:r>
    </w:p>
    <w:p w:rsidR="007E4387" w:rsidRPr="007E4387" w:rsidRDefault="007E4387" w:rsidP="007E4387">
      <w:pPr>
        <w:tabs>
          <w:tab w:val="left" w:pos="1182"/>
        </w:tabs>
        <w:ind w:left="2160" w:hanging="2160"/>
      </w:pPr>
      <w:r w:rsidRPr="007E4387">
        <w:rPr>
          <w:b/>
        </w:rPr>
        <w:t>Module Level:</w:t>
      </w:r>
      <w:r w:rsidRPr="007E4387">
        <w:tab/>
        <w:t>6</w:t>
      </w:r>
      <w:r w:rsidR="002878B8">
        <w:t xml:space="preserve"> NQF</w:t>
      </w:r>
      <w:r w:rsidRPr="007E4387">
        <w:t xml:space="preserve"> (Honours)</w:t>
      </w:r>
    </w:p>
    <w:p w:rsidR="007E4387" w:rsidRPr="007E4387" w:rsidRDefault="007E4387" w:rsidP="007E4387">
      <w:pPr>
        <w:tabs>
          <w:tab w:val="left" w:pos="1182"/>
        </w:tabs>
      </w:pPr>
    </w:p>
    <w:p w:rsidR="007E4387" w:rsidRPr="003B3111" w:rsidRDefault="007E4387" w:rsidP="003B3111">
      <w:pPr>
        <w:pStyle w:val="Heading4"/>
        <w:rPr>
          <w:rFonts w:eastAsia="Times New Roman"/>
          <w:i w:val="0"/>
          <w:lang w:eastAsia="en-GB"/>
        </w:rPr>
      </w:pPr>
      <w:r w:rsidRPr="003B3111">
        <w:rPr>
          <w:rFonts w:eastAsia="Times New Roman"/>
          <w:i w:val="0"/>
          <w:lang w:eastAsia="en-GB"/>
        </w:rPr>
        <w:t>Pre-requisites</w:t>
      </w:r>
    </w:p>
    <w:p w:rsidR="002B5F19" w:rsidRPr="00047731" w:rsidRDefault="002B5F19" w:rsidP="002B5F19">
      <w:r>
        <w:t>There are no pre</w:t>
      </w:r>
      <w:r w:rsidR="002878B8">
        <w:t>-</w:t>
      </w:r>
      <w:r>
        <w:t>requisites for this module.</w:t>
      </w:r>
      <w:r w:rsidR="002878B8">
        <w:br/>
      </w:r>
    </w:p>
    <w:p w:rsidR="007E4387" w:rsidRPr="00F10729" w:rsidRDefault="007E4387" w:rsidP="00F10729">
      <w:pPr>
        <w:pStyle w:val="Heading4"/>
        <w:rPr>
          <w:i w:val="0"/>
        </w:rPr>
      </w:pPr>
      <w:r w:rsidRPr="00F10729">
        <w:rPr>
          <w:i w:val="0"/>
        </w:rPr>
        <w:t>Module Overview</w:t>
      </w:r>
    </w:p>
    <w:p w:rsidR="00F10729" w:rsidRDefault="00F10729" w:rsidP="002878B8">
      <w:r w:rsidRPr="00F10729">
        <w:t xml:space="preserve">This module aims to introduce you to different processes and </w:t>
      </w:r>
      <w:r w:rsidR="002878B8">
        <w:br/>
      </w:r>
      <w:r w:rsidRPr="00F10729">
        <w:t xml:space="preserve">practices involved in managing people at work. It seeks to </w:t>
      </w:r>
      <w:r w:rsidR="002878B8">
        <w:br/>
        <w:t>d</w:t>
      </w:r>
      <w:r w:rsidRPr="00F10729">
        <w:t xml:space="preserve">evelop a critical understanding of a range of conceptual, </w:t>
      </w:r>
      <w:r w:rsidR="002878B8">
        <w:br/>
      </w:r>
      <w:r w:rsidRPr="00F10729">
        <w:t xml:space="preserve">theoretical and practical issues. We will explore and evaluate </w:t>
      </w:r>
      <w:r w:rsidR="002878B8">
        <w:br/>
      </w:r>
      <w:r w:rsidRPr="00F10729">
        <w:t xml:space="preserve">different approaches to managing people, considering different </w:t>
      </w:r>
      <w:r w:rsidR="002878B8">
        <w:br/>
      </w:r>
      <w:r w:rsidRPr="00F10729">
        <w:t xml:space="preserve">contexts and stages of the employment cycle. It will </w:t>
      </w:r>
      <w:r w:rsidR="002878B8">
        <w:t>b</w:t>
      </w:r>
      <w:r w:rsidRPr="00F10729">
        <w:t>e of value to you if you are seeking managerial positions and, more generally, interested in analysing the management of people at work.</w:t>
      </w:r>
    </w:p>
    <w:p w:rsidR="007E4387" w:rsidRPr="00F10729" w:rsidRDefault="007E4387" w:rsidP="00F10729">
      <w:pPr>
        <w:pStyle w:val="Heading4"/>
        <w:rPr>
          <w:i w:val="0"/>
        </w:rPr>
      </w:pPr>
      <w:r w:rsidRPr="00F10729">
        <w:br/>
      </w:r>
      <w:r w:rsidRPr="00F10729">
        <w:rPr>
          <w:i w:val="0"/>
        </w:rPr>
        <w:t>Syllabus</w:t>
      </w:r>
    </w:p>
    <w:p w:rsidR="007E4387" w:rsidRDefault="007E4387" w:rsidP="002878B8">
      <w:pPr>
        <w:spacing w:after="0" w:line="240" w:lineRule="auto"/>
        <w:rPr>
          <w:rFonts w:eastAsia="Times New Roman" w:cs="Arial"/>
          <w:lang w:eastAsia="en-GB"/>
        </w:rPr>
      </w:pPr>
      <w:r w:rsidRPr="007E4387">
        <w:rPr>
          <w:rFonts w:eastAsia="Times New Roman" w:cs="Arial"/>
          <w:lang w:eastAsia="en-GB"/>
        </w:rPr>
        <w:t>Topics that we will explore in the module include:</w:t>
      </w:r>
    </w:p>
    <w:p w:rsidR="00F10729" w:rsidRDefault="00F10729" w:rsidP="002878B8">
      <w:pPr>
        <w:spacing w:after="0" w:line="240" w:lineRule="auto"/>
        <w:rPr>
          <w:rFonts w:eastAsia="Times New Roman" w:cs="Arial"/>
          <w:lang w:eastAsia="en-GB"/>
        </w:rPr>
      </w:pP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What is HRM?</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From 'Personnel Management' to 'Strategic HRM'</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Recruitment &amp; Selection</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Performance Management</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Pay and Reward</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Learning &amp; Development</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Equality, Diversity &amp; Inclusion</w:t>
      </w:r>
    </w:p>
    <w:p w:rsidR="00F10729" w:rsidRP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Employee Voice</w:t>
      </w:r>
    </w:p>
    <w:p w:rsidR="00F10729" w:rsidRDefault="00F10729" w:rsidP="008F7F1A">
      <w:pPr>
        <w:numPr>
          <w:ilvl w:val="0"/>
          <w:numId w:val="86"/>
        </w:numPr>
        <w:spacing w:after="0" w:line="240" w:lineRule="auto"/>
        <w:rPr>
          <w:rFonts w:eastAsia="Times New Roman" w:cs="Arial"/>
          <w:lang w:eastAsia="en-GB"/>
        </w:rPr>
      </w:pPr>
      <w:r w:rsidRPr="00F10729">
        <w:rPr>
          <w:rFonts w:eastAsia="Times New Roman" w:cs="Arial"/>
          <w:lang w:eastAsia="en-GB"/>
        </w:rPr>
        <w:t>Employee Vice: Discipline &amp; Dismissal</w:t>
      </w:r>
    </w:p>
    <w:p w:rsidR="00F10729" w:rsidRDefault="002878B8" w:rsidP="002878B8">
      <w:pPr>
        <w:spacing w:after="0" w:line="240" w:lineRule="auto"/>
        <w:ind w:left="720"/>
        <w:rPr>
          <w:rFonts w:eastAsia="Times New Roman" w:cs="Arial"/>
          <w:lang w:eastAsia="en-GB"/>
        </w:rPr>
      </w:pPr>
      <w:r>
        <w:rPr>
          <w:rFonts w:eastAsia="Times New Roman" w:cs="Arial"/>
          <w:lang w:eastAsia="en-GB"/>
        </w:rPr>
        <w:br/>
      </w:r>
    </w:p>
    <w:p w:rsidR="007E4387" w:rsidRPr="00F10729" w:rsidRDefault="007E4387" w:rsidP="00F10729">
      <w:pPr>
        <w:pStyle w:val="Heading4"/>
        <w:rPr>
          <w:i w:val="0"/>
        </w:rPr>
      </w:pPr>
      <w:r w:rsidRPr="00F10729">
        <w:rPr>
          <w:i w:val="0"/>
        </w:rPr>
        <w:t>Learning Outcomes and Objectives</w:t>
      </w:r>
    </w:p>
    <w:p w:rsidR="00F10729" w:rsidRPr="00F10729" w:rsidRDefault="007E4387" w:rsidP="00F10729">
      <w:r w:rsidRPr="00F10729">
        <w:t>By the end of th</w:t>
      </w:r>
      <w:r w:rsidR="00F10729" w:rsidRPr="00F10729">
        <w:t>e module you should be able to:</w:t>
      </w:r>
    </w:p>
    <w:p w:rsidR="00F10729" w:rsidRPr="00F10729" w:rsidRDefault="00F10729" w:rsidP="00F10729">
      <w:pPr>
        <w:pStyle w:val="ListParagraph"/>
        <w:numPr>
          <w:ilvl w:val="0"/>
          <w:numId w:val="1"/>
        </w:numPr>
      </w:pPr>
      <w:r w:rsidRPr="00F10729">
        <w:t xml:space="preserve">Understand a range of issues, approaches and debates pertaining to managing people; </w:t>
      </w:r>
    </w:p>
    <w:p w:rsidR="00F10729" w:rsidRPr="00F10729" w:rsidRDefault="00F10729" w:rsidP="00F10729">
      <w:pPr>
        <w:pStyle w:val="ListParagraph"/>
        <w:numPr>
          <w:ilvl w:val="0"/>
          <w:numId w:val="1"/>
        </w:numPr>
      </w:pPr>
      <w:r w:rsidRPr="00F10729">
        <w:t xml:space="preserve">Be able to use relevant evidence and literature to critically assess different models and approaches to people management; </w:t>
      </w:r>
    </w:p>
    <w:p w:rsidR="00F10729" w:rsidRPr="00F10729" w:rsidRDefault="00F10729" w:rsidP="00F10729">
      <w:pPr>
        <w:pStyle w:val="ListParagraph"/>
        <w:numPr>
          <w:ilvl w:val="0"/>
          <w:numId w:val="1"/>
        </w:numPr>
      </w:pPr>
      <w:r w:rsidRPr="00F10729">
        <w:t xml:space="preserve">Be able to interpret material, including case study evidence, in an analytical rather than merely descriptive way; </w:t>
      </w:r>
    </w:p>
    <w:p w:rsidR="007E4387" w:rsidRPr="00F10729" w:rsidRDefault="00F10729" w:rsidP="00F10729">
      <w:pPr>
        <w:pStyle w:val="ListParagraph"/>
        <w:numPr>
          <w:ilvl w:val="0"/>
          <w:numId w:val="1"/>
        </w:numPr>
      </w:pPr>
      <w:r w:rsidRPr="00F10729">
        <w:t>Be attentive to the practical implications of academic research and writing</w:t>
      </w:r>
      <w:r w:rsidR="007E4387" w:rsidRPr="007E4387">
        <w:br/>
      </w:r>
      <w:r w:rsidR="007E4387" w:rsidRPr="00F10729">
        <w:t>Assessment Methods</w:t>
      </w:r>
    </w:p>
    <w:p w:rsidR="007E4387" w:rsidRPr="007E4387" w:rsidRDefault="007E4387" w:rsidP="007E4387">
      <w:pPr>
        <w:spacing w:before="60" w:after="60" w:line="240" w:lineRule="auto"/>
        <w:rPr>
          <w:rFonts w:ascii="Calibri" w:eastAsia="Times New Roman" w:hAnsi="Calibri" w:cs="Times New Roman"/>
          <w:szCs w:val="24"/>
          <w:lang w:eastAsia="en-GB"/>
        </w:rPr>
      </w:pPr>
    </w:p>
    <w:tbl>
      <w:tblPr>
        <w:tblStyle w:val="GridTable6Colorful-Accent14"/>
        <w:tblW w:w="0" w:type="auto"/>
        <w:tblLook w:val="04A0" w:firstRow="1" w:lastRow="0" w:firstColumn="1" w:lastColumn="0" w:noHBand="0" w:noVBand="1"/>
      </w:tblPr>
      <w:tblGrid>
        <w:gridCol w:w="2113"/>
        <w:gridCol w:w="1030"/>
        <w:gridCol w:w="1554"/>
        <w:gridCol w:w="4319"/>
      </w:tblGrid>
      <w:tr w:rsidR="007E4387" w:rsidRPr="007E4387"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rPr>
                <w:rFonts w:ascii="Calibri" w:hAnsi="Calibri"/>
              </w:rPr>
            </w:pPr>
            <w:r w:rsidRPr="007E4387">
              <w:rPr>
                <w:rFonts w:ascii="Calibri" w:hAnsi="Calibri"/>
              </w:rPr>
              <w:t>Period of Study</w:t>
            </w:r>
          </w:p>
        </w:tc>
        <w:tc>
          <w:tcPr>
            <w:tcW w:w="1030" w:type="dxa"/>
            <w:vAlign w:val="center"/>
          </w:tcPr>
          <w:p w:rsidR="007E4387" w:rsidRPr="007E4387" w:rsidRDefault="007E4387" w:rsidP="007E4387">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Method Name</w:t>
            </w:r>
          </w:p>
        </w:tc>
        <w:tc>
          <w:tcPr>
            <w:tcW w:w="1554" w:type="dxa"/>
            <w:vAlign w:val="center"/>
          </w:tcPr>
          <w:p w:rsidR="007E4387" w:rsidRPr="007E4387" w:rsidRDefault="007E4387" w:rsidP="007E4387">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CATS (Credit)</w:t>
            </w:r>
          </w:p>
        </w:tc>
        <w:tc>
          <w:tcPr>
            <w:tcW w:w="4319" w:type="dxa"/>
            <w:vAlign w:val="center"/>
          </w:tcPr>
          <w:p w:rsidR="007E4387" w:rsidRPr="007E4387" w:rsidRDefault="007E4387" w:rsidP="007E4387">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Assessment Description</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2000 word assignment (100%)</w:t>
            </w:r>
          </w:p>
        </w:tc>
      </w:tr>
      <w:tr w:rsidR="002878B8"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2878B8" w:rsidRPr="007E4387" w:rsidRDefault="002878B8" w:rsidP="002878B8">
            <w:pPr>
              <w:spacing w:before="60" w:after="60"/>
              <w:rPr>
                <w:rFonts w:ascii="Calibri" w:hAnsi="Calibri"/>
              </w:rPr>
            </w:pPr>
            <w:r w:rsidRPr="007E4387">
              <w:rPr>
                <w:rFonts w:ascii="Calibri" w:hAnsi="Calibri"/>
              </w:rPr>
              <w:t>Full Year</w:t>
            </w:r>
          </w:p>
        </w:tc>
        <w:tc>
          <w:tcPr>
            <w:tcW w:w="1030" w:type="dxa"/>
            <w:vAlign w:val="center"/>
          </w:tcPr>
          <w:p w:rsidR="002878B8" w:rsidRPr="007E4387" w:rsidRDefault="002878B8" w:rsidP="002878B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878B8" w:rsidRPr="007E4387" w:rsidRDefault="002878B8" w:rsidP="002878B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2878B8" w:rsidRPr="007E4387" w:rsidRDefault="002878B8" w:rsidP="002878B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2500 word assignment (100%)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Autumn Term only</w:t>
            </w:r>
          </w:p>
        </w:tc>
        <w:tc>
          <w:tcPr>
            <w:tcW w:w="1030" w:type="dxa"/>
            <w:vAlign w:val="center"/>
          </w:tcPr>
          <w:p w:rsidR="007E4387" w:rsidRPr="007E4387" w:rsidRDefault="002878B8"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2000 word assignment (100%)</w:t>
            </w:r>
          </w:p>
        </w:tc>
      </w:tr>
      <w:tr w:rsidR="002878B8"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2878B8" w:rsidRPr="007E4387" w:rsidRDefault="002878B8" w:rsidP="002878B8">
            <w:pPr>
              <w:spacing w:before="60" w:after="60"/>
              <w:rPr>
                <w:rFonts w:ascii="Calibri" w:hAnsi="Calibri"/>
              </w:rPr>
            </w:pPr>
            <w:r w:rsidRPr="007E4387">
              <w:rPr>
                <w:rFonts w:ascii="Calibri" w:hAnsi="Calibri"/>
              </w:rPr>
              <w:t>Autumn Term only</w:t>
            </w:r>
          </w:p>
        </w:tc>
        <w:tc>
          <w:tcPr>
            <w:tcW w:w="1030" w:type="dxa"/>
            <w:vAlign w:val="center"/>
          </w:tcPr>
          <w:p w:rsidR="002878B8" w:rsidRPr="007E4387" w:rsidRDefault="002878B8" w:rsidP="002878B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878B8" w:rsidRPr="007E4387" w:rsidRDefault="002878B8" w:rsidP="002878B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2878B8" w:rsidRPr="007E4387" w:rsidRDefault="002878B8" w:rsidP="002878B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2500 word assignment (100%)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Autumn &amp; Spring Terms</w:t>
            </w:r>
          </w:p>
        </w:tc>
        <w:tc>
          <w:tcPr>
            <w:tcW w:w="1030" w:type="dxa"/>
            <w:vAlign w:val="center"/>
          </w:tcPr>
          <w:p w:rsidR="007E4387" w:rsidRPr="007E4387" w:rsidRDefault="002878B8"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2878B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2000 word assignment (100%)</w:t>
            </w:r>
          </w:p>
        </w:tc>
      </w:tr>
      <w:tr w:rsidR="002878B8"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2878B8" w:rsidRPr="007E4387" w:rsidRDefault="002878B8" w:rsidP="002878B8">
            <w:pPr>
              <w:spacing w:before="60" w:after="60"/>
              <w:rPr>
                <w:rFonts w:ascii="Calibri" w:hAnsi="Calibri"/>
              </w:rPr>
            </w:pPr>
            <w:r w:rsidRPr="007E4387">
              <w:rPr>
                <w:rFonts w:ascii="Calibri" w:hAnsi="Calibri"/>
              </w:rPr>
              <w:t>Autumn &amp; Spring Terms</w:t>
            </w:r>
          </w:p>
        </w:tc>
        <w:tc>
          <w:tcPr>
            <w:tcW w:w="1030" w:type="dxa"/>
            <w:vAlign w:val="center"/>
          </w:tcPr>
          <w:p w:rsidR="002878B8" w:rsidRPr="007E4387" w:rsidRDefault="002878B8" w:rsidP="002878B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2878B8" w:rsidRPr="007E4387" w:rsidRDefault="002878B8" w:rsidP="002878B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2878B8" w:rsidRPr="007E4387" w:rsidRDefault="002878B8" w:rsidP="002878B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2500 word assignment (100%)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Spring Term only</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Spring &amp; Summer Terms</w:t>
            </w:r>
          </w:p>
        </w:tc>
        <w:tc>
          <w:tcPr>
            <w:tcW w:w="1030"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bl>
    <w:p w:rsidR="007E4387" w:rsidRPr="007E4387" w:rsidRDefault="007E4387" w:rsidP="007E4387">
      <w:pPr>
        <w:tabs>
          <w:tab w:val="left" w:pos="1182"/>
        </w:tabs>
      </w:pPr>
    </w:p>
    <w:p w:rsidR="007E4387" w:rsidRPr="00406DC6" w:rsidRDefault="007E4387" w:rsidP="00406DC6">
      <w:pPr>
        <w:pStyle w:val="Heading4"/>
        <w:rPr>
          <w:rFonts w:eastAsia="Times New Roman"/>
          <w:i w:val="0"/>
          <w:lang w:eastAsia="en-GB"/>
        </w:rPr>
      </w:pPr>
      <w:r w:rsidRPr="00406DC6">
        <w:rPr>
          <w:rFonts w:eastAsia="Times New Roman"/>
          <w:i w:val="0"/>
          <w:lang w:eastAsia="en-GB"/>
        </w:rPr>
        <w:t>Bibliography</w:t>
      </w:r>
    </w:p>
    <w:p w:rsidR="007E4387" w:rsidRPr="007E4387" w:rsidRDefault="007E4387" w:rsidP="007E4387">
      <w:p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The core text for the module is: </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Beardwell, J &amp; Thompson A (2014) Human Resource Management: A Contemporary Approach (7th edition). Harlow: Pearson.</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In addition, the following texts are recommended:</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Armstrong M (2012) Armstrong's Handbook of Human Resource management Practice. 12th - edition.</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Bach S and Edwards M R (2013) Managing Human Resources. 5th - edition. London: Wiley.</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Bratton J and Gold J (2012) Human Resource Management: Theory &amp; Practice. Basingstoke: Palgrave Macmillan.</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Carbery R and Cross C (2013) Human Resource Management: A Concise Introduction. Basingstoke:</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Marchington M and Wilkinson A (2012) Human Resource Management at Work. 5th - edition. London: CIPD.</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Edwards M R and Bach S (2013), Managing Human Resources. 5th - Edition. London: Wiley.</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Redman T and Wilkinson A (2013) Contemporary Human Resource Management. 4th edition. Harlow: Pearson Education Ltd.</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Storey J (2007) Human Resource Management: A Critical Text. 3rd - edition. London: Thomson.</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Townley B (1994) Reframing Human Resource Management: Power, Ethics and the Subject at Work. London: Sage.</w:t>
      </w:r>
    </w:p>
    <w:p w:rsidR="007E4387" w:rsidRPr="007E4387" w:rsidRDefault="007E4387" w:rsidP="007E4387">
      <w:pPr>
        <w:numPr>
          <w:ilvl w:val="0"/>
          <w:numId w:val="1"/>
        </w:numPr>
        <w:spacing w:before="100" w:beforeAutospacing="1" w:after="100" w:afterAutospacing="1" w:line="240" w:lineRule="auto"/>
        <w:contextualSpacing/>
        <w:rPr>
          <w:rFonts w:ascii="Arial" w:eastAsia="Times New Roman" w:hAnsi="Arial" w:cs="Arial"/>
          <w:sz w:val="18"/>
          <w:szCs w:val="18"/>
          <w:lang w:eastAsia="en-GB"/>
        </w:rPr>
      </w:pPr>
      <w:r w:rsidRPr="007E4387">
        <w:rPr>
          <w:rFonts w:eastAsia="Times New Roman" w:cs="Arial"/>
          <w:lang w:eastAsia="en-GB"/>
        </w:rPr>
        <w:t>Legge K (2005) Human Resource Management: Rhetorics &amp; Realities. Anniversary edition.Basingstoke: Palgrave Macmillan.</w:t>
      </w:r>
    </w:p>
    <w:p w:rsidR="007E4387" w:rsidRPr="007E4387" w:rsidRDefault="007E4387" w:rsidP="007E4387">
      <w:pPr>
        <w:tabs>
          <w:tab w:val="left" w:pos="1182"/>
        </w:tabs>
        <w:ind w:left="720"/>
        <w:contextualSpacing/>
      </w:pPr>
    </w:p>
    <w:p w:rsidR="007E4387" w:rsidRPr="007E4387" w:rsidRDefault="007E4387" w:rsidP="007E4387">
      <w:pPr>
        <w:tabs>
          <w:tab w:val="left" w:pos="1182"/>
        </w:tabs>
      </w:pPr>
    </w:p>
    <w:p w:rsidR="007E4387" w:rsidRPr="007E4387" w:rsidRDefault="007E4387" w:rsidP="007E4387">
      <w:r w:rsidRPr="007E4387">
        <w:br w:type="page"/>
      </w:r>
    </w:p>
    <w:p w:rsidR="007E4387" w:rsidRPr="007E4387" w:rsidRDefault="00760B60" w:rsidP="0055211F">
      <w:pPr>
        <w:pStyle w:val="Heading2"/>
      </w:pPr>
      <w:bookmarkStart w:id="52" w:name="_Toc492478219"/>
      <w:r w:rsidRPr="00760B60">
        <w:t>IB3650</w:t>
      </w:r>
      <w:r w:rsidR="007E4387" w:rsidRPr="007E4387">
        <w:tab/>
        <w:t>Marketing Communications</w:t>
      </w:r>
      <w:bookmarkEnd w:id="52"/>
    </w:p>
    <w:p w:rsidR="007E4387" w:rsidRPr="007E4387" w:rsidRDefault="007E4387" w:rsidP="007E4387">
      <w:r w:rsidRPr="007E4387">
        <w:rPr>
          <w:noProof/>
          <w:lang w:val="en-US"/>
        </w:rPr>
        <mc:AlternateContent>
          <mc:Choice Requires="wps">
            <w:drawing>
              <wp:anchor distT="0" distB="0" distL="114300" distR="114300" simplePos="0" relativeHeight="252120064" behindDoc="0" locked="0" layoutInCell="1" allowOverlap="1" wp14:anchorId="0DF74B67" wp14:editId="63145408">
                <wp:simplePos x="0" y="0"/>
                <wp:positionH relativeFrom="column">
                  <wp:posOffset>3667125</wp:posOffset>
                </wp:positionH>
                <wp:positionV relativeFrom="paragraph">
                  <wp:posOffset>20320</wp:posOffset>
                </wp:positionV>
                <wp:extent cx="2628900" cy="2943225"/>
                <wp:effectExtent l="0" t="0" r="19050" b="28575"/>
                <wp:wrapNone/>
                <wp:docPr id="115" name="Text Box 115"/>
                <wp:cNvGraphicFramePr/>
                <a:graphic xmlns:a="http://schemas.openxmlformats.org/drawingml/2006/main">
                  <a:graphicData uri="http://schemas.microsoft.com/office/word/2010/wordprocessingShape">
                    <wps:wsp>
                      <wps:cNvSpPr txBox="1"/>
                      <wps:spPr>
                        <a:xfrm>
                          <a:off x="0" y="0"/>
                          <a:ext cx="2628900" cy="2943225"/>
                        </a:xfrm>
                        <a:prstGeom prst="rect">
                          <a:avLst/>
                        </a:prstGeom>
                        <a:solidFill>
                          <a:sysClr val="window" lastClr="FFFFFF"/>
                        </a:solidFill>
                        <a:ln w="6350">
                          <a:solidFill>
                            <a:srgbClr val="5B9BD5"/>
                          </a:solidFill>
                        </a:ln>
                        <a:effectLst/>
                      </wps:spPr>
                      <wps:txb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 xml:space="preserve">Yansong Hu </w:t>
                            </w:r>
                            <w:hyperlink r:id="rId225" w:history="1">
                              <w:r w:rsidRPr="00A10043">
                                <w:rPr>
                                  <w:rStyle w:val="Hyperlink"/>
                                </w:rPr>
                                <w:t>(Biography)</w:t>
                              </w:r>
                            </w:hyperlink>
                            <w:r>
                              <w:br/>
                            </w:r>
                            <w:r w:rsidRPr="00F873F4">
                              <w:t xml:space="preserve">Associate Professor of </w:t>
                            </w:r>
                            <w:r>
                              <w:t>Marketing</w:t>
                            </w:r>
                          </w:p>
                          <w:p w:rsidR="00E3186C" w:rsidRDefault="00E3186C" w:rsidP="007E4387">
                            <w:r>
                              <w:rPr>
                                <w:noProof/>
                                <w:lang w:eastAsia="en-GB"/>
                              </w:rPr>
                              <w:t xml:space="preserve">                </w:t>
                            </w:r>
                            <w:r w:rsidRPr="00A10043">
                              <w:rPr>
                                <w:noProof/>
                                <w:lang w:val="en-US"/>
                              </w:rPr>
                              <w:drawing>
                                <wp:inline distT="0" distB="0" distL="0" distR="0" wp14:anchorId="01E81F1A" wp14:editId="40FDCAC3">
                                  <wp:extent cx="1362075" cy="1362075"/>
                                  <wp:effectExtent l="0" t="0" r="9525" b="9525"/>
                                  <wp:docPr id="120" name="Picture 120" descr="http://www.wbs.ac.uk/wbs2012/includes/themes/wbs/img/staff/HU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bs.ac.uk/wbs2012/includes/themes/wbs/img/staff/HUY/f.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w:t>
                            </w:r>
                            <w:r>
                              <w:t>3915</w:t>
                            </w:r>
                            <w:r>
                              <w:br/>
                              <w:t>Email:</w:t>
                            </w:r>
                            <w:r w:rsidRPr="00D8097F">
                              <w:t xml:space="preserve"> </w:t>
                            </w:r>
                            <w:r>
                              <w:tab/>
                              <w:t xml:space="preserve">    </w:t>
                            </w:r>
                            <w:hyperlink r:id="rId227" w:history="1">
                              <w:r w:rsidRPr="00576A6E">
                                <w:rPr>
                                  <w:rStyle w:val="Hyperlink"/>
                                </w:rPr>
                                <w:t>Yansong.Hu@wbs.ac.uk</w:t>
                              </w:r>
                            </w:hyperlink>
                            <w:r>
                              <w:t xml:space="preserve"> </w:t>
                            </w:r>
                            <w:r>
                              <w:br/>
                              <w:t xml:space="preserve">Room No: WBS </w:t>
                            </w:r>
                            <w:hyperlink r:id="rId228" w:tgtFrame="_blank" w:tooltip="1.221, Warwick Business School, The University of Warwick, CV4 7AL, UK" w:history="1">
                              <w:r>
                                <w:t>3</w:t>
                              </w:r>
                              <w:r w:rsidRPr="00D8097F">
                                <w:t>.</w:t>
                              </w:r>
                            </w:hyperlink>
                            <w:r>
                              <w:t>203</w:t>
                            </w:r>
                          </w:p>
                          <w:p w:rsidR="00E3186C" w:rsidRDefault="00E3186C" w:rsidP="007E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4B67" id="Text Box 115" o:spid="_x0000_s1056" type="#_x0000_t202" style="position:absolute;margin-left:288.75pt;margin-top:1.6pt;width:207pt;height:23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rrZAIAAM4EAAAOAAAAZHJzL2Uyb0RvYy54bWysVE1vGjEQvVfqf7B8bxY2kAbEEpFEVJWi&#10;JFKocjZeL6zk9bi2YZf++j6bj5C0p6oczHx5PPPmzU5uukazrXK+JlPw/kWPM2UklbVZFfzHYv7l&#10;mjMfhCmFJqMKvlOe30w/f5q0dqxyWpMulWNIYvy4tQVfh2DHWeblWjXCX5BVBs6KXCMCVLfKSida&#10;ZG90lvd6V1lLrrSOpPIe1vu9k09T/qpSMjxVlVeB6YKjtpBOl85lPLPpRIxXTth1LQ9liH+oohG1&#10;waOnVPciCLZx9R+pmlo68lSFC0lNRlVVS5V6QDf93oduXtbCqtQLwPH2BJP/f2nl4/bZsbrE7PpD&#10;zoxoMKSF6gK7pY5FGxBqrR8j8MUiNHRwIPpo9zDGxrvKNfEfLTH4gfXuhG9MJ2HMr/LrUQ8uCV8+&#10;GlzmecqfvV23zodvihoWhYI7DDDhKrYPPqAUhB5D4muedF3Oa62TsvN32rGtwKxBkZJazrTwAcaC&#10;z9MvVo0U765pw9qCX10Oe+mldz7vVstTzuHt6Pb+WPBZGBJqEwtQiXCHQiNoe3CiFLpll2C+TJyL&#10;piWVOwDqaE9Kb+W8RtMPqPhZOLAQQGGzwhOOShNqpIPE2Zrcr7/ZYzzIAS9nLVhdcP9zI5wCEN8N&#10;aDPqDwZxDZIyGH7Nobhzz/LcYzbNHQHMPnbYyiTG+KCPYuWoecUCzuKrcAkj8XbBw1G8C/tdwwJL&#10;NZulIBDfivBgXqyMqSNwcaSL7lU4e5h7AGUe6ch/Mf4w/n1svGlotglU1Ykbb6hiylHB0qR5HxY8&#10;buW5nqLePkPT3wAAAP//AwBQSwMEFAAGAAgAAAAhAKJgjFTeAAAACQEAAA8AAABkcnMvZG93bnJl&#10;di54bWxMj81OwzAQhO9IvIO1SNyoU7dNaIhTQaXADYnyc97GJomI11HstOHtWU5wHM1o5ptiN7te&#10;nOwYOk8alosEhKXam44aDW+v1c0tiBCRDPaerIZvG2BXXl4UmBt/phd7OsRGcAmFHDW0MQ65lKFu&#10;rcOw8IMl9j796DCyHBtpRjxzueulSpJUOuyIF1oc7L619ddhchrU414F9aFweq46cquH93H9VGl9&#10;fTXf34GIdo5/YfjFZ3QomenoJzJB9Bo2WbbhqIaVAsH+drtkfdSwTtMMZFnI/w/KHwAAAP//AwBQ&#10;SwECLQAUAAYACAAAACEAtoM4kv4AAADhAQAAEwAAAAAAAAAAAAAAAAAAAAAAW0NvbnRlbnRfVHlw&#10;ZXNdLnhtbFBLAQItABQABgAIAAAAIQA4/SH/1gAAAJQBAAALAAAAAAAAAAAAAAAAAC8BAABfcmVs&#10;cy8ucmVsc1BLAQItABQABgAIAAAAIQC9llrrZAIAAM4EAAAOAAAAAAAAAAAAAAAAAC4CAABkcnMv&#10;ZTJvRG9jLnhtbFBLAQItABQABgAIAAAAIQCiYIxU3gAAAAkBAAAPAAAAAAAAAAAAAAAAAL4EAABk&#10;cnMvZG93bnJldi54bWxQSwUGAAAAAAQABADzAAAAyQUAAAAA&#10;" fillcolor="window" strokecolor="#5b9bd5" strokeweight=".5pt">
                <v:textbo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 xml:space="preserve">Yansong Hu </w:t>
                      </w:r>
                      <w:hyperlink r:id="rId229" w:history="1">
                        <w:r w:rsidRPr="00A10043">
                          <w:rPr>
                            <w:rStyle w:val="Hyperlink"/>
                          </w:rPr>
                          <w:t>(Biography)</w:t>
                        </w:r>
                      </w:hyperlink>
                      <w:r>
                        <w:br/>
                      </w:r>
                      <w:r w:rsidRPr="00F873F4">
                        <w:t xml:space="preserve">Associate Professor of </w:t>
                      </w:r>
                      <w:r>
                        <w:t>Marketing</w:t>
                      </w:r>
                    </w:p>
                    <w:p w:rsidR="00E3186C" w:rsidRDefault="00E3186C" w:rsidP="007E4387">
                      <w:r>
                        <w:rPr>
                          <w:noProof/>
                          <w:lang w:eastAsia="en-GB"/>
                        </w:rPr>
                        <w:t xml:space="preserve">                </w:t>
                      </w:r>
                      <w:r w:rsidRPr="00A10043">
                        <w:rPr>
                          <w:noProof/>
                          <w:lang w:eastAsia="en-GB"/>
                        </w:rPr>
                        <w:drawing>
                          <wp:inline distT="0" distB="0" distL="0" distR="0" wp14:anchorId="01E81F1A" wp14:editId="40FDCAC3">
                            <wp:extent cx="1362075" cy="1362075"/>
                            <wp:effectExtent l="0" t="0" r="9525" b="9525"/>
                            <wp:docPr id="120" name="Picture 120" descr="http://www.wbs.ac.uk/wbs2012/includes/themes/wbs/img/staff/HU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bs.ac.uk/wbs2012/includes/themes/wbs/img/staff/HUY/f.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w:t>
                      </w:r>
                      <w:r>
                        <w:t>3915</w:t>
                      </w:r>
                      <w:r>
                        <w:br/>
                        <w:t>Email:</w:t>
                      </w:r>
                      <w:r w:rsidRPr="00D8097F">
                        <w:t xml:space="preserve"> </w:t>
                      </w:r>
                      <w:r>
                        <w:tab/>
                        <w:t xml:space="preserve">    </w:t>
                      </w:r>
                      <w:hyperlink r:id="rId231" w:history="1">
                        <w:r w:rsidRPr="00576A6E">
                          <w:rPr>
                            <w:rStyle w:val="Hyperlink"/>
                          </w:rPr>
                          <w:t>Yansong.Hu@wbs.ac.uk</w:t>
                        </w:r>
                      </w:hyperlink>
                      <w:r>
                        <w:t xml:space="preserve"> </w:t>
                      </w:r>
                      <w:r>
                        <w:br/>
                        <w:t xml:space="preserve">Room No: WBS </w:t>
                      </w:r>
                      <w:hyperlink r:id="rId232" w:tgtFrame="_blank" w:tooltip="1.221, Warwick Business School, The University of Warwick, CV4 7AL, UK" w:history="1">
                        <w:r>
                          <w:t>3</w:t>
                        </w:r>
                        <w:r w:rsidRPr="00D8097F">
                          <w:t>.</w:t>
                        </w:r>
                      </w:hyperlink>
                      <w:r>
                        <w:t>203</w:t>
                      </w:r>
                    </w:p>
                    <w:p w:rsidR="00E3186C" w:rsidRDefault="00E3186C" w:rsidP="007E4387"/>
                  </w:txbxContent>
                </v:textbox>
              </v:shape>
            </w:pict>
          </mc:Fallback>
        </mc:AlternateContent>
      </w:r>
    </w:p>
    <w:p w:rsidR="007E4387" w:rsidRPr="007E4387" w:rsidRDefault="007E4387" w:rsidP="007E4387">
      <w:r w:rsidRPr="007E4387">
        <w:rPr>
          <w:b/>
        </w:rPr>
        <w:t>Teaching Term(s):</w:t>
      </w:r>
      <w:r w:rsidRPr="007E4387">
        <w:rPr>
          <w:b/>
        </w:rPr>
        <w:tab/>
      </w:r>
      <w:r w:rsidRPr="007E4387">
        <w:t xml:space="preserve">Autumn </w:t>
      </w:r>
    </w:p>
    <w:p w:rsidR="002878B8" w:rsidRDefault="007E4387" w:rsidP="007E4387">
      <w:pPr>
        <w:tabs>
          <w:tab w:val="left" w:pos="1182"/>
        </w:tabs>
        <w:ind w:left="2160" w:hanging="2160"/>
        <w:rPr>
          <w:rFonts w:cs="Helvetica"/>
          <w:color w:val="222222"/>
        </w:rPr>
      </w:pPr>
      <w:r w:rsidRPr="007E4387">
        <w:rPr>
          <w:b/>
        </w:rPr>
        <w:t>Standard Delivery:</w:t>
      </w:r>
      <w:r w:rsidRPr="007E4387">
        <w:t xml:space="preserve"> </w:t>
      </w:r>
      <w:r w:rsidRPr="007E4387">
        <w:tab/>
      </w:r>
      <w:r w:rsidRPr="007E4387">
        <w:rPr>
          <w:rFonts w:cs="Helvetica"/>
          <w:color w:val="222222"/>
          <w:shd w:val="clear" w:color="auto" w:fill="FFFFFF"/>
        </w:rPr>
        <w:t>1 x 2</w:t>
      </w:r>
      <w:r w:rsidR="002878B8">
        <w:rPr>
          <w:rFonts w:cs="Helvetica"/>
          <w:color w:val="222222"/>
          <w:shd w:val="clear" w:color="auto" w:fill="FFFFFF"/>
        </w:rPr>
        <w:t xml:space="preserve"> </w:t>
      </w:r>
      <w:r w:rsidRPr="007E4387">
        <w:rPr>
          <w:rFonts w:cs="Helvetica"/>
          <w:color w:val="222222"/>
          <w:shd w:val="clear" w:color="auto" w:fill="FFFFFF"/>
        </w:rPr>
        <w:t>hour lecture per week</w:t>
      </w:r>
    </w:p>
    <w:p w:rsidR="007E4387" w:rsidRPr="007E4387" w:rsidRDefault="007E4387" w:rsidP="007E4387">
      <w:pPr>
        <w:tabs>
          <w:tab w:val="left" w:pos="1182"/>
        </w:tabs>
        <w:ind w:left="2160" w:hanging="2160"/>
      </w:pPr>
      <w:r w:rsidRPr="007E4387">
        <w:rPr>
          <w:b/>
        </w:rPr>
        <w:t>Module Level:</w:t>
      </w:r>
      <w:r w:rsidRPr="007E4387">
        <w:tab/>
        <w:t>6</w:t>
      </w:r>
      <w:r w:rsidR="002878B8">
        <w:t xml:space="preserve"> NQF</w:t>
      </w:r>
      <w:r w:rsidRPr="007E4387">
        <w:t xml:space="preserve"> (Honours)</w:t>
      </w:r>
    </w:p>
    <w:p w:rsidR="007E4387" w:rsidRPr="007E4387" w:rsidRDefault="007E4387" w:rsidP="007E4387">
      <w:pPr>
        <w:tabs>
          <w:tab w:val="left" w:pos="1182"/>
        </w:tabs>
      </w:pPr>
    </w:p>
    <w:p w:rsidR="007E4387" w:rsidRPr="00406DC6" w:rsidRDefault="007E4387" w:rsidP="00406DC6">
      <w:pPr>
        <w:pStyle w:val="Heading4"/>
        <w:rPr>
          <w:rFonts w:eastAsia="Times New Roman"/>
          <w:i w:val="0"/>
          <w:lang w:eastAsia="en-GB"/>
        </w:rPr>
      </w:pPr>
      <w:r w:rsidRPr="00406DC6">
        <w:rPr>
          <w:rFonts w:eastAsia="Times New Roman"/>
          <w:i w:val="0"/>
          <w:lang w:eastAsia="en-GB"/>
        </w:rPr>
        <w:t>Pre-requisites</w:t>
      </w:r>
    </w:p>
    <w:p w:rsidR="003863E1" w:rsidRDefault="003863E1" w:rsidP="009B3FE8">
      <w:pPr>
        <w:spacing w:after="0" w:line="240" w:lineRule="auto"/>
        <w:ind w:right="3356"/>
        <w:rPr>
          <w:lang w:eastAsia="en-GB"/>
        </w:rPr>
      </w:pPr>
      <w:r w:rsidRPr="00E62DCE">
        <w:rPr>
          <w:lang w:eastAsia="en-GB"/>
        </w:rPr>
        <w:t>Exchange students should have prior knowledge of the following learning outcomes</w:t>
      </w:r>
      <w:r>
        <w:rPr>
          <w:lang w:eastAsia="en-GB"/>
        </w:rPr>
        <w:t>:</w:t>
      </w:r>
    </w:p>
    <w:p w:rsidR="00F83C96" w:rsidRPr="00E62DCE" w:rsidRDefault="00F83C96" w:rsidP="009B3FE8">
      <w:pPr>
        <w:spacing w:after="0" w:line="240" w:lineRule="auto"/>
        <w:ind w:right="3356"/>
        <w:rPr>
          <w:lang w:eastAsia="en-GB"/>
        </w:rPr>
      </w:pPr>
    </w:p>
    <w:p w:rsidR="009B3FE8" w:rsidRDefault="009B3FE8" w:rsidP="008F7F1A">
      <w:pPr>
        <w:pStyle w:val="ListParagraph"/>
        <w:numPr>
          <w:ilvl w:val="0"/>
          <w:numId w:val="63"/>
        </w:numPr>
        <w:tabs>
          <w:tab w:val="left" w:pos="1182"/>
        </w:tabs>
        <w:spacing w:after="0" w:line="240" w:lineRule="auto"/>
        <w:ind w:right="3356"/>
      </w:pPr>
      <w:r>
        <w:t>Understand the role and importance of marketing within the general business context</w:t>
      </w:r>
    </w:p>
    <w:p w:rsidR="009B3FE8" w:rsidRDefault="009B3FE8" w:rsidP="008F7F1A">
      <w:pPr>
        <w:pStyle w:val="ListParagraph"/>
        <w:numPr>
          <w:ilvl w:val="0"/>
          <w:numId w:val="63"/>
        </w:numPr>
        <w:tabs>
          <w:tab w:val="left" w:pos="1182"/>
        </w:tabs>
        <w:spacing w:after="0" w:line="240" w:lineRule="auto"/>
        <w:ind w:right="3356"/>
      </w:pPr>
      <w:r>
        <w:t>Know and utilise the essential terminologies, theories, concepts, frameworks and methods of marketing;</w:t>
      </w:r>
    </w:p>
    <w:p w:rsidR="00CD40AB" w:rsidRDefault="009B3FE8" w:rsidP="008F7F1A">
      <w:pPr>
        <w:pStyle w:val="ListParagraph"/>
        <w:numPr>
          <w:ilvl w:val="0"/>
          <w:numId w:val="63"/>
        </w:numPr>
        <w:tabs>
          <w:tab w:val="left" w:pos="1182"/>
        </w:tabs>
        <w:spacing w:after="0" w:line="240" w:lineRule="auto"/>
        <w:ind w:right="3356"/>
      </w:pPr>
      <w:r>
        <w:t xml:space="preserve">Research, synthesise and apply marketing knowledge to real and practical </w:t>
      </w:r>
      <w:r w:rsidR="00CD40AB">
        <w:t>example</w:t>
      </w:r>
    </w:p>
    <w:p w:rsidR="009B3FE8" w:rsidRDefault="00CD40AB" w:rsidP="008F7F1A">
      <w:pPr>
        <w:pStyle w:val="ListParagraph"/>
        <w:numPr>
          <w:ilvl w:val="0"/>
          <w:numId w:val="63"/>
        </w:numPr>
        <w:tabs>
          <w:tab w:val="left" w:pos="1182"/>
        </w:tabs>
        <w:spacing w:after="0" w:line="240" w:lineRule="auto"/>
        <w:ind w:right="3356"/>
      </w:pPr>
      <w:r>
        <w:t>Identify</w:t>
      </w:r>
      <w:r w:rsidR="009B3FE8">
        <w:t xml:space="preserve"> and evaluate key factors affecting marketing decisions</w:t>
      </w:r>
    </w:p>
    <w:p w:rsidR="009B3FE8" w:rsidRDefault="009B3FE8" w:rsidP="008F7F1A">
      <w:pPr>
        <w:pStyle w:val="ListParagraph"/>
        <w:numPr>
          <w:ilvl w:val="0"/>
          <w:numId w:val="63"/>
        </w:numPr>
        <w:tabs>
          <w:tab w:val="left" w:pos="1182"/>
        </w:tabs>
        <w:spacing w:after="0" w:line="240" w:lineRule="auto"/>
        <w:ind w:right="-46"/>
      </w:pPr>
      <w:r>
        <w:t>Communicate findings in appropriate language/terminology, both verbally and in written form</w:t>
      </w:r>
    </w:p>
    <w:p w:rsidR="009B3FE8" w:rsidRDefault="009B3FE8" w:rsidP="008F7F1A">
      <w:pPr>
        <w:pStyle w:val="ListParagraph"/>
        <w:numPr>
          <w:ilvl w:val="0"/>
          <w:numId w:val="63"/>
        </w:numPr>
        <w:tabs>
          <w:tab w:val="left" w:pos="1182"/>
        </w:tabs>
        <w:spacing w:after="0" w:line="240" w:lineRule="auto"/>
        <w:ind w:right="-46"/>
      </w:pPr>
      <w:r>
        <w:t>Analyse marketing related data and information for marketing decisions, in both simulated and real examples</w:t>
      </w:r>
    </w:p>
    <w:p w:rsidR="007E4387" w:rsidRPr="007E4387" w:rsidRDefault="007E4387" w:rsidP="009B3FE8">
      <w:pPr>
        <w:tabs>
          <w:tab w:val="left" w:pos="1182"/>
        </w:tabs>
        <w:spacing w:after="0" w:line="240" w:lineRule="auto"/>
        <w:ind w:right="3356"/>
      </w:pPr>
    </w:p>
    <w:p w:rsidR="007E4387" w:rsidRPr="00406DC6" w:rsidRDefault="007E4387" w:rsidP="00406DC6">
      <w:pPr>
        <w:pStyle w:val="Heading4"/>
        <w:rPr>
          <w:i w:val="0"/>
        </w:rPr>
      </w:pPr>
      <w:r w:rsidRPr="00406DC6">
        <w:rPr>
          <w:i w:val="0"/>
        </w:rPr>
        <w:t>Module Overview</w:t>
      </w:r>
    </w:p>
    <w:p w:rsidR="007E4387" w:rsidRPr="007E4387" w:rsidRDefault="007E4387" w:rsidP="007E4387">
      <w:pPr>
        <w:tabs>
          <w:tab w:val="left" w:pos="1182"/>
        </w:tabs>
      </w:pPr>
      <w:r w:rsidRPr="007E4387">
        <w:t>Refer to syllabus.</w:t>
      </w:r>
    </w:p>
    <w:p w:rsidR="007E4387" w:rsidRPr="00406DC6" w:rsidRDefault="007E4387" w:rsidP="00406DC6">
      <w:pPr>
        <w:pStyle w:val="Heading4"/>
        <w:rPr>
          <w:i w:val="0"/>
        </w:rPr>
      </w:pPr>
      <w:r w:rsidRPr="007E4387">
        <w:br/>
      </w:r>
      <w:r w:rsidRPr="00406DC6">
        <w:rPr>
          <w:i w:val="0"/>
        </w:rPr>
        <w:t>Syllabus</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Module introduction/managing the promotional mix; and in-class exercise</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The Nature of Advertising and in-class exercise</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Lecture on PR and Sponsorship and team presentations on Case analysis</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Lecture on Sales promotion, direct marketing and PoP, and team presentations on Case analysis</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Lecture on Personal selling and other promotion mix, in-class exercise</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Lecture on e-communications and social media marketing</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Social media and promotions: viral marketing, targeting/seeding</w:t>
      </w:r>
      <w:r w:rsidR="00B96901" w:rsidRPr="00B96901">
        <w:rPr>
          <w:rFonts w:eastAsia="Times New Roman" w:cs="Arial"/>
          <w:lang w:eastAsia="en-GB"/>
        </w:rPr>
        <w:t>;</w:t>
      </w:r>
    </w:p>
    <w:p w:rsidR="00B96901"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Social media and promotions: viral marketing, how to make it last</w:t>
      </w:r>
      <w:r w:rsidR="00B96901" w:rsidRPr="00B96901">
        <w:rPr>
          <w:rFonts w:eastAsia="Times New Roman" w:cs="Arial"/>
          <w:lang w:eastAsia="en-GB"/>
        </w:rPr>
        <w:t>;</w:t>
      </w:r>
    </w:p>
    <w:p w:rsidR="007E4387" w:rsidRPr="002878B8" w:rsidRDefault="007E4387" w:rsidP="008F7F1A">
      <w:pPr>
        <w:pStyle w:val="ListParagraph"/>
        <w:numPr>
          <w:ilvl w:val="0"/>
          <w:numId w:val="57"/>
        </w:numPr>
        <w:spacing w:after="0" w:line="240" w:lineRule="auto"/>
        <w:rPr>
          <w:rFonts w:eastAsia="Times New Roman" w:cs="Arial"/>
          <w:lang w:eastAsia="en-GB"/>
        </w:rPr>
      </w:pPr>
      <w:r w:rsidRPr="00B96901">
        <w:rPr>
          <w:rFonts w:eastAsia="Times New Roman" w:cs="Arial"/>
          <w:lang w:eastAsia="en-GB"/>
        </w:rPr>
        <w:t>Lecture on Ethics in marketing communications, module round up and Q&amp; A session</w:t>
      </w:r>
      <w:r w:rsidR="00B96901">
        <w:rPr>
          <w:rFonts w:eastAsia="Times New Roman" w:cs="Arial"/>
          <w:lang w:eastAsia="en-GB"/>
        </w:rPr>
        <w:t>.</w:t>
      </w:r>
    </w:p>
    <w:p w:rsidR="007E4387" w:rsidRPr="007E4387" w:rsidRDefault="007E4387" w:rsidP="007E4387">
      <w:pPr>
        <w:keepNext/>
        <w:keepLines/>
        <w:spacing w:before="40" w:after="0"/>
        <w:outlineLvl w:val="1"/>
        <w:rPr>
          <w:rFonts w:asciiTheme="majorHAnsi" w:eastAsiaTheme="majorEastAsia" w:hAnsiTheme="majorHAnsi" w:cstheme="majorBidi"/>
          <w:color w:val="2E74B5" w:themeColor="accent1" w:themeShade="BF"/>
          <w:sz w:val="26"/>
          <w:szCs w:val="26"/>
        </w:rPr>
      </w:pPr>
    </w:p>
    <w:p w:rsidR="002878B8" w:rsidRDefault="007E4387" w:rsidP="002878B8">
      <w:pPr>
        <w:pStyle w:val="Heading4"/>
        <w:rPr>
          <w:i w:val="0"/>
        </w:rPr>
      </w:pPr>
      <w:r w:rsidRPr="00406DC6">
        <w:rPr>
          <w:i w:val="0"/>
        </w:rPr>
        <w:t>Learning Outcomes and Objectives</w:t>
      </w:r>
    </w:p>
    <w:p w:rsidR="007E4387" w:rsidRPr="002878B8" w:rsidRDefault="007E4387" w:rsidP="002878B8">
      <w:pPr>
        <w:rPr>
          <w:rFonts w:eastAsiaTheme="majorEastAsia" w:cstheme="majorBidi"/>
        </w:rPr>
      </w:pPr>
      <w:r w:rsidRPr="007E4387">
        <w:rPr>
          <w:lang w:eastAsia="en-GB"/>
        </w:rPr>
        <w:t>On completion of this module, you should be able to:</w:t>
      </w:r>
    </w:p>
    <w:p w:rsidR="007E4387" w:rsidRPr="007E4387" w:rsidRDefault="007E4387" w:rsidP="008F7F1A">
      <w:pPr>
        <w:pStyle w:val="ListParagraph"/>
        <w:numPr>
          <w:ilvl w:val="0"/>
          <w:numId w:val="87"/>
        </w:numPr>
        <w:rPr>
          <w:lang w:eastAsia="en-GB"/>
        </w:rPr>
      </w:pPr>
      <w:r w:rsidRPr="007E4387">
        <w:rPr>
          <w:lang w:eastAsia="en-GB"/>
        </w:rPr>
        <w:t xml:space="preserve">Understand better the marketing </w:t>
      </w:r>
      <w:r w:rsidR="001E16D4">
        <w:rPr>
          <w:lang w:eastAsia="en-GB"/>
        </w:rPr>
        <w:t>manager</w:t>
      </w:r>
      <w:r w:rsidR="001E16D4" w:rsidRPr="007E4387">
        <w:rPr>
          <w:lang w:eastAsia="en-GB"/>
        </w:rPr>
        <w:t>s’</w:t>
      </w:r>
      <w:r w:rsidRPr="007E4387">
        <w:rPr>
          <w:lang w:eastAsia="en-GB"/>
        </w:rPr>
        <w:t xml:space="preserve"> use of the marketing toolkit. </w:t>
      </w:r>
    </w:p>
    <w:p w:rsidR="002878B8" w:rsidRPr="002878B8" w:rsidRDefault="007E4387" w:rsidP="008F7F1A">
      <w:pPr>
        <w:pStyle w:val="ListParagraph"/>
        <w:numPr>
          <w:ilvl w:val="0"/>
          <w:numId w:val="87"/>
        </w:numPr>
        <w:spacing w:before="100" w:beforeAutospacing="1" w:after="100" w:afterAutospacing="1" w:line="240" w:lineRule="auto"/>
        <w:rPr>
          <w:rFonts w:eastAsia="Times New Roman" w:cs="Arial"/>
          <w:lang w:eastAsia="en-GB"/>
        </w:rPr>
      </w:pPr>
      <w:r w:rsidRPr="007E4387">
        <w:rPr>
          <w:lang w:eastAsia="en-GB"/>
        </w:rPr>
        <w:t xml:space="preserve">Make effective marketing presentations and working to deadlines in work groups </w:t>
      </w:r>
    </w:p>
    <w:p w:rsidR="007E4387" w:rsidRPr="002878B8" w:rsidRDefault="007E4387" w:rsidP="008F7F1A">
      <w:pPr>
        <w:pStyle w:val="ListParagraph"/>
        <w:numPr>
          <w:ilvl w:val="0"/>
          <w:numId w:val="87"/>
        </w:numPr>
        <w:spacing w:before="100" w:beforeAutospacing="1" w:after="100" w:afterAutospacing="1" w:line="240" w:lineRule="auto"/>
        <w:rPr>
          <w:rFonts w:eastAsia="Times New Roman" w:cs="Arial"/>
          <w:lang w:eastAsia="en-GB"/>
        </w:rPr>
      </w:pPr>
      <w:r w:rsidRPr="002878B8">
        <w:rPr>
          <w:rFonts w:eastAsia="Times New Roman" w:cs="Arial"/>
          <w:lang w:eastAsia="en-GB"/>
        </w:rPr>
        <w:t xml:space="preserve">Define and deploy the ingredients of the promotional mix.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Develop effective promotional campaigns.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Produce PR and advertising plans.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Understand the role of the web in marketing communications.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Appreciate the value of integrated marketing communications. </w:t>
      </w:r>
    </w:p>
    <w:p w:rsidR="007E4387" w:rsidRPr="007E4387"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Link buyer behaviour with marketing communications. </w:t>
      </w:r>
    </w:p>
    <w:p w:rsidR="007E4387" w:rsidRPr="00CD2E83" w:rsidRDefault="007E4387" w:rsidP="00CD2E83">
      <w:pPr>
        <w:pStyle w:val="Heading4"/>
        <w:rPr>
          <w:rFonts w:eastAsia="Times New Roman"/>
          <w:i w:val="0"/>
          <w:lang w:eastAsia="en-GB"/>
        </w:rPr>
      </w:pPr>
      <w:r w:rsidRPr="007E4387">
        <w:rPr>
          <w:rFonts w:eastAsia="Times New Roman"/>
          <w:lang w:eastAsia="en-GB"/>
        </w:rPr>
        <w:br/>
      </w:r>
      <w:r w:rsidRPr="00CD2E83">
        <w:rPr>
          <w:rFonts w:eastAsia="Times New Roman"/>
          <w:i w:val="0"/>
          <w:lang w:eastAsia="en-GB"/>
        </w:rPr>
        <w:t>Assessment Methods</w:t>
      </w:r>
    </w:p>
    <w:p w:rsidR="007E4387" w:rsidRPr="007E4387" w:rsidRDefault="007E4387" w:rsidP="007E4387">
      <w:pPr>
        <w:spacing w:before="60" w:after="60" w:line="240" w:lineRule="auto"/>
        <w:rPr>
          <w:rFonts w:ascii="Calibri" w:eastAsia="Times New Roman" w:hAnsi="Calibri" w:cs="Times New Roman"/>
          <w:szCs w:val="24"/>
          <w:lang w:eastAsia="en-GB"/>
        </w:rPr>
      </w:pPr>
    </w:p>
    <w:tbl>
      <w:tblPr>
        <w:tblStyle w:val="GridTable6Colorful-Accent14"/>
        <w:tblW w:w="0" w:type="auto"/>
        <w:tblLook w:val="04A0" w:firstRow="1" w:lastRow="0" w:firstColumn="1" w:lastColumn="0" w:noHBand="0" w:noVBand="1"/>
      </w:tblPr>
      <w:tblGrid>
        <w:gridCol w:w="2113"/>
        <w:gridCol w:w="1030"/>
        <w:gridCol w:w="1554"/>
        <w:gridCol w:w="4319"/>
      </w:tblGrid>
      <w:tr w:rsidR="007E4387" w:rsidRPr="007E4387"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rPr>
                <w:rFonts w:ascii="Calibri" w:hAnsi="Calibri"/>
              </w:rPr>
            </w:pPr>
            <w:r w:rsidRPr="007E4387">
              <w:rPr>
                <w:rFonts w:ascii="Calibri" w:hAnsi="Calibri"/>
              </w:rPr>
              <w:t>Period of Study</w:t>
            </w:r>
          </w:p>
        </w:tc>
        <w:tc>
          <w:tcPr>
            <w:tcW w:w="1030" w:type="dxa"/>
            <w:vAlign w:val="center"/>
          </w:tcPr>
          <w:p w:rsidR="007E4387" w:rsidRPr="007E4387" w:rsidRDefault="007E4387" w:rsidP="007E4387">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Method Name</w:t>
            </w:r>
          </w:p>
        </w:tc>
        <w:tc>
          <w:tcPr>
            <w:tcW w:w="1554" w:type="dxa"/>
            <w:vAlign w:val="center"/>
          </w:tcPr>
          <w:p w:rsidR="007E4387" w:rsidRPr="007E4387" w:rsidRDefault="007E4387" w:rsidP="007E4387">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CATS (Credit)</w:t>
            </w:r>
          </w:p>
        </w:tc>
        <w:tc>
          <w:tcPr>
            <w:tcW w:w="4319" w:type="dxa"/>
            <w:vAlign w:val="center"/>
          </w:tcPr>
          <w:p w:rsidR="007E4387" w:rsidRPr="007E4387" w:rsidRDefault="007E4387" w:rsidP="007E4387">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Assessment Description</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 xml:space="preserve">1.5 hour examination (50%) </w:t>
            </w:r>
          </w:p>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2500 word assignment (50%)</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2878B8"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 xml:space="preserve">1.5 hour examination (50%) </w:t>
            </w:r>
          </w:p>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3500 word assignment (50%)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Autumn Term only</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Visiting (VA)</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AF0919" w:rsidRPr="007E4387" w:rsidRDefault="00AF0919"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2500 word assignment (100%)</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Autumn &amp; Spring Terms</w:t>
            </w:r>
          </w:p>
        </w:tc>
        <w:tc>
          <w:tcPr>
            <w:tcW w:w="1030"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Visiting (VA)</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AF0919"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2500 word assignment (100%)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Spring Term only</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Spring &amp; Summer Terms</w:t>
            </w:r>
          </w:p>
        </w:tc>
        <w:tc>
          <w:tcPr>
            <w:tcW w:w="1030"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bl>
    <w:p w:rsidR="007E4387" w:rsidRPr="007E4387" w:rsidRDefault="007E4387" w:rsidP="007E4387">
      <w:pPr>
        <w:tabs>
          <w:tab w:val="left" w:pos="1182"/>
        </w:tabs>
      </w:pPr>
    </w:p>
    <w:p w:rsidR="007E4387" w:rsidRPr="00CD2E83" w:rsidRDefault="007E4387" w:rsidP="00CD2E83">
      <w:pPr>
        <w:pStyle w:val="Heading4"/>
        <w:rPr>
          <w:rFonts w:eastAsia="Times New Roman"/>
          <w:i w:val="0"/>
          <w:lang w:eastAsia="en-GB"/>
        </w:rPr>
      </w:pPr>
      <w:r w:rsidRPr="00CD2E83">
        <w:rPr>
          <w:rFonts w:eastAsia="Times New Roman"/>
          <w:i w:val="0"/>
          <w:lang w:eastAsia="en-GB"/>
        </w:rPr>
        <w:t>Bibliography</w:t>
      </w:r>
    </w:p>
    <w:p w:rsidR="007E4387" w:rsidRPr="007E4387" w:rsidRDefault="007E4387" w:rsidP="007E4387">
      <w:pPr>
        <w:tabs>
          <w:tab w:val="left" w:pos="1182"/>
        </w:tabs>
      </w:pPr>
      <w:r w:rsidRPr="007E4387">
        <w:t>Core textbook</w:t>
      </w:r>
    </w:p>
    <w:p w:rsidR="007E4387" w:rsidRPr="007E4387" w:rsidRDefault="007E4387" w:rsidP="002F49BB">
      <w:pPr>
        <w:numPr>
          <w:ilvl w:val="0"/>
          <w:numId w:val="4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Marketing Communications by Patrick de Pelsmacker, Maggie Geuens and Joeri Van den Bergh (2013; FT Prentice Hall, 5th European edition)</w:t>
      </w:r>
    </w:p>
    <w:p w:rsidR="007E4387" w:rsidRPr="007E4387" w:rsidRDefault="007E4387" w:rsidP="007E4387">
      <w:pPr>
        <w:tabs>
          <w:tab w:val="left" w:pos="1182"/>
        </w:tabs>
      </w:pPr>
    </w:p>
    <w:p w:rsidR="007E4387" w:rsidRPr="007E4387" w:rsidRDefault="007E4387" w:rsidP="007E4387">
      <w:r w:rsidRPr="007E4387">
        <w:br w:type="page"/>
      </w:r>
    </w:p>
    <w:p w:rsidR="007E4387" w:rsidRPr="0055211F" w:rsidRDefault="007E4387" w:rsidP="0055211F">
      <w:pPr>
        <w:pStyle w:val="Heading2"/>
      </w:pPr>
      <w:bookmarkStart w:id="53" w:name="_Toc492478220"/>
      <w:r w:rsidRPr="0055211F">
        <w:t>IB3680</w:t>
      </w:r>
      <w:r w:rsidRPr="0055211F">
        <w:tab/>
        <w:t>International Business Strategy</w:t>
      </w:r>
      <w:bookmarkEnd w:id="53"/>
    </w:p>
    <w:p w:rsidR="007E4387" w:rsidRPr="007E4387" w:rsidRDefault="007E4387" w:rsidP="007E4387">
      <w:r w:rsidRPr="007E4387">
        <w:rPr>
          <w:noProof/>
          <w:lang w:val="en-US"/>
        </w:rPr>
        <mc:AlternateContent>
          <mc:Choice Requires="wps">
            <w:drawing>
              <wp:anchor distT="0" distB="0" distL="114300" distR="114300" simplePos="0" relativeHeight="252121088" behindDoc="0" locked="0" layoutInCell="1" allowOverlap="1" wp14:anchorId="1DE897CA" wp14:editId="7F13F4E6">
                <wp:simplePos x="0" y="0"/>
                <wp:positionH relativeFrom="column">
                  <wp:posOffset>3629025</wp:posOffset>
                </wp:positionH>
                <wp:positionV relativeFrom="paragraph">
                  <wp:posOffset>10795</wp:posOffset>
                </wp:positionV>
                <wp:extent cx="2628900" cy="3105150"/>
                <wp:effectExtent l="0" t="0" r="19050" b="19050"/>
                <wp:wrapNone/>
                <wp:docPr id="116" name="Text Box 116"/>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 xml:space="preserve">John Lang </w:t>
                            </w:r>
                            <w:hyperlink r:id="rId233" w:history="1">
                              <w:r w:rsidRPr="0023160A">
                                <w:rPr>
                                  <w:rStyle w:val="Hyperlink"/>
                                </w:rPr>
                                <w:t>(Biography)</w:t>
                              </w:r>
                            </w:hyperlink>
                            <w:r>
                              <w:br/>
                              <w:t>Senior Teaching Fellow</w:t>
                            </w:r>
                            <w:r w:rsidRPr="00F873F4">
                              <w:t xml:space="preserve"> of </w:t>
                            </w:r>
                            <w:r>
                              <w:t>Strategy and International Business</w:t>
                            </w:r>
                          </w:p>
                          <w:p w:rsidR="00E3186C" w:rsidRDefault="00E3186C" w:rsidP="007E4387">
                            <w:r>
                              <w:rPr>
                                <w:noProof/>
                                <w:lang w:eastAsia="en-GB"/>
                              </w:rPr>
                              <w:t xml:space="preserve">                </w:t>
                            </w:r>
                            <w:r w:rsidRPr="0023160A">
                              <w:rPr>
                                <w:noProof/>
                                <w:lang w:val="en-US"/>
                              </w:rPr>
                              <w:drawing>
                                <wp:inline distT="0" distB="0" distL="0" distR="0" wp14:anchorId="753D98A6" wp14:editId="571613B6">
                                  <wp:extent cx="1390650" cy="1390650"/>
                                  <wp:effectExtent l="0" t="0" r="0" b="0"/>
                                  <wp:docPr id="121" name="Picture 121" descr="http://www.wbs.ac.uk/wbs2012/includes/themes/wbs/img/staff/LANG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LANGJ/f.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w:t>
                            </w:r>
                            <w:r>
                              <w:t>8673</w:t>
                            </w:r>
                            <w:r>
                              <w:br/>
                              <w:t>Email:</w:t>
                            </w:r>
                            <w:r w:rsidRPr="00D8097F">
                              <w:t xml:space="preserve"> </w:t>
                            </w:r>
                            <w:r>
                              <w:tab/>
                              <w:t xml:space="preserve">    </w:t>
                            </w:r>
                            <w:hyperlink r:id="rId235" w:history="1">
                              <w:r w:rsidRPr="00576A6E">
                                <w:rPr>
                                  <w:rStyle w:val="Hyperlink"/>
                                </w:rPr>
                                <w:t>John Lang@wbs.ac.uk</w:t>
                              </w:r>
                            </w:hyperlink>
                            <w:r>
                              <w:t xml:space="preserve"> </w:t>
                            </w:r>
                            <w:r>
                              <w:br/>
                              <w:t xml:space="preserve">Room No: WBS </w:t>
                            </w:r>
                            <w:hyperlink r:id="rId236" w:tgtFrame="_blank" w:tooltip="1.221, Warwick Business School, The University of Warwick, CV4 7AL, UK" w:history="1">
                              <w:r>
                                <w:t>3</w:t>
                              </w:r>
                              <w:r w:rsidRPr="00D8097F">
                                <w:t>.1</w:t>
                              </w:r>
                            </w:hyperlink>
                            <w:r>
                              <w:t>30</w:t>
                            </w:r>
                            <w:r>
                              <w:br/>
                            </w:r>
                          </w:p>
                          <w:p w:rsidR="00E3186C" w:rsidRDefault="00E3186C" w:rsidP="007E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97CA" id="Text Box 116" o:spid="_x0000_s1057" type="#_x0000_t202" style="position:absolute;margin-left:285.75pt;margin-top:.85pt;width:207pt;height:24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DwYQIAAM4EAAAOAAAAZHJzL2Uyb0RvYy54bWysVE1vGjEQvVfqf7B8b5aFQBPEEkEiqkpR&#10;EimpcjZeL6zk9bi2YZf++j6bj6Shp6oczHz5eebNzE5uukazrXK+JlPw/KLHmTKSytqsCv7jZfHl&#10;ijMfhCmFJqMKvlOe30w/f5q0dqz6tCZdKscAYvy4tQVfh2DHWeblWjXCX5BVBs6KXCMCVLfKSida&#10;oDc66/d6o6wlV1pHUnkP693eyacJv6qUDI9V5VVguuDILaTTpXMZz2w6EeOVE3Zdy0Ma4h+yaERt&#10;8OgJ6k4EwTauPoNqaunIUxUuJDUZVVUtVaoB1eS9D9U8r4VVqRaQ4+2JJv//YOXD9smxukTv8hFn&#10;RjRo0ovqAptTx6INDLXWjxH4bBEaOjgQfbR7GGPhXeWa+I+SGPzgenfiN8JJGPuj/tV1Dy4J3yDv&#10;DfNh6kD2dt06H74palgUCu7QwMSr2N77gFQQegyJr3nSdbmotU7Kzt9qx7YCvcaIlNRypoUPMBZ8&#10;kX4xa0D8cU0b1hZ8NEAu55ButTxhDufX87vhOQQAtYlXVRq4Q6KRtD05UQrdsks0D07MLancgVBH&#10;+6H0Vi5qFH2PjJ+EwxSCKGxWeMRRaUKOdJA4W5P79Td7jMdwwMtZi6kuuP+5EU6BiO8GY3OdX17G&#10;NUjK5fBrH4p771m+95hNc0sgM8cOW5nEGB/0UawcNa9YwFl8FS5hJN4ueDiKt2G/a1hgqWazFITB&#10;tyLcm2crI3QkLrb0pXsVzh76HjAyD3ScfzH+0P59bLxpaLYJVNVpNiLRe1bR5ahgaVK/Dwset/K9&#10;nqLePkPT3wAAAP//AwBQSwMEFAAGAAgAAAAhAI+y4abdAAAACQEAAA8AAABkcnMvZG93bnJldi54&#10;bWxMj8tOwzAQRfdI/IM1SOyoU9OQNsSpoFJgV4nyWLvxkETE4yh22vD3DCtYXp2rO2eK7ex6ccIx&#10;dJ40LBcJCKTa244aDW+v1c0aRIiGrOk9oYZvDLAtLy8Kk1t/phc8HWIjeIRCbjS0MQ65lKFu0Zmw&#10;8AMSs08/OhM5jo20oznzuOulSpI76UxHfKE1A+5arL8Ok9OgnnYqqA9lpn3Vkbt9fB9Xz5XW11fz&#10;wz2IiHP8K8OvPqtDyU5HP5ENoteQZsuUqwwyEMw365TzUcNqk2Qgy0L+/6D8AQAA//8DAFBLAQIt&#10;ABQABgAIAAAAIQC2gziS/gAAAOEBAAATAAAAAAAAAAAAAAAAAAAAAABbQ29udGVudF9UeXBlc10u&#10;eG1sUEsBAi0AFAAGAAgAAAAhADj9If/WAAAAlAEAAAsAAAAAAAAAAAAAAAAALwEAAF9yZWxzLy5y&#10;ZWxzUEsBAi0AFAAGAAgAAAAhALKtoPBhAgAAzgQAAA4AAAAAAAAAAAAAAAAALgIAAGRycy9lMm9E&#10;b2MueG1sUEsBAi0AFAAGAAgAAAAhAI+y4abdAAAACQEAAA8AAAAAAAAAAAAAAAAAuwQAAGRycy9k&#10;b3ducmV2LnhtbFBLBQYAAAAABAAEAPMAAADFBQAAAAA=&#10;" fillcolor="window" strokecolor="#5b9bd5" strokeweight=".5pt">
                <v:textbo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 xml:space="preserve">John Lang </w:t>
                      </w:r>
                      <w:hyperlink r:id="rId237" w:history="1">
                        <w:r w:rsidRPr="0023160A">
                          <w:rPr>
                            <w:rStyle w:val="Hyperlink"/>
                          </w:rPr>
                          <w:t>(Biography)</w:t>
                        </w:r>
                      </w:hyperlink>
                      <w:r>
                        <w:br/>
                        <w:t>Senior Teaching Fellow</w:t>
                      </w:r>
                      <w:r w:rsidRPr="00F873F4">
                        <w:t xml:space="preserve"> of </w:t>
                      </w:r>
                      <w:r>
                        <w:t>Strategy and International Business</w:t>
                      </w:r>
                    </w:p>
                    <w:p w:rsidR="00E3186C" w:rsidRDefault="00E3186C" w:rsidP="007E4387">
                      <w:r>
                        <w:rPr>
                          <w:noProof/>
                          <w:lang w:eastAsia="en-GB"/>
                        </w:rPr>
                        <w:t xml:space="preserve">                </w:t>
                      </w:r>
                      <w:r w:rsidRPr="0023160A">
                        <w:rPr>
                          <w:noProof/>
                          <w:lang w:eastAsia="en-GB"/>
                        </w:rPr>
                        <w:drawing>
                          <wp:inline distT="0" distB="0" distL="0" distR="0" wp14:anchorId="753D98A6" wp14:editId="571613B6">
                            <wp:extent cx="1390650" cy="1390650"/>
                            <wp:effectExtent l="0" t="0" r="0" b="0"/>
                            <wp:docPr id="121" name="Picture 121" descr="http://www.wbs.ac.uk/wbs2012/includes/themes/wbs/img/staff/LANG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LANGJ/f.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24 765 2</w:t>
                      </w:r>
                      <w:r>
                        <w:t>8673</w:t>
                      </w:r>
                      <w:r>
                        <w:br/>
                        <w:t>Email:</w:t>
                      </w:r>
                      <w:r w:rsidRPr="00D8097F">
                        <w:t xml:space="preserve"> </w:t>
                      </w:r>
                      <w:r>
                        <w:tab/>
                        <w:t xml:space="preserve">    </w:t>
                      </w:r>
                      <w:hyperlink r:id="rId239" w:history="1">
                        <w:r w:rsidRPr="00576A6E">
                          <w:rPr>
                            <w:rStyle w:val="Hyperlink"/>
                          </w:rPr>
                          <w:t>John Lang@wbs.ac.uk</w:t>
                        </w:r>
                      </w:hyperlink>
                      <w:r>
                        <w:t xml:space="preserve"> </w:t>
                      </w:r>
                      <w:r>
                        <w:br/>
                        <w:t xml:space="preserve">Room No: WBS </w:t>
                      </w:r>
                      <w:hyperlink r:id="rId240" w:tgtFrame="_blank" w:tooltip="1.221, Warwick Business School, The University of Warwick, CV4 7AL, UK" w:history="1">
                        <w:r>
                          <w:t>3</w:t>
                        </w:r>
                        <w:r w:rsidRPr="00D8097F">
                          <w:t>.1</w:t>
                        </w:r>
                      </w:hyperlink>
                      <w:r>
                        <w:t>30</w:t>
                      </w:r>
                      <w:r>
                        <w:br/>
                      </w:r>
                    </w:p>
                    <w:p w:rsidR="00E3186C" w:rsidRDefault="00E3186C" w:rsidP="007E4387"/>
                  </w:txbxContent>
                </v:textbox>
              </v:shape>
            </w:pict>
          </mc:Fallback>
        </mc:AlternateContent>
      </w:r>
    </w:p>
    <w:p w:rsidR="007E4387" w:rsidRPr="007E4387" w:rsidRDefault="007E4387" w:rsidP="007E4387">
      <w:r w:rsidRPr="007E4387">
        <w:rPr>
          <w:b/>
        </w:rPr>
        <w:t>Teaching Term(s):</w:t>
      </w:r>
      <w:r w:rsidRPr="007E4387">
        <w:rPr>
          <w:b/>
        </w:rPr>
        <w:tab/>
      </w:r>
      <w:r w:rsidRPr="007E4387">
        <w:t xml:space="preserve">Spring </w:t>
      </w:r>
    </w:p>
    <w:p w:rsidR="00FB1537" w:rsidRDefault="007E4387" w:rsidP="00FB1537">
      <w:pPr>
        <w:tabs>
          <w:tab w:val="left" w:pos="1182"/>
        </w:tabs>
        <w:ind w:left="2160" w:hanging="2160"/>
        <w:rPr>
          <w:rFonts w:cs="Helvetica"/>
          <w:color w:val="222222"/>
        </w:rPr>
      </w:pPr>
      <w:r w:rsidRPr="007E4387">
        <w:rPr>
          <w:b/>
        </w:rPr>
        <w:t>Standard Delivery:</w:t>
      </w:r>
      <w:r w:rsidRPr="007E4387">
        <w:t xml:space="preserve"> </w:t>
      </w:r>
      <w:r w:rsidRPr="007E4387">
        <w:tab/>
      </w:r>
      <w:r w:rsidR="00FB1537">
        <w:rPr>
          <w:rFonts w:cs="Helvetica"/>
          <w:color w:val="222222"/>
          <w:shd w:val="clear" w:color="auto" w:fill="FFFFFF"/>
        </w:rPr>
        <w:t xml:space="preserve">1 x 2 </w:t>
      </w:r>
      <w:r w:rsidRPr="007E4387">
        <w:rPr>
          <w:rFonts w:cs="Helvetica"/>
          <w:color w:val="222222"/>
          <w:shd w:val="clear" w:color="auto" w:fill="FFFFFF"/>
        </w:rPr>
        <w:t>hour lecture per week</w:t>
      </w:r>
    </w:p>
    <w:p w:rsidR="007E4387" w:rsidRPr="00FB1537" w:rsidRDefault="007E4387" w:rsidP="00FB1537">
      <w:pPr>
        <w:tabs>
          <w:tab w:val="left" w:pos="1182"/>
        </w:tabs>
        <w:ind w:left="2160" w:hanging="2160"/>
        <w:rPr>
          <w:b/>
        </w:rPr>
      </w:pPr>
      <w:r w:rsidRPr="007E4387">
        <w:rPr>
          <w:b/>
        </w:rPr>
        <w:t>Module Level:</w:t>
      </w:r>
      <w:r w:rsidRPr="007E4387">
        <w:tab/>
        <w:t>6</w:t>
      </w:r>
      <w:r w:rsidR="00FB1537">
        <w:t xml:space="preserve"> NQF</w:t>
      </w:r>
      <w:r w:rsidRPr="007E4387">
        <w:t xml:space="preserve"> (Honours)</w:t>
      </w:r>
    </w:p>
    <w:p w:rsidR="007E4387" w:rsidRPr="007E4387" w:rsidRDefault="007E4387" w:rsidP="007E4387">
      <w:pPr>
        <w:tabs>
          <w:tab w:val="left" w:pos="1182"/>
        </w:tabs>
      </w:pPr>
    </w:p>
    <w:p w:rsidR="007E4387" w:rsidRPr="00CD2E83" w:rsidRDefault="007E4387" w:rsidP="00CD2E83">
      <w:pPr>
        <w:pStyle w:val="Heading4"/>
        <w:rPr>
          <w:rFonts w:eastAsia="Times New Roman"/>
          <w:i w:val="0"/>
          <w:lang w:eastAsia="en-GB"/>
        </w:rPr>
      </w:pPr>
      <w:r w:rsidRPr="00CD2E83">
        <w:rPr>
          <w:rFonts w:eastAsia="Times New Roman"/>
          <w:i w:val="0"/>
          <w:lang w:eastAsia="en-GB"/>
        </w:rPr>
        <w:t>Pre-requisites</w:t>
      </w:r>
    </w:p>
    <w:p w:rsidR="002B5F19" w:rsidRPr="00047731" w:rsidRDefault="002B5F19" w:rsidP="002B5F19">
      <w:r>
        <w:t>There are no pre</w:t>
      </w:r>
      <w:r w:rsidR="00FB1537">
        <w:t>-</w:t>
      </w:r>
      <w:r>
        <w:t>requisites for this module.</w:t>
      </w:r>
      <w:r w:rsidR="00FB1537">
        <w:br/>
      </w:r>
    </w:p>
    <w:p w:rsidR="007E4387" w:rsidRPr="00CD2E83" w:rsidRDefault="007E4387" w:rsidP="00CD2E83">
      <w:pPr>
        <w:pStyle w:val="Heading4"/>
        <w:rPr>
          <w:i w:val="0"/>
        </w:rPr>
      </w:pPr>
      <w:r w:rsidRPr="00CD2E83">
        <w:rPr>
          <w:i w:val="0"/>
        </w:rPr>
        <w:t>Module Overview</w:t>
      </w:r>
    </w:p>
    <w:p w:rsidR="007E4387" w:rsidRPr="007E4387" w:rsidRDefault="007E4387" w:rsidP="007E4387">
      <w:pPr>
        <w:tabs>
          <w:tab w:val="left" w:pos="1182"/>
        </w:tabs>
      </w:pPr>
      <w:r w:rsidRPr="007E4387">
        <w:t>Refer to syllabus.</w:t>
      </w:r>
    </w:p>
    <w:p w:rsidR="007E4387" w:rsidRPr="00CD2E83" w:rsidRDefault="007E4387" w:rsidP="00CD2E83">
      <w:pPr>
        <w:pStyle w:val="Heading4"/>
        <w:rPr>
          <w:i w:val="0"/>
        </w:rPr>
      </w:pPr>
      <w:r w:rsidRPr="007E4387">
        <w:br/>
      </w:r>
      <w:r w:rsidRPr="00CD2E83">
        <w:rPr>
          <w:i w:val="0"/>
        </w:rPr>
        <w:t>Syllabus</w:t>
      </w:r>
    </w:p>
    <w:p w:rsidR="007E4387" w:rsidRPr="007E4387" w:rsidRDefault="007E4387" w:rsidP="007E4387">
      <w:pPr>
        <w:tabs>
          <w:tab w:val="left" w:pos="1182"/>
        </w:tabs>
      </w:pPr>
      <w:r w:rsidRPr="007E4387">
        <w:t xml:space="preserve">This module includes coverage of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Introduction to International Business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International Competitive Advantage: Nations and Firms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Multinational Firm Strategy and Structure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Culture and International Business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Cross-Border Mergers and Acquisitions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Multinational Innovation Management Strategy </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Opportunities and Threats in Emerging Markets </w:t>
      </w:r>
    </w:p>
    <w:p w:rsidR="007E4387" w:rsidRPr="00FB153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International Joint Ventures </w:t>
      </w:r>
      <w:r w:rsidR="00FB1537">
        <w:rPr>
          <w:rFonts w:eastAsia="Times New Roman" w:cs="Arial"/>
          <w:lang w:eastAsia="en-GB"/>
        </w:rPr>
        <w:br/>
      </w:r>
    </w:p>
    <w:p w:rsidR="00FB1537" w:rsidRDefault="007E4387" w:rsidP="00FB1537">
      <w:pPr>
        <w:pStyle w:val="Heading4"/>
      </w:pPr>
      <w:r w:rsidRPr="00CD2E83">
        <w:t>Learning Outcomes and Objectives</w:t>
      </w:r>
    </w:p>
    <w:p w:rsidR="007E4387" w:rsidRPr="00FB1537" w:rsidRDefault="007E4387" w:rsidP="00FB1537">
      <w:pPr>
        <w:rPr>
          <w:rFonts w:eastAsiaTheme="majorEastAsia" w:cstheme="majorBidi"/>
        </w:rPr>
      </w:pPr>
      <w:r w:rsidRPr="007E4387">
        <w:rPr>
          <w:rFonts w:eastAsia="Times New Roman" w:cs="Arial"/>
          <w:lang w:eastAsia="en-GB"/>
        </w:rPr>
        <w:t>On successful completion of the module, you will have:</w:t>
      </w:r>
    </w:p>
    <w:p w:rsidR="00FB1537" w:rsidRDefault="007E4387" w:rsidP="008F7F1A">
      <w:pPr>
        <w:pStyle w:val="ListParagraph"/>
        <w:numPr>
          <w:ilvl w:val="0"/>
          <w:numId w:val="88"/>
        </w:numPr>
        <w:spacing w:before="100" w:beforeAutospacing="1" w:after="100" w:afterAutospacing="1" w:line="240" w:lineRule="auto"/>
        <w:rPr>
          <w:rFonts w:eastAsia="Times New Roman" w:cs="Arial"/>
          <w:lang w:eastAsia="en-GB"/>
        </w:rPr>
      </w:pPr>
      <w:r w:rsidRPr="00FB1537">
        <w:rPr>
          <w:rFonts w:eastAsia="Times New Roman" w:cs="Arial"/>
          <w:lang w:eastAsia="en-GB"/>
        </w:rPr>
        <w:t xml:space="preserve">A critical awareness of major issues and problems associated with the development of international business strategy. </w:t>
      </w:r>
    </w:p>
    <w:p w:rsidR="00FB1537" w:rsidRDefault="007E4387" w:rsidP="008F7F1A">
      <w:pPr>
        <w:pStyle w:val="ListParagraph"/>
        <w:numPr>
          <w:ilvl w:val="0"/>
          <w:numId w:val="88"/>
        </w:numPr>
        <w:spacing w:before="100" w:beforeAutospacing="1" w:after="100" w:afterAutospacing="1" w:line="240" w:lineRule="auto"/>
        <w:rPr>
          <w:rFonts w:eastAsia="Times New Roman" w:cs="Arial"/>
          <w:lang w:eastAsia="en-GB"/>
        </w:rPr>
      </w:pPr>
      <w:r w:rsidRPr="00FB1537">
        <w:rPr>
          <w:rFonts w:eastAsia="Times New Roman" w:cs="Arial"/>
          <w:lang w:eastAsia="en-GB"/>
        </w:rPr>
        <w:t xml:space="preserve">Gained an understanding of major trends in globalisation and the factors influencing international investment. </w:t>
      </w:r>
    </w:p>
    <w:p w:rsidR="00FB1537" w:rsidRDefault="007E4387" w:rsidP="008F7F1A">
      <w:pPr>
        <w:pStyle w:val="ListParagraph"/>
        <w:numPr>
          <w:ilvl w:val="0"/>
          <w:numId w:val="88"/>
        </w:numPr>
        <w:spacing w:before="100" w:beforeAutospacing="1" w:after="100" w:afterAutospacing="1" w:line="240" w:lineRule="auto"/>
        <w:rPr>
          <w:rFonts w:eastAsia="Times New Roman" w:cs="Arial"/>
          <w:lang w:eastAsia="en-GB"/>
        </w:rPr>
      </w:pPr>
      <w:r w:rsidRPr="00FB1537">
        <w:rPr>
          <w:rFonts w:eastAsia="Times New Roman" w:cs="Arial"/>
          <w:lang w:eastAsia="en-GB"/>
        </w:rPr>
        <w:t xml:space="preserve">Developed the capacity to critically evaluate ideas about the internationalisation process together with an awareness of the problems of formulating and implementing successful international business strategies. </w:t>
      </w:r>
    </w:p>
    <w:p w:rsidR="00FB1537" w:rsidRDefault="007E4387" w:rsidP="008F7F1A">
      <w:pPr>
        <w:pStyle w:val="ListParagraph"/>
        <w:numPr>
          <w:ilvl w:val="0"/>
          <w:numId w:val="88"/>
        </w:numPr>
        <w:spacing w:before="100" w:beforeAutospacing="1" w:after="100" w:afterAutospacing="1" w:line="240" w:lineRule="auto"/>
        <w:rPr>
          <w:rFonts w:eastAsia="Times New Roman" w:cs="Arial"/>
          <w:lang w:eastAsia="en-GB"/>
        </w:rPr>
      </w:pPr>
      <w:r w:rsidRPr="00FB1537">
        <w:rPr>
          <w:rFonts w:eastAsia="Times New Roman" w:cs="Arial"/>
          <w:lang w:eastAsia="en-GB"/>
        </w:rPr>
        <w:t xml:space="preserve">The ability to perform a country analysis and compare business opportunities across different market contexts. </w:t>
      </w:r>
    </w:p>
    <w:p w:rsidR="00FB1537" w:rsidRDefault="007E4387" w:rsidP="008F7F1A">
      <w:pPr>
        <w:pStyle w:val="ListParagraph"/>
        <w:numPr>
          <w:ilvl w:val="0"/>
          <w:numId w:val="88"/>
        </w:numPr>
        <w:spacing w:before="100" w:beforeAutospacing="1" w:after="100" w:afterAutospacing="1" w:line="240" w:lineRule="auto"/>
        <w:rPr>
          <w:rFonts w:eastAsia="Times New Roman" w:cs="Arial"/>
          <w:lang w:eastAsia="en-GB"/>
        </w:rPr>
      </w:pPr>
      <w:r w:rsidRPr="00FB1537">
        <w:rPr>
          <w:rFonts w:eastAsia="Times New Roman" w:cs="Arial"/>
          <w:lang w:eastAsia="en-GB"/>
        </w:rPr>
        <w:t xml:space="preserve">Developed an understanding of, and be able to apply concepts and skills relevant to, the problems of managing overseas operations. </w:t>
      </w:r>
    </w:p>
    <w:p w:rsidR="007E4387" w:rsidRPr="00FB1537" w:rsidRDefault="007E4387" w:rsidP="008F7F1A">
      <w:pPr>
        <w:pStyle w:val="ListParagraph"/>
        <w:numPr>
          <w:ilvl w:val="0"/>
          <w:numId w:val="88"/>
        </w:numPr>
        <w:spacing w:before="100" w:beforeAutospacing="1" w:after="100" w:afterAutospacing="1" w:line="240" w:lineRule="auto"/>
        <w:rPr>
          <w:rFonts w:eastAsia="Times New Roman" w:cs="Arial"/>
          <w:lang w:eastAsia="en-GB"/>
        </w:rPr>
      </w:pPr>
      <w:r w:rsidRPr="00FB1537">
        <w:rPr>
          <w:rFonts w:eastAsia="Times New Roman" w:cs="Arial"/>
          <w:lang w:eastAsia="en-GB"/>
        </w:rPr>
        <w:t xml:space="preserve">The ability to develop a market-entry strategy and understand the process of negotiating local investment options with host-Governments. </w:t>
      </w:r>
      <w:r w:rsidR="00FB1537">
        <w:rPr>
          <w:rFonts w:eastAsia="Times New Roman" w:cs="Arial"/>
          <w:lang w:eastAsia="en-GB"/>
        </w:rPr>
        <w:br/>
      </w:r>
    </w:p>
    <w:p w:rsidR="007E4387" w:rsidRPr="00CD2E83" w:rsidRDefault="007E4387" w:rsidP="00CD2E83">
      <w:pPr>
        <w:pStyle w:val="Heading4"/>
        <w:rPr>
          <w:rFonts w:eastAsia="Times New Roman"/>
          <w:i w:val="0"/>
          <w:lang w:eastAsia="en-GB"/>
        </w:rPr>
      </w:pPr>
      <w:r w:rsidRPr="007E4387">
        <w:rPr>
          <w:rFonts w:eastAsia="Times New Roman"/>
          <w:lang w:eastAsia="en-GB"/>
        </w:rPr>
        <w:br/>
      </w:r>
      <w:r w:rsidRPr="00CD2E83">
        <w:rPr>
          <w:rFonts w:eastAsia="Times New Roman"/>
          <w:i w:val="0"/>
          <w:lang w:eastAsia="en-GB"/>
        </w:rPr>
        <w:t>Assessment Methods</w:t>
      </w:r>
    </w:p>
    <w:p w:rsidR="007E4387" w:rsidRPr="007E4387" w:rsidRDefault="007E4387" w:rsidP="007E4387">
      <w:pPr>
        <w:spacing w:before="60" w:after="60" w:line="240" w:lineRule="auto"/>
        <w:rPr>
          <w:rFonts w:ascii="Calibri" w:eastAsia="Times New Roman" w:hAnsi="Calibri" w:cs="Times New Roman"/>
          <w:szCs w:val="24"/>
          <w:lang w:eastAsia="en-GB"/>
        </w:rPr>
      </w:pPr>
    </w:p>
    <w:tbl>
      <w:tblPr>
        <w:tblStyle w:val="GridTable6Colorful-Accent14"/>
        <w:tblW w:w="0" w:type="auto"/>
        <w:tblLook w:val="04A0" w:firstRow="1" w:lastRow="0" w:firstColumn="1" w:lastColumn="0" w:noHBand="0" w:noVBand="1"/>
      </w:tblPr>
      <w:tblGrid>
        <w:gridCol w:w="2113"/>
        <w:gridCol w:w="1030"/>
        <w:gridCol w:w="1554"/>
        <w:gridCol w:w="4319"/>
      </w:tblGrid>
      <w:tr w:rsidR="007E4387" w:rsidRPr="007E4387"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rPr>
                <w:rFonts w:ascii="Calibri" w:hAnsi="Calibri"/>
              </w:rPr>
            </w:pPr>
            <w:r w:rsidRPr="007E4387">
              <w:rPr>
                <w:rFonts w:ascii="Calibri" w:hAnsi="Calibri"/>
              </w:rPr>
              <w:t>Period of Study</w:t>
            </w:r>
          </w:p>
        </w:tc>
        <w:tc>
          <w:tcPr>
            <w:tcW w:w="1030" w:type="dxa"/>
            <w:vAlign w:val="center"/>
          </w:tcPr>
          <w:p w:rsidR="007E4387" w:rsidRPr="007E4387" w:rsidRDefault="007E4387" w:rsidP="007E4387">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Method Name</w:t>
            </w:r>
          </w:p>
        </w:tc>
        <w:tc>
          <w:tcPr>
            <w:tcW w:w="1554" w:type="dxa"/>
            <w:vAlign w:val="center"/>
          </w:tcPr>
          <w:p w:rsidR="007E4387" w:rsidRPr="007E4387" w:rsidRDefault="007E4387" w:rsidP="007E4387">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CATS (Credit)</w:t>
            </w:r>
          </w:p>
        </w:tc>
        <w:tc>
          <w:tcPr>
            <w:tcW w:w="4319" w:type="dxa"/>
            <w:vAlign w:val="center"/>
          </w:tcPr>
          <w:p w:rsidR="007E4387" w:rsidRPr="007E4387" w:rsidRDefault="007E4387" w:rsidP="007E4387">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Assessment Description</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 xml:space="preserve">1.5 hour examination (60%) </w:t>
            </w:r>
          </w:p>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1500 word assignment (40%)</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FB153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 xml:space="preserve">1.5 hour examination (50%) </w:t>
            </w:r>
          </w:p>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1500 word assignment (40%)</w:t>
            </w:r>
          </w:p>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700 word assignment (10)%</w:t>
            </w:r>
          </w:p>
        </w:tc>
      </w:tr>
      <w:tr w:rsidR="007E4387" w:rsidRPr="007E4387" w:rsidTr="00FB1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Autumn Term only</w:t>
            </w:r>
          </w:p>
        </w:tc>
        <w:tc>
          <w:tcPr>
            <w:tcW w:w="1030" w:type="dxa"/>
            <w:vAlign w:val="center"/>
          </w:tcPr>
          <w:p w:rsidR="007E4387" w:rsidRPr="007E4387" w:rsidRDefault="007E4387" w:rsidP="00FB153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FB153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FB153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Autumn &amp; Spring Terms</w:t>
            </w:r>
          </w:p>
        </w:tc>
        <w:tc>
          <w:tcPr>
            <w:tcW w:w="1030"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Visiting (VA)</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FB153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2000 word assignment (100%)</w:t>
            </w:r>
          </w:p>
        </w:tc>
      </w:tr>
      <w:tr w:rsidR="007E4387" w:rsidRPr="007E4387" w:rsidTr="00FB1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rsidR="007E4387" w:rsidRPr="007E4387" w:rsidRDefault="007E4387" w:rsidP="007E4387">
            <w:pPr>
              <w:spacing w:before="60" w:after="60"/>
              <w:rPr>
                <w:rFonts w:ascii="Calibri" w:hAnsi="Calibri"/>
              </w:rPr>
            </w:pPr>
            <w:r w:rsidRPr="007E4387">
              <w:rPr>
                <w:rFonts w:ascii="Calibri" w:hAnsi="Calibri"/>
              </w:rPr>
              <w:t>Spring Term only</w:t>
            </w:r>
          </w:p>
        </w:tc>
        <w:tc>
          <w:tcPr>
            <w:tcW w:w="1030" w:type="dxa"/>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Visiting (VA)</w:t>
            </w:r>
          </w:p>
        </w:tc>
        <w:tc>
          <w:tcPr>
            <w:tcW w:w="1554" w:type="dxa"/>
            <w:vAlign w:val="center"/>
          </w:tcPr>
          <w:p w:rsidR="007E4387" w:rsidRPr="007E4387" w:rsidRDefault="007E4387" w:rsidP="00FB153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FB153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2000 word assignment (100%)</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Spring &amp; Summer Terms</w:t>
            </w:r>
          </w:p>
        </w:tc>
        <w:tc>
          <w:tcPr>
            <w:tcW w:w="1030"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 xml:space="preserve">1.5 hour examination (60%) </w:t>
            </w:r>
          </w:p>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1500 word assignment (40%)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Spring &amp; Summer Terms</w:t>
            </w:r>
          </w:p>
        </w:tc>
        <w:tc>
          <w:tcPr>
            <w:tcW w:w="1030" w:type="dxa"/>
            <w:vAlign w:val="center"/>
          </w:tcPr>
          <w:p w:rsidR="007E4387" w:rsidRPr="007E4387" w:rsidRDefault="00FB153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 xml:space="preserve">1.5 hour examination (50%) </w:t>
            </w:r>
          </w:p>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1500 word assignment (40%)</w:t>
            </w:r>
          </w:p>
          <w:p w:rsidR="007E4387" w:rsidRPr="007E4387" w:rsidRDefault="007E4387" w:rsidP="00FB153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700 word assignment (10%</w:t>
            </w:r>
            <w:r w:rsidR="00FB1537">
              <w:rPr>
                <w:rFonts w:ascii="Calibri" w:hAnsi="Calibri"/>
              </w:rPr>
              <w:t>)</w:t>
            </w:r>
          </w:p>
        </w:tc>
      </w:tr>
    </w:tbl>
    <w:p w:rsidR="007E4387" w:rsidRPr="007E4387" w:rsidRDefault="007E4387" w:rsidP="007E4387">
      <w:pPr>
        <w:tabs>
          <w:tab w:val="left" w:pos="1182"/>
        </w:tabs>
      </w:pPr>
    </w:p>
    <w:p w:rsidR="007E4387" w:rsidRPr="00CD2E83" w:rsidRDefault="007E4387" w:rsidP="00CD2E83">
      <w:pPr>
        <w:pStyle w:val="Heading4"/>
        <w:rPr>
          <w:rFonts w:eastAsia="Times New Roman"/>
          <w:i w:val="0"/>
          <w:lang w:eastAsia="en-GB"/>
        </w:rPr>
      </w:pPr>
      <w:r w:rsidRPr="00CD2E83">
        <w:rPr>
          <w:rFonts w:eastAsia="Times New Roman"/>
          <w:i w:val="0"/>
          <w:lang w:eastAsia="en-GB"/>
        </w:rPr>
        <w:t>Bibliography</w:t>
      </w:r>
    </w:p>
    <w:p w:rsidR="007E4387" w:rsidRPr="007E4387" w:rsidRDefault="007E4387" w:rsidP="007E4387">
      <w:pPr>
        <w:spacing w:before="100" w:beforeAutospacing="1" w:after="100" w:afterAutospacing="1" w:line="240" w:lineRule="auto"/>
        <w:rPr>
          <w:rFonts w:eastAsia="Times New Roman" w:cs="Arial"/>
          <w:lang w:eastAsia="en-GB"/>
        </w:rPr>
      </w:pPr>
      <w:r w:rsidRPr="007E4387">
        <w:rPr>
          <w:rFonts w:eastAsia="Times New Roman" w:cs="Arial"/>
          <w:b/>
          <w:bCs/>
          <w:lang w:eastAsia="en-GB"/>
        </w:rPr>
        <w:t>Course Text:</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Jedrzej George Frynas  and Kamel Mellahi. (2014) Mellahi. Global Strategic Management, Third Edition, Oxford University Press.</w:t>
      </w:r>
    </w:p>
    <w:p w:rsidR="007E4387" w:rsidRPr="007E4387" w:rsidRDefault="007E4387" w:rsidP="007E4387">
      <w:pPr>
        <w:spacing w:before="100" w:beforeAutospacing="1" w:after="100" w:afterAutospacing="1" w:line="240" w:lineRule="auto"/>
        <w:ind w:left="720"/>
        <w:contextualSpacing/>
        <w:rPr>
          <w:rFonts w:eastAsia="Times New Roman" w:cs="Arial"/>
          <w:lang w:eastAsia="en-GB"/>
        </w:rPr>
      </w:pPr>
    </w:p>
    <w:p w:rsidR="007E4387" w:rsidRPr="007E4387" w:rsidRDefault="007E4387" w:rsidP="007E4387">
      <w:pPr>
        <w:spacing w:before="100" w:beforeAutospacing="1" w:after="100" w:afterAutospacing="1" w:line="240" w:lineRule="auto"/>
        <w:rPr>
          <w:rFonts w:eastAsia="Times New Roman" w:cs="Arial"/>
          <w:lang w:eastAsia="en-GB"/>
        </w:rPr>
      </w:pPr>
      <w:r w:rsidRPr="007E4387">
        <w:rPr>
          <w:rFonts w:eastAsia="Times New Roman" w:cs="Arial"/>
          <w:b/>
          <w:bCs/>
          <w:lang w:eastAsia="en-GB"/>
        </w:rPr>
        <w:t>Additional Background Reading:</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Bartlett, C.A., Ghoshal, S. and Beamish, P. (2008) Transnational Management: Text, Cases and Readings in Cross-Border Management (5th Ed.)</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Irwin McGraw- Hill Rugman, A.M. and Brewer, T.L. (eds) (2001) The Oxford Handbook of International Business, Oxford University Press, Oxford.</w:t>
      </w:r>
    </w:p>
    <w:p w:rsidR="007E4387" w:rsidRPr="007E4387" w:rsidRDefault="007E4387" w:rsidP="007E4387">
      <w:pPr>
        <w:numPr>
          <w:ilvl w:val="0"/>
          <w:numId w:val="1"/>
        </w:numPr>
        <w:spacing w:before="100" w:beforeAutospacing="1" w:after="100" w:afterAutospacing="1" w:line="240" w:lineRule="auto"/>
        <w:contextualSpacing/>
        <w:rPr>
          <w:rFonts w:eastAsia="Times New Roman" w:cs="Arial"/>
          <w:lang w:eastAsia="en-GB"/>
        </w:rPr>
      </w:pPr>
      <w:r w:rsidRPr="007E4387">
        <w:rPr>
          <w:rFonts w:eastAsia="Times New Roman" w:cs="Arial"/>
          <w:lang w:eastAsia="en-GB"/>
        </w:rPr>
        <w:t>Rugman, A. M. and Collinson, S. (2009) International Business (5th Ed.), Financial Times, Pearson Education, Prentice Hall, Harlow.</w:t>
      </w:r>
    </w:p>
    <w:p w:rsidR="007E4387" w:rsidRPr="007E4387" w:rsidRDefault="007E4387" w:rsidP="007E4387">
      <w:pPr>
        <w:tabs>
          <w:tab w:val="left" w:pos="1182"/>
        </w:tabs>
        <w:ind w:left="720"/>
        <w:contextualSpacing/>
      </w:pPr>
    </w:p>
    <w:p w:rsidR="007E4387" w:rsidRPr="007E4387" w:rsidRDefault="007E4387" w:rsidP="007E4387">
      <w:pPr>
        <w:tabs>
          <w:tab w:val="left" w:pos="1182"/>
        </w:tabs>
      </w:pPr>
    </w:p>
    <w:p w:rsidR="007E4387" w:rsidRPr="007E4387" w:rsidRDefault="007E4387" w:rsidP="007E4387">
      <w:r w:rsidRPr="007E4387">
        <w:br w:type="page"/>
      </w:r>
    </w:p>
    <w:p w:rsidR="007E4387" w:rsidRPr="0055211F" w:rsidRDefault="007E4387" w:rsidP="0055211F">
      <w:pPr>
        <w:pStyle w:val="Heading2"/>
      </w:pPr>
      <w:bookmarkStart w:id="54" w:name="_Toc492478221"/>
      <w:r w:rsidRPr="0055211F">
        <w:t>IB3700</w:t>
      </w:r>
      <w:r w:rsidRPr="0055211F">
        <w:tab/>
        <w:t>Strategic Information Management</w:t>
      </w:r>
      <w:bookmarkEnd w:id="54"/>
    </w:p>
    <w:p w:rsidR="007E4387" w:rsidRPr="007E4387" w:rsidRDefault="007E4387" w:rsidP="007E4387">
      <w:r w:rsidRPr="007E4387">
        <w:rPr>
          <w:noProof/>
          <w:lang w:val="en-US"/>
        </w:rPr>
        <mc:AlternateContent>
          <mc:Choice Requires="wps">
            <w:drawing>
              <wp:anchor distT="0" distB="0" distL="114300" distR="114300" simplePos="0" relativeHeight="252122112" behindDoc="0" locked="0" layoutInCell="1" allowOverlap="1" wp14:anchorId="3BA71790" wp14:editId="143FBA78">
                <wp:simplePos x="0" y="0"/>
                <wp:positionH relativeFrom="column">
                  <wp:posOffset>3667125</wp:posOffset>
                </wp:positionH>
                <wp:positionV relativeFrom="paragraph">
                  <wp:posOffset>10795</wp:posOffset>
                </wp:positionV>
                <wp:extent cx="2628900" cy="286702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2628900" cy="2867025"/>
                        </a:xfrm>
                        <a:prstGeom prst="rect">
                          <a:avLst/>
                        </a:prstGeom>
                        <a:solidFill>
                          <a:sysClr val="window" lastClr="FFFFFF"/>
                        </a:solidFill>
                        <a:ln w="6350">
                          <a:solidFill>
                            <a:srgbClr val="5B9BD5"/>
                          </a:solidFill>
                        </a:ln>
                        <a:effectLst/>
                      </wps:spPr>
                      <wps:txb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 xml:space="preserve">Aleksi Aaltonen </w:t>
                            </w:r>
                            <w:hyperlink r:id="rId241" w:history="1">
                              <w:r w:rsidRPr="0031297D">
                                <w:rPr>
                                  <w:rStyle w:val="Hyperlink"/>
                                </w:rPr>
                                <w:t>(Biography)</w:t>
                              </w:r>
                            </w:hyperlink>
                            <w:r>
                              <w:br/>
                            </w:r>
                            <w:r w:rsidRPr="00F873F4">
                              <w:t>Ass</w:t>
                            </w:r>
                            <w:r>
                              <w:t>istant</w:t>
                            </w:r>
                            <w:r w:rsidRPr="00F873F4">
                              <w:t xml:space="preserve"> Professor of </w:t>
                            </w:r>
                            <w:r>
                              <w:t>Information Systems</w:t>
                            </w:r>
                          </w:p>
                          <w:p w:rsidR="00E3186C" w:rsidRDefault="00E3186C" w:rsidP="007E4387">
                            <w:r>
                              <w:rPr>
                                <w:noProof/>
                                <w:lang w:eastAsia="en-GB"/>
                              </w:rPr>
                              <w:t xml:space="preserve">                </w:t>
                            </w:r>
                            <w:r w:rsidRPr="0031297D">
                              <w:rPr>
                                <w:noProof/>
                                <w:lang w:val="en-US"/>
                              </w:rPr>
                              <w:drawing>
                                <wp:inline distT="0" distB="0" distL="0" distR="0" wp14:anchorId="1A7CB305" wp14:editId="3CEC8216">
                                  <wp:extent cx="1343025" cy="1343025"/>
                                  <wp:effectExtent l="0" t="0" r="9525" b="9525"/>
                                  <wp:docPr id="122" name="Picture 122" descr="http://www.wbs.ac.uk/wbs2012/includes/themes/wbs/img/staff/AALTONE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bs.ac.uk/wbs2012/includes/themes/wbs/img/staff/AALTONEN/f.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 xml:space="preserve">24 765 </w:t>
                            </w:r>
                            <w:r>
                              <w:t>75301</w:t>
                            </w:r>
                            <w:r>
                              <w:br/>
                              <w:t>Email:</w:t>
                            </w:r>
                            <w:r w:rsidRPr="00D8097F">
                              <w:t xml:space="preserve"> </w:t>
                            </w:r>
                            <w:r>
                              <w:tab/>
                              <w:t xml:space="preserve">    </w:t>
                            </w:r>
                            <w:hyperlink r:id="rId243" w:history="1">
                              <w:r w:rsidRPr="00576A6E">
                                <w:rPr>
                                  <w:rStyle w:val="Hyperlink"/>
                                </w:rPr>
                                <w:t>Aleksi Aaltonen@wbs.ac.uk</w:t>
                              </w:r>
                            </w:hyperlink>
                            <w:r>
                              <w:t xml:space="preserve"> </w:t>
                            </w:r>
                            <w:r>
                              <w:br/>
                              <w:t xml:space="preserve">Room No: WBS </w:t>
                            </w:r>
                            <w:hyperlink r:id="rId244" w:tgtFrame="_blank" w:tooltip="1.221, Warwick Business School, The University of Warwick, CV4 7AL, UK" w:history="1">
                              <w:r>
                                <w:t>3</w:t>
                              </w:r>
                            </w:hyperlink>
                            <w:r>
                              <w:t>.241</w:t>
                            </w:r>
                            <w:r>
                              <w:br/>
                            </w:r>
                          </w:p>
                          <w:p w:rsidR="00E3186C" w:rsidRDefault="00E3186C" w:rsidP="007E4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1790" id="Text Box 117" o:spid="_x0000_s1058" type="#_x0000_t202" style="position:absolute;margin-left:288.75pt;margin-top:.85pt;width:207pt;height:225.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r5ZAIAAM4EAAAOAAAAZHJzL2Uyb0RvYy54bWysVF1P2zAUfZ+0/2D5fSQNtEBFigqo0yQE&#10;SIB4dh2njZT4erbbpPv1O3aaUtiepvXB9f3w/Tj33Fxdd03Ntsq6inTORycpZ0pLKiq9yvnry+Lb&#10;BWfOC12ImrTK+U45fj37+uWqNVOV0ZrqQlmGINpNW5PztfdmmiROrlUj3AkZpWEsyTbCQ7SrpLCi&#10;RfSmTrI0nSQt2cJYkso5aO96I5/F+GWppH8sS6c8q3OO2nw8bTyX4UxmV2K6ssKsK7kvQ/xDFY2o&#10;NJIeQt0JL9jGVn+EaippyVHpTyQ1CZVlJVXsAd2M0k/dPK+FUbEXgOPMASb3/8LKh+2TZVWB2Y3O&#10;OdOiwZBeVOfZDXUs6IBQa9wUjs8Grr6DAd6D3kEZGu9K24R/tMRgB9a7A74hnIQym2QXlylMErbs&#10;YnKeZuMQJ3l/bqzz3xU1LFxybjHAiKvY3jvfuw4uIZujuioWVV1HYedua8u2ArMGRQpqOauF81Dm&#10;fBF/+2wfntWatTmfnI7TmOmDzdnV8hBzfHN5czcUfOSG8msdClCRcPtCA2g9OOHmu2UXYT7NBuSW&#10;VOwAqKWelM7IRYWm71Hxk7BgIYDCZvlHHGVNqJH2N87WZH/9TR/8QQ5YOWvB6py7nxthFYD4oUGb&#10;y9HZWViDKJyNzzMI9tiyPLboTXNLAHOEHTYyXoO/r4draal5wwLOQ1aYhJbInXM/XG99v2tYYKnm&#10;8+gE4hvh7/WzkSF0AC6M9KV7E9bs5+5BmQca+C+mn8bf+4aXmuYbT2UVuRGA7lEFp4KApYns2i94&#10;2MpjOXq9f4ZmvwEAAP//AwBQSwMEFAAGAAgAAAAhAMEDURTdAAAACQEAAA8AAABkcnMvZG93bnJl&#10;di54bWxMj8tOwzAQRfdI/IM1SOyoU7chNMSpoFJgV4nyWLvxkETE4yh22vD3DCtYXp2rO2eK7ex6&#10;ccIxdJ40LBcJCKTa244aDW+v1c0diBANWdN7Qg3fGGBbXl4UJrf+TC94OsRG8AiF3GhoYxxyKUPd&#10;ojNh4QckZp9+dCZyHBtpR3PmcddLlSS30pmO+EJrBty1WH8dJqdBPe1UUB/KTPuqI7d6fB/Xz5XW&#10;11fzwz2IiHP8K8OvPqtDyU5HP5ENoteQZlnKVQYZCOabzZLzUcM6XSmQZSH/f1D+AAAA//8DAFBL&#10;AQItABQABgAIAAAAIQC2gziS/gAAAOEBAAATAAAAAAAAAAAAAAAAAAAAAABbQ29udGVudF9UeXBl&#10;c10ueG1sUEsBAi0AFAAGAAgAAAAhADj9If/WAAAAlAEAAAsAAAAAAAAAAAAAAAAALwEAAF9yZWxz&#10;Ly5yZWxzUEsBAi0AFAAGAAgAAAAhANSNSvlkAgAAzgQAAA4AAAAAAAAAAAAAAAAALgIAAGRycy9l&#10;Mm9Eb2MueG1sUEsBAi0AFAAGAAgAAAAhAMEDURTdAAAACQEAAA8AAAAAAAAAAAAAAAAAvgQAAGRy&#10;cy9kb3ducmV2LnhtbFBLBQYAAAAABAAEAPMAAADIBQAAAAA=&#10;" fillcolor="window" strokecolor="#5b9bd5" strokeweight=".5pt">
                <v:textbox>
                  <w:txbxContent>
                    <w:p w:rsidR="00E3186C" w:rsidRPr="00D8097F" w:rsidRDefault="00E3186C" w:rsidP="007E4387">
                      <w:pPr>
                        <w:jc w:val="center"/>
                        <w:rPr>
                          <w:b/>
                        </w:rPr>
                      </w:pPr>
                      <w:r w:rsidRPr="00D8097F">
                        <w:rPr>
                          <w:b/>
                        </w:rPr>
                        <w:t>Module Leader</w:t>
                      </w:r>
                    </w:p>
                    <w:p w:rsidR="00E3186C" w:rsidRDefault="00E3186C" w:rsidP="007E4387">
                      <w:r w:rsidRPr="00F873F4">
                        <w:t xml:space="preserve">Dr </w:t>
                      </w:r>
                      <w:r>
                        <w:t xml:space="preserve">Aleksi Aaltonen </w:t>
                      </w:r>
                      <w:hyperlink r:id="rId245" w:history="1">
                        <w:r w:rsidRPr="0031297D">
                          <w:rPr>
                            <w:rStyle w:val="Hyperlink"/>
                          </w:rPr>
                          <w:t>(Biography)</w:t>
                        </w:r>
                      </w:hyperlink>
                      <w:r>
                        <w:br/>
                      </w:r>
                      <w:r w:rsidRPr="00F873F4">
                        <w:t>Ass</w:t>
                      </w:r>
                      <w:r>
                        <w:t>istant</w:t>
                      </w:r>
                      <w:r w:rsidRPr="00F873F4">
                        <w:t xml:space="preserve"> Professor of </w:t>
                      </w:r>
                      <w:r>
                        <w:t>Information Systems</w:t>
                      </w:r>
                    </w:p>
                    <w:p w:rsidR="00E3186C" w:rsidRDefault="00E3186C" w:rsidP="007E4387">
                      <w:r>
                        <w:rPr>
                          <w:noProof/>
                          <w:lang w:eastAsia="en-GB"/>
                        </w:rPr>
                        <w:t xml:space="preserve">                </w:t>
                      </w:r>
                      <w:r w:rsidRPr="0031297D">
                        <w:rPr>
                          <w:noProof/>
                          <w:lang w:eastAsia="en-GB"/>
                        </w:rPr>
                        <w:drawing>
                          <wp:inline distT="0" distB="0" distL="0" distR="0" wp14:anchorId="1A7CB305" wp14:editId="3CEC8216">
                            <wp:extent cx="1343025" cy="1343025"/>
                            <wp:effectExtent l="0" t="0" r="9525" b="9525"/>
                            <wp:docPr id="122" name="Picture 122" descr="http://www.wbs.ac.uk/wbs2012/includes/themes/wbs/img/staff/AALTONE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bs.ac.uk/wbs2012/includes/themes/wbs/img/staff/AALTONEN/f.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E3186C" w:rsidRDefault="00E3186C" w:rsidP="007E4387">
                      <w:r>
                        <w:t>Tel:</w:t>
                      </w:r>
                      <w:r w:rsidRPr="00D8097F">
                        <w:t xml:space="preserve"> </w:t>
                      </w:r>
                      <w:r>
                        <w:tab/>
                        <w:t xml:space="preserve">    +44(</w:t>
                      </w:r>
                      <w:r w:rsidRPr="00D8097F">
                        <w:t>0</w:t>
                      </w:r>
                      <w:r>
                        <w:t xml:space="preserve">) </w:t>
                      </w:r>
                      <w:r w:rsidRPr="00F873F4">
                        <w:t xml:space="preserve">24 765 </w:t>
                      </w:r>
                      <w:r>
                        <w:t>75301</w:t>
                      </w:r>
                      <w:r>
                        <w:br/>
                        <w:t>Email:</w:t>
                      </w:r>
                      <w:r w:rsidRPr="00D8097F">
                        <w:t xml:space="preserve"> </w:t>
                      </w:r>
                      <w:r>
                        <w:tab/>
                        <w:t xml:space="preserve">    </w:t>
                      </w:r>
                      <w:hyperlink r:id="rId247" w:history="1">
                        <w:r w:rsidRPr="00576A6E">
                          <w:rPr>
                            <w:rStyle w:val="Hyperlink"/>
                          </w:rPr>
                          <w:t>Aleksi Aaltonen@wbs.ac.uk</w:t>
                        </w:r>
                      </w:hyperlink>
                      <w:r>
                        <w:t xml:space="preserve"> </w:t>
                      </w:r>
                      <w:r>
                        <w:br/>
                        <w:t xml:space="preserve">Room No: WBS </w:t>
                      </w:r>
                      <w:hyperlink r:id="rId248" w:tgtFrame="_blank" w:tooltip="1.221, Warwick Business School, The University of Warwick, CV4 7AL, UK" w:history="1">
                        <w:r>
                          <w:t>3</w:t>
                        </w:r>
                      </w:hyperlink>
                      <w:r>
                        <w:t>.241</w:t>
                      </w:r>
                      <w:r>
                        <w:br/>
                      </w:r>
                    </w:p>
                    <w:p w:rsidR="00E3186C" w:rsidRDefault="00E3186C" w:rsidP="007E4387"/>
                  </w:txbxContent>
                </v:textbox>
              </v:shape>
            </w:pict>
          </mc:Fallback>
        </mc:AlternateContent>
      </w:r>
    </w:p>
    <w:p w:rsidR="007E4387" w:rsidRPr="007E4387" w:rsidRDefault="007E4387" w:rsidP="007E4387">
      <w:r w:rsidRPr="007E4387">
        <w:rPr>
          <w:b/>
        </w:rPr>
        <w:t>Teaching Term(s):</w:t>
      </w:r>
      <w:r w:rsidRPr="007E4387">
        <w:rPr>
          <w:b/>
        </w:rPr>
        <w:tab/>
      </w:r>
      <w:r w:rsidRPr="007E4387">
        <w:t xml:space="preserve">Autumn </w:t>
      </w:r>
    </w:p>
    <w:p w:rsidR="007E4387" w:rsidRPr="007E4387" w:rsidRDefault="007E4387" w:rsidP="007E4387">
      <w:pPr>
        <w:tabs>
          <w:tab w:val="left" w:pos="1182"/>
        </w:tabs>
        <w:ind w:left="2160" w:hanging="2160"/>
        <w:rPr>
          <w:rFonts w:cs="Helvetica"/>
          <w:color w:val="222222"/>
          <w:shd w:val="clear" w:color="auto" w:fill="FFFFFF"/>
        </w:rPr>
      </w:pPr>
      <w:r w:rsidRPr="007E4387">
        <w:rPr>
          <w:b/>
        </w:rPr>
        <w:t>Standard Delivery:</w:t>
      </w:r>
      <w:r w:rsidRPr="007E4387">
        <w:t xml:space="preserve"> </w:t>
      </w:r>
      <w:r w:rsidRPr="007E4387">
        <w:tab/>
      </w:r>
      <w:r w:rsidR="00B5238C">
        <w:rPr>
          <w:rFonts w:cs="Helvetica"/>
          <w:color w:val="222222"/>
          <w:shd w:val="clear" w:color="auto" w:fill="FFFFFF"/>
        </w:rPr>
        <w:t xml:space="preserve">1 x 2 </w:t>
      </w:r>
      <w:r w:rsidRPr="007E4387">
        <w:rPr>
          <w:rFonts w:cs="Helvetica"/>
          <w:color w:val="222222"/>
          <w:shd w:val="clear" w:color="auto" w:fill="FFFFFF"/>
        </w:rPr>
        <w:t>hour lecture per week</w:t>
      </w:r>
      <w:r w:rsidRPr="007E4387">
        <w:rPr>
          <w:rFonts w:cs="Helvetica"/>
          <w:color w:val="222222"/>
        </w:rPr>
        <w:br/>
      </w:r>
      <w:r w:rsidR="00B5238C">
        <w:rPr>
          <w:rFonts w:cs="Helvetica"/>
          <w:color w:val="222222"/>
          <w:shd w:val="clear" w:color="auto" w:fill="FFFFFF"/>
        </w:rPr>
        <w:t xml:space="preserve">1 x 1 </w:t>
      </w:r>
      <w:r w:rsidRPr="007E4387">
        <w:rPr>
          <w:rFonts w:cs="Helvetica"/>
          <w:color w:val="222222"/>
          <w:shd w:val="clear" w:color="auto" w:fill="FFFFFF"/>
        </w:rPr>
        <w:t>hour seminar per week</w:t>
      </w:r>
    </w:p>
    <w:p w:rsidR="007E4387" w:rsidRPr="007E4387" w:rsidRDefault="007E4387" w:rsidP="007E4387">
      <w:pPr>
        <w:tabs>
          <w:tab w:val="left" w:pos="1182"/>
        </w:tabs>
        <w:ind w:left="2160" w:hanging="2160"/>
      </w:pPr>
      <w:r w:rsidRPr="007E4387">
        <w:rPr>
          <w:b/>
        </w:rPr>
        <w:t>Module Level:</w:t>
      </w:r>
      <w:r w:rsidRPr="007E4387">
        <w:tab/>
        <w:t>6</w:t>
      </w:r>
      <w:r w:rsidR="00B5238C">
        <w:t xml:space="preserve"> NQF</w:t>
      </w:r>
      <w:r w:rsidRPr="007E4387">
        <w:t xml:space="preserve"> (Honours)</w:t>
      </w:r>
    </w:p>
    <w:p w:rsidR="007E4387" w:rsidRPr="007E4387" w:rsidRDefault="007E4387" w:rsidP="007E4387">
      <w:pPr>
        <w:tabs>
          <w:tab w:val="left" w:pos="1182"/>
        </w:tabs>
      </w:pPr>
    </w:p>
    <w:p w:rsidR="007E4387" w:rsidRPr="00CD2E83" w:rsidRDefault="007E4387" w:rsidP="00CD2E83">
      <w:pPr>
        <w:pStyle w:val="Heading4"/>
        <w:rPr>
          <w:rFonts w:eastAsia="Times New Roman"/>
          <w:i w:val="0"/>
          <w:lang w:eastAsia="en-GB"/>
        </w:rPr>
      </w:pPr>
      <w:r w:rsidRPr="00CD2E83">
        <w:rPr>
          <w:rFonts w:eastAsia="Times New Roman"/>
          <w:i w:val="0"/>
          <w:lang w:eastAsia="en-GB"/>
        </w:rPr>
        <w:t>Pre-requisites</w:t>
      </w:r>
    </w:p>
    <w:p w:rsidR="007E4387" w:rsidRPr="007E4387" w:rsidRDefault="0025048E" w:rsidP="007E4387">
      <w:pPr>
        <w:tabs>
          <w:tab w:val="left" w:pos="1182"/>
        </w:tabs>
      </w:pPr>
      <w:r w:rsidRPr="0025048E">
        <w:t>There are no pre</w:t>
      </w:r>
      <w:r w:rsidR="00B5238C">
        <w:t>-</w:t>
      </w:r>
      <w:r w:rsidRPr="0025048E">
        <w:t>requisites for this module.</w:t>
      </w:r>
      <w:r w:rsidR="00B5238C">
        <w:br/>
      </w:r>
    </w:p>
    <w:p w:rsidR="007E4387" w:rsidRPr="00CD2E83" w:rsidRDefault="007E4387" w:rsidP="00CD2E83">
      <w:pPr>
        <w:pStyle w:val="Heading4"/>
        <w:rPr>
          <w:i w:val="0"/>
        </w:rPr>
      </w:pPr>
      <w:r w:rsidRPr="00CD2E83">
        <w:rPr>
          <w:i w:val="0"/>
        </w:rPr>
        <w:t>Module Overview</w:t>
      </w:r>
    </w:p>
    <w:p w:rsidR="007E4387" w:rsidRPr="007E4387" w:rsidRDefault="007E4387" w:rsidP="007E4387">
      <w:pPr>
        <w:tabs>
          <w:tab w:val="left" w:pos="1182"/>
        </w:tabs>
      </w:pPr>
      <w:r w:rsidRPr="007E4387">
        <w:t>Refer to syllabus.</w:t>
      </w:r>
    </w:p>
    <w:p w:rsidR="00B5238C" w:rsidRDefault="007E4387" w:rsidP="00B5238C">
      <w:pPr>
        <w:pStyle w:val="Heading4"/>
        <w:rPr>
          <w:i w:val="0"/>
        </w:rPr>
      </w:pPr>
      <w:r w:rsidRPr="007E4387">
        <w:br/>
      </w:r>
      <w:r w:rsidRPr="00CD2E83">
        <w:rPr>
          <w:i w:val="0"/>
        </w:rPr>
        <w:t>Syllabus</w:t>
      </w:r>
    </w:p>
    <w:p w:rsidR="007E4387" w:rsidRPr="007E4387" w:rsidRDefault="007E4387" w:rsidP="00B5238C">
      <w:pPr>
        <w:rPr>
          <w:lang w:eastAsia="en-GB"/>
        </w:rPr>
      </w:pPr>
      <w:r w:rsidRPr="007E4387">
        <w:rPr>
          <w:lang w:eastAsia="en-GB"/>
        </w:rPr>
        <w:t>The Syllabus will generally cover the subject of strategic IS/IT management along four thematic areas: strategic role/direction; organisation of business transformation; managing IS resources and development; and delivery of business benefits.</w:t>
      </w:r>
    </w:p>
    <w:p w:rsidR="007E4387" w:rsidRPr="007E4387" w:rsidRDefault="007E4387" w:rsidP="00B5238C">
      <w:pPr>
        <w:rPr>
          <w:lang w:eastAsia="en-GB"/>
        </w:rPr>
      </w:pPr>
      <w:r w:rsidRPr="007E4387">
        <w:rPr>
          <w:lang w:eastAsia="en-GB"/>
        </w:rPr>
        <w:t>Specific topics covered include:</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IS Strategy and Competitiveness</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IS and Business Alignment</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E-Business</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IT Enabled Organisational Transformation</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Organising the IS Function and Sourcing IT</w:t>
      </w:r>
    </w:p>
    <w:p w:rsidR="007E4387" w:rsidRPr="007E4387"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Management of IS Innovation</w:t>
      </w:r>
    </w:p>
    <w:p w:rsidR="007E4387" w:rsidRPr="00B5238C" w:rsidRDefault="007E4387" w:rsidP="002F49BB">
      <w:pPr>
        <w:numPr>
          <w:ilvl w:val="0"/>
          <w:numId w:val="42"/>
        </w:numPr>
        <w:spacing w:before="100" w:beforeAutospacing="1" w:after="100" w:afterAutospacing="1" w:line="240" w:lineRule="auto"/>
        <w:rPr>
          <w:rFonts w:eastAsia="Times New Roman" w:cs="Arial"/>
          <w:lang w:eastAsia="en-GB"/>
        </w:rPr>
      </w:pPr>
      <w:r w:rsidRPr="007E4387">
        <w:rPr>
          <w:rFonts w:eastAsia="Times New Roman" w:cs="Arial"/>
          <w:lang w:eastAsia="en-GB"/>
        </w:rPr>
        <w:t>IT Evaluation &amp; Round-up</w:t>
      </w:r>
    </w:p>
    <w:p w:rsidR="00B5238C" w:rsidRDefault="007E4387" w:rsidP="00B5238C">
      <w:pPr>
        <w:pStyle w:val="Heading4"/>
        <w:rPr>
          <w:i w:val="0"/>
        </w:rPr>
      </w:pPr>
      <w:r w:rsidRPr="00CD2E83">
        <w:rPr>
          <w:i w:val="0"/>
        </w:rPr>
        <w:t>Learning Outcomes and Objectives</w:t>
      </w:r>
    </w:p>
    <w:p w:rsidR="007E4387" w:rsidRPr="00B5238C" w:rsidRDefault="007E4387" w:rsidP="00B5238C">
      <w:pPr>
        <w:rPr>
          <w:rFonts w:eastAsiaTheme="majorEastAsia" w:cstheme="majorBidi"/>
        </w:rPr>
      </w:pPr>
      <w:r w:rsidRPr="007E4387">
        <w:rPr>
          <w:lang w:eastAsia="en-GB"/>
        </w:rPr>
        <w:t>At the end of the module you should be able to:</w:t>
      </w:r>
    </w:p>
    <w:p w:rsidR="007E4387" w:rsidRPr="00B5238C" w:rsidRDefault="007E4387" w:rsidP="00B5238C">
      <w:pPr>
        <w:numPr>
          <w:ilvl w:val="0"/>
          <w:numId w:val="1"/>
        </w:numPr>
        <w:spacing w:before="100" w:beforeAutospacing="1" w:after="100" w:afterAutospacing="1" w:line="240" w:lineRule="auto"/>
        <w:rPr>
          <w:rFonts w:eastAsia="Times New Roman" w:cs="Arial"/>
          <w:lang w:eastAsia="en-GB"/>
        </w:rPr>
      </w:pPr>
      <w:r w:rsidRPr="007E4387">
        <w:rPr>
          <w:lang w:eastAsia="en-GB"/>
        </w:rPr>
        <w:t xml:space="preserve">recognise the strategic potential and impact of information and knowledge </w:t>
      </w:r>
      <w:r w:rsidRPr="007E4387">
        <w:rPr>
          <w:lang w:eastAsia="en-GB"/>
        </w:rPr>
        <w:br/>
      </w:r>
      <w:r w:rsidRPr="00B5238C">
        <w:rPr>
          <w:rFonts w:eastAsia="Times New Roman" w:cs="Arial"/>
          <w:lang w:eastAsia="en-GB"/>
        </w:rPr>
        <w:t xml:space="preserve">management systems </w:t>
      </w:r>
    </w:p>
    <w:p w:rsidR="00B5238C" w:rsidRDefault="007E4387" w:rsidP="00B5238C">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recognise the management issues which need to be addressed in harnessing this potential </w:t>
      </w:r>
    </w:p>
    <w:p w:rsidR="007E4387" w:rsidRPr="00B5238C" w:rsidRDefault="007E4387" w:rsidP="00B5238C">
      <w:pPr>
        <w:numPr>
          <w:ilvl w:val="0"/>
          <w:numId w:val="1"/>
        </w:numPr>
        <w:spacing w:before="100" w:beforeAutospacing="1" w:after="100" w:afterAutospacing="1" w:line="240" w:lineRule="auto"/>
        <w:rPr>
          <w:rFonts w:eastAsia="Times New Roman" w:cs="Arial"/>
          <w:lang w:eastAsia="en-GB"/>
        </w:rPr>
      </w:pPr>
      <w:r w:rsidRPr="00B5238C">
        <w:rPr>
          <w:rFonts w:eastAsia="Times New Roman" w:cs="Arial"/>
          <w:lang w:eastAsia="en-GB"/>
        </w:rPr>
        <w:t xml:space="preserve">recognise the global potential to organisations from new information technologies such as the Internet (including social media), intranets, extranets and knowledge management systems (e.g. with respect to e-business and customer relationship management) </w:t>
      </w:r>
    </w:p>
    <w:p w:rsidR="007E4387" w:rsidRPr="00B5238C" w:rsidRDefault="007E4387" w:rsidP="007E4387">
      <w:pPr>
        <w:numPr>
          <w:ilvl w:val="0"/>
          <w:numId w:val="1"/>
        </w:numPr>
        <w:spacing w:before="100" w:beforeAutospacing="1" w:after="100" w:afterAutospacing="1" w:line="240" w:lineRule="auto"/>
        <w:rPr>
          <w:rFonts w:eastAsia="Times New Roman" w:cs="Arial"/>
          <w:lang w:eastAsia="en-GB"/>
        </w:rPr>
      </w:pPr>
      <w:r w:rsidRPr="007E4387">
        <w:rPr>
          <w:rFonts w:eastAsia="Times New Roman" w:cs="Arial"/>
          <w:lang w:eastAsia="en-GB"/>
        </w:rPr>
        <w:t xml:space="preserve">determine means of managing value for money </w:t>
      </w:r>
      <w:r w:rsidRPr="00B5238C">
        <w:rPr>
          <w:rFonts w:eastAsia="Times New Roman" w:cs="Arial"/>
          <w:lang w:eastAsia="en-GB"/>
        </w:rPr>
        <w:t xml:space="preserve">from information technology investments </w:t>
      </w:r>
    </w:p>
    <w:p w:rsidR="007E4387" w:rsidRDefault="007E4387" w:rsidP="007E4387">
      <w:pPr>
        <w:numPr>
          <w:ilvl w:val="0"/>
          <w:numId w:val="1"/>
        </w:numPr>
        <w:spacing w:before="100" w:beforeAutospacing="1" w:after="100" w:afterAutospacing="1" w:line="240" w:lineRule="auto"/>
        <w:rPr>
          <w:rFonts w:eastAsia="Times New Roman" w:cs="Arial"/>
          <w:lang w:eastAsia="en-GB"/>
        </w:rPr>
      </w:pPr>
      <w:r w:rsidRPr="00B5238C">
        <w:rPr>
          <w:rFonts w:eastAsia="Times New Roman" w:cs="Arial"/>
          <w:lang w:eastAsia="en-GB"/>
        </w:rPr>
        <w:t xml:space="preserve">play a significant role in the future with respect to strategic information management within their own organisation and/or with partner organisations, and/or on behalf of clients. </w:t>
      </w:r>
    </w:p>
    <w:p w:rsidR="00B5238C" w:rsidRDefault="00B5238C" w:rsidP="00B5238C">
      <w:pPr>
        <w:spacing w:before="100" w:beforeAutospacing="1" w:after="100" w:afterAutospacing="1" w:line="240" w:lineRule="auto"/>
        <w:rPr>
          <w:rFonts w:eastAsia="Times New Roman" w:cs="Arial"/>
          <w:lang w:eastAsia="en-GB"/>
        </w:rPr>
      </w:pPr>
    </w:p>
    <w:p w:rsidR="00B5238C" w:rsidRPr="00B5238C" w:rsidRDefault="00B5238C" w:rsidP="00B5238C">
      <w:pPr>
        <w:spacing w:before="100" w:beforeAutospacing="1" w:after="100" w:afterAutospacing="1" w:line="240" w:lineRule="auto"/>
        <w:rPr>
          <w:rFonts w:eastAsia="Times New Roman" w:cs="Arial"/>
          <w:lang w:eastAsia="en-GB"/>
        </w:rPr>
      </w:pPr>
    </w:p>
    <w:p w:rsidR="007E4387" w:rsidRPr="00CD2E83" w:rsidRDefault="007E4387" w:rsidP="00B5238C">
      <w:pPr>
        <w:pStyle w:val="Heading4"/>
        <w:rPr>
          <w:rFonts w:eastAsia="Times New Roman"/>
          <w:lang w:eastAsia="en-GB"/>
        </w:rPr>
      </w:pPr>
      <w:r w:rsidRPr="00CD2E83">
        <w:rPr>
          <w:rFonts w:eastAsia="Times New Roman"/>
          <w:lang w:eastAsia="en-GB"/>
        </w:rPr>
        <w:t>Assessment Methods</w:t>
      </w:r>
    </w:p>
    <w:p w:rsidR="007E4387" w:rsidRPr="007E4387" w:rsidRDefault="007E4387" w:rsidP="007E4387">
      <w:pPr>
        <w:spacing w:before="60" w:after="60" w:line="240" w:lineRule="auto"/>
        <w:rPr>
          <w:rFonts w:ascii="Calibri" w:eastAsia="Times New Roman" w:hAnsi="Calibri" w:cs="Times New Roman"/>
          <w:szCs w:val="24"/>
          <w:lang w:eastAsia="en-GB"/>
        </w:rPr>
      </w:pPr>
    </w:p>
    <w:tbl>
      <w:tblPr>
        <w:tblStyle w:val="GridTable6Colorful-Accent14"/>
        <w:tblW w:w="0" w:type="auto"/>
        <w:tblLook w:val="04A0" w:firstRow="1" w:lastRow="0" w:firstColumn="1" w:lastColumn="0" w:noHBand="0" w:noVBand="1"/>
      </w:tblPr>
      <w:tblGrid>
        <w:gridCol w:w="2113"/>
        <w:gridCol w:w="1030"/>
        <w:gridCol w:w="1554"/>
        <w:gridCol w:w="4319"/>
      </w:tblGrid>
      <w:tr w:rsidR="007E4387" w:rsidRPr="007E4387"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rPr>
                <w:rFonts w:ascii="Calibri" w:hAnsi="Calibri"/>
              </w:rPr>
            </w:pPr>
            <w:r w:rsidRPr="007E4387">
              <w:rPr>
                <w:rFonts w:ascii="Calibri" w:hAnsi="Calibri"/>
              </w:rPr>
              <w:t>Period of Study</w:t>
            </w:r>
          </w:p>
        </w:tc>
        <w:tc>
          <w:tcPr>
            <w:tcW w:w="1030" w:type="dxa"/>
            <w:vAlign w:val="center"/>
          </w:tcPr>
          <w:p w:rsidR="007E4387" w:rsidRPr="007E4387" w:rsidRDefault="007E4387" w:rsidP="007E4387">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Method Name</w:t>
            </w:r>
          </w:p>
        </w:tc>
        <w:tc>
          <w:tcPr>
            <w:tcW w:w="1554" w:type="dxa"/>
            <w:vAlign w:val="center"/>
          </w:tcPr>
          <w:p w:rsidR="007E4387" w:rsidRPr="007E4387" w:rsidRDefault="007E4387" w:rsidP="007E4387">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CATS (Credit)</w:t>
            </w:r>
          </w:p>
        </w:tc>
        <w:tc>
          <w:tcPr>
            <w:tcW w:w="4319" w:type="dxa"/>
            <w:vAlign w:val="center"/>
          </w:tcPr>
          <w:p w:rsidR="007E4387" w:rsidRPr="007E4387" w:rsidRDefault="007E4387" w:rsidP="007E4387">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Assessment Description</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2</w:t>
            </w:r>
            <w:r w:rsidR="00B5238C">
              <w:rPr>
                <w:rFonts w:ascii="Calibri" w:hAnsi="Calibri"/>
              </w:rPr>
              <w:t>.0</w:t>
            </w:r>
            <w:r w:rsidRPr="007E4387">
              <w:rPr>
                <w:rFonts w:ascii="Calibri" w:hAnsi="Calibri"/>
              </w:rPr>
              <w:t xml:space="preserve"> hour examination (70%) </w:t>
            </w:r>
          </w:p>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Group assignment (30%)</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Full Year</w:t>
            </w:r>
          </w:p>
        </w:tc>
        <w:tc>
          <w:tcPr>
            <w:tcW w:w="1030" w:type="dxa"/>
            <w:vAlign w:val="center"/>
          </w:tcPr>
          <w:p w:rsidR="007E4387" w:rsidRPr="007E4387" w:rsidRDefault="00B5238C"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Standard</w:t>
            </w:r>
          </w:p>
        </w:tc>
        <w:tc>
          <w:tcPr>
            <w:tcW w:w="1554" w:type="dxa"/>
            <w:vAlign w:val="center"/>
          </w:tcPr>
          <w:p w:rsidR="007E4387" w:rsidRPr="007E4387" w:rsidRDefault="007E4387" w:rsidP="007E438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15</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2</w:t>
            </w:r>
            <w:r w:rsidR="00B5238C">
              <w:rPr>
                <w:rFonts w:ascii="Calibri" w:hAnsi="Calibri"/>
              </w:rPr>
              <w:t>.0</w:t>
            </w:r>
            <w:r w:rsidRPr="007E4387">
              <w:rPr>
                <w:rFonts w:ascii="Calibri" w:hAnsi="Calibri"/>
              </w:rPr>
              <w:t xml:space="preserve"> hour examination (70%) </w:t>
            </w:r>
          </w:p>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Group assignment (20%)</w:t>
            </w:r>
          </w:p>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1000 word written assignment (10%)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rPr>
            </w:pPr>
            <w:r w:rsidRPr="007E4387">
              <w:rPr>
                <w:rFonts w:ascii="Calibri" w:hAnsi="Calibri"/>
              </w:rPr>
              <w:t>Autumn Term only</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Visiting (VA)</w:t>
            </w:r>
          </w:p>
        </w:tc>
        <w:tc>
          <w:tcPr>
            <w:tcW w:w="1554" w:type="dxa"/>
            <w:vAlign w:val="center"/>
          </w:tcPr>
          <w:p w:rsidR="007E4387" w:rsidRPr="007E4387" w:rsidRDefault="007E4387" w:rsidP="007E438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 xml:space="preserve">2000 word written assignment (70%) </w:t>
            </w:r>
          </w:p>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7E4387">
              <w:rPr>
                <w:rFonts w:ascii="Calibri" w:hAnsi="Calibri"/>
              </w:rPr>
              <w:t>Group assignment (30%)</w:t>
            </w:r>
          </w:p>
        </w:tc>
      </w:tr>
      <w:tr w:rsidR="00727F29"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27F29" w:rsidRPr="007E4387" w:rsidRDefault="00727F29" w:rsidP="00727F29">
            <w:pPr>
              <w:spacing w:before="60" w:after="60"/>
              <w:rPr>
                <w:rFonts w:ascii="Calibri" w:hAnsi="Calibri"/>
              </w:rPr>
            </w:pPr>
            <w:r w:rsidRPr="007E4387">
              <w:rPr>
                <w:rFonts w:ascii="Calibri" w:hAnsi="Calibri"/>
              </w:rPr>
              <w:t>Autumn &amp; Spring Terms</w:t>
            </w:r>
          </w:p>
        </w:tc>
        <w:tc>
          <w:tcPr>
            <w:tcW w:w="1030" w:type="dxa"/>
            <w:vAlign w:val="center"/>
          </w:tcPr>
          <w:p w:rsidR="00727F29" w:rsidRPr="007E4387" w:rsidRDefault="00727F29" w:rsidP="00727F2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Visiting (VA)</w:t>
            </w:r>
          </w:p>
        </w:tc>
        <w:tc>
          <w:tcPr>
            <w:tcW w:w="1554" w:type="dxa"/>
            <w:vAlign w:val="center"/>
          </w:tcPr>
          <w:p w:rsidR="00727F29" w:rsidRPr="007E4387" w:rsidRDefault="00727F29" w:rsidP="00727F2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12</w:t>
            </w:r>
          </w:p>
        </w:tc>
        <w:tc>
          <w:tcPr>
            <w:tcW w:w="4319" w:type="dxa"/>
            <w:vAlign w:val="center"/>
          </w:tcPr>
          <w:p w:rsidR="00727F29" w:rsidRPr="007E4387" w:rsidRDefault="00727F29" w:rsidP="00727F2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 xml:space="preserve">2000 word written assignment (70%) </w:t>
            </w:r>
          </w:p>
          <w:p w:rsidR="00727F29" w:rsidRPr="007E4387" w:rsidRDefault="00727F29" w:rsidP="00727F2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7E4387">
              <w:rPr>
                <w:rFonts w:ascii="Calibri" w:hAnsi="Calibri"/>
              </w:rPr>
              <w:t>Group assignment (30%)</w:t>
            </w:r>
          </w:p>
        </w:tc>
      </w:tr>
      <w:tr w:rsidR="007E4387" w:rsidRPr="007E4387"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Spring Term only</w:t>
            </w:r>
          </w:p>
        </w:tc>
        <w:tc>
          <w:tcPr>
            <w:tcW w:w="1030"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7E438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r w:rsidR="007E4387" w:rsidRPr="007E4387"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E4387" w:rsidRPr="007E4387" w:rsidRDefault="007E4387" w:rsidP="007E4387">
            <w:pPr>
              <w:spacing w:before="60" w:after="60"/>
              <w:rPr>
                <w:rFonts w:ascii="Calibri" w:hAnsi="Calibri"/>
                <w:color w:val="808080" w:themeColor="background1" w:themeShade="80"/>
              </w:rPr>
            </w:pPr>
            <w:r w:rsidRPr="007E4387">
              <w:rPr>
                <w:rFonts w:ascii="Calibri" w:hAnsi="Calibri"/>
                <w:color w:val="808080" w:themeColor="background1" w:themeShade="80"/>
              </w:rPr>
              <w:t>Spring &amp; Summer Terms</w:t>
            </w:r>
          </w:p>
        </w:tc>
        <w:tc>
          <w:tcPr>
            <w:tcW w:w="1030"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1554"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c>
          <w:tcPr>
            <w:tcW w:w="4319" w:type="dxa"/>
            <w:vAlign w:val="center"/>
          </w:tcPr>
          <w:p w:rsidR="007E4387" w:rsidRPr="007E4387" w:rsidRDefault="007E4387" w:rsidP="007E438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7E4387">
              <w:rPr>
                <w:rFonts w:ascii="Calibri" w:hAnsi="Calibri"/>
                <w:color w:val="808080" w:themeColor="background1" w:themeShade="80"/>
              </w:rPr>
              <w:t>Not Available</w:t>
            </w:r>
          </w:p>
        </w:tc>
      </w:tr>
    </w:tbl>
    <w:p w:rsidR="007E4387" w:rsidRPr="007E4387" w:rsidRDefault="007E4387" w:rsidP="007E4387">
      <w:pPr>
        <w:tabs>
          <w:tab w:val="left" w:pos="1182"/>
        </w:tabs>
      </w:pPr>
    </w:p>
    <w:p w:rsidR="007E4387" w:rsidRPr="007E4387" w:rsidRDefault="007E4387" w:rsidP="007E4387">
      <w:pPr>
        <w:tabs>
          <w:tab w:val="left" w:pos="1182"/>
        </w:tabs>
      </w:pPr>
    </w:p>
    <w:p w:rsidR="007E4387" w:rsidRPr="00CD2E83" w:rsidRDefault="007E4387" w:rsidP="00CD2E83">
      <w:pPr>
        <w:pStyle w:val="Heading4"/>
        <w:rPr>
          <w:rFonts w:eastAsia="Times New Roman"/>
          <w:i w:val="0"/>
          <w:lang w:eastAsia="en-GB"/>
        </w:rPr>
      </w:pPr>
      <w:r w:rsidRPr="00CD2E83">
        <w:rPr>
          <w:rFonts w:eastAsia="Times New Roman"/>
          <w:i w:val="0"/>
          <w:lang w:eastAsia="en-GB"/>
        </w:rPr>
        <w:t>Bibliography</w:t>
      </w:r>
    </w:p>
    <w:p w:rsidR="007E4387" w:rsidRPr="007E4387" w:rsidRDefault="007E4387" w:rsidP="007E4387">
      <w:pPr>
        <w:spacing w:before="100" w:beforeAutospacing="1" w:after="100" w:afterAutospacing="1" w:line="240" w:lineRule="auto"/>
        <w:rPr>
          <w:rFonts w:eastAsia="Times New Roman" w:cs="Arial"/>
          <w:lang w:eastAsia="en-GB"/>
        </w:rPr>
      </w:pPr>
      <w:r w:rsidRPr="007E4387">
        <w:rPr>
          <w:rFonts w:eastAsia="Times New Roman" w:cs="Arial"/>
          <w:b/>
          <w:bCs/>
          <w:lang w:eastAsia="en-GB"/>
        </w:rPr>
        <w:t>Core</w:t>
      </w:r>
    </w:p>
    <w:p w:rsidR="007E4387" w:rsidRPr="007E4387" w:rsidRDefault="007E4387" w:rsidP="007E4387">
      <w:pPr>
        <w:spacing w:after="0" w:line="240" w:lineRule="auto"/>
        <w:rPr>
          <w:lang w:eastAsia="en-GB"/>
        </w:rPr>
      </w:pPr>
      <w:r w:rsidRPr="007E4387">
        <w:rPr>
          <w:lang w:eastAsia="en-GB"/>
        </w:rPr>
        <w:t xml:space="preserve">Willcocks, L, Petherbridge, P &amp; Olson, N (2002). </w:t>
      </w:r>
      <w:r w:rsidRPr="007E4387">
        <w:rPr>
          <w:i/>
          <w:iCs/>
          <w:lang w:eastAsia="en-GB"/>
        </w:rPr>
        <w:t>Making IT Count: Strategy, Delivery, Infrastructure</w:t>
      </w:r>
      <w:r w:rsidRPr="007E4387">
        <w:rPr>
          <w:lang w:eastAsia="en-GB"/>
        </w:rPr>
        <w:t>, Butterworth-Heinemann, Oxford.</w:t>
      </w:r>
    </w:p>
    <w:p w:rsidR="007E4387" w:rsidRPr="007E4387" w:rsidRDefault="007E4387" w:rsidP="007E4387">
      <w:pPr>
        <w:spacing w:after="0" w:line="240" w:lineRule="auto"/>
        <w:rPr>
          <w:lang w:eastAsia="en-GB"/>
        </w:rPr>
      </w:pPr>
      <w:r w:rsidRPr="007E4387">
        <w:rPr>
          <w:lang w:eastAsia="en-GB"/>
        </w:rPr>
        <w:t xml:space="preserve"> Ward, J. and Peppard, J (2002). </w:t>
      </w:r>
      <w:r w:rsidRPr="007E4387">
        <w:rPr>
          <w:i/>
          <w:iCs/>
          <w:lang w:eastAsia="en-GB"/>
        </w:rPr>
        <w:t xml:space="preserve">Strategic Planning of Information Systems </w:t>
      </w:r>
      <w:r w:rsidRPr="007E4387">
        <w:rPr>
          <w:lang w:eastAsia="en-GB"/>
        </w:rPr>
        <w:t>(3</w:t>
      </w:r>
      <w:r w:rsidRPr="007E4387">
        <w:rPr>
          <w:vertAlign w:val="superscript"/>
          <w:lang w:eastAsia="en-GB"/>
        </w:rPr>
        <w:t>rd</w:t>
      </w:r>
      <w:r w:rsidRPr="007E4387">
        <w:rPr>
          <w:lang w:eastAsia="en-GB"/>
        </w:rPr>
        <w:t xml:space="preserve"> Edition).</w:t>
      </w:r>
      <w:r w:rsidRPr="007E4387">
        <w:rPr>
          <w:i/>
          <w:iCs/>
          <w:lang w:eastAsia="en-GB"/>
        </w:rPr>
        <w:t xml:space="preserve"> </w:t>
      </w:r>
      <w:r w:rsidRPr="007E4387">
        <w:rPr>
          <w:lang w:eastAsia="en-GB"/>
        </w:rPr>
        <w:t>John Wiley.</w:t>
      </w:r>
    </w:p>
    <w:p w:rsidR="007E4387" w:rsidRPr="007E4387" w:rsidRDefault="007E4387" w:rsidP="007E4387">
      <w:pPr>
        <w:spacing w:before="100" w:beforeAutospacing="1" w:after="100" w:afterAutospacing="1" w:line="240" w:lineRule="auto"/>
        <w:rPr>
          <w:rFonts w:eastAsia="Times New Roman" w:cs="Arial"/>
          <w:lang w:eastAsia="en-GB"/>
        </w:rPr>
      </w:pPr>
      <w:r w:rsidRPr="007E4387">
        <w:rPr>
          <w:rFonts w:eastAsia="Times New Roman" w:cs="Arial"/>
          <w:lang w:eastAsia="en-GB"/>
        </w:rPr>
        <w:t> </w:t>
      </w:r>
      <w:r w:rsidRPr="007E4387">
        <w:rPr>
          <w:rFonts w:eastAsia="Times New Roman" w:cs="Arial"/>
          <w:b/>
          <w:bCs/>
          <w:lang w:eastAsia="en-GB"/>
        </w:rPr>
        <w:t>Optional</w:t>
      </w:r>
    </w:p>
    <w:p w:rsidR="007E4387" w:rsidRPr="007E4387" w:rsidRDefault="007E4387" w:rsidP="007E4387">
      <w:pPr>
        <w:spacing w:after="0" w:line="240" w:lineRule="auto"/>
        <w:rPr>
          <w:lang w:eastAsia="en-GB"/>
        </w:rPr>
      </w:pPr>
      <w:r w:rsidRPr="007E4387">
        <w:rPr>
          <w:lang w:eastAsia="en-GB"/>
        </w:rPr>
        <w:t>Galliers, R.D. &amp; Leidner, D.E (2009). Strategic Information Management: Challenges and Strategies in Management Information Systems (4</w:t>
      </w:r>
      <w:r w:rsidRPr="007E4387">
        <w:rPr>
          <w:vertAlign w:val="superscript"/>
          <w:lang w:eastAsia="en-GB"/>
        </w:rPr>
        <w:t>th</w:t>
      </w:r>
      <w:r w:rsidRPr="007E4387">
        <w:rPr>
          <w:lang w:eastAsia="en-GB"/>
        </w:rPr>
        <w:t xml:space="preserve"> Edition), Routledge.</w:t>
      </w:r>
    </w:p>
    <w:p w:rsidR="007E4387" w:rsidRPr="007E4387" w:rsidRDefault="007E4387" w:rsidP="007E4387">
      <w:pPr>
        <w:spacing w:after="0" w:line="240" w:lineRule="auto"/>
        <w:rPr>
          <w:lang w:eastAsia="en-GB"/>
        </w:rPr>
      </w:pPr>
      <w:r w:rsidRPr="007E4387">
        <w:rPr>
          <w:lang w:eastAsia="en-GB"/>
        </w:rPr>
        <w:t> Applegate, L., McFarlan, F., and McKenney, J. (1999). Corporate Information Systems Management: Text &amp; Cases (5</w:t>
      </w:r>
      <w:r w:rsidRPr="007E4387">
        <w:rPr>
          <w:vertAlign w:val="superscript"/>
          <w:lang w:eastAsia="en-GB"/>
        </w:rPr>
        <w:t>th</w:t>
      </w:r>
      <w:r w:rsidRPr="007E4387">
        <w:rPr>
          <w:lang w:eastAsia="en-GB"/>
        </w:rPr>
        <w:t xml:space="preserve"> Edition). McGraw-Hill.</w:t>
      </w:r>
    </w:p>
    <w:p w:rsidR="007E4387" w:rsidRDefault="007E4387" w:rsidP="007E4387">
      <w:pPr>
        <w:spacing w:after="0" w:line="240" w:lineRule="auto"/>
        <w:rPr>
          <w:lang w:eastAsia="en-GB"/>
        </w:rPr>
      </w:pPr>
      <w:r w:rsidRPr="007E4387">
        <w:rPr>
          <w:lang w:eastAsia="en-GB"/>
        </w:rPr>
        <w:t> Scott-Morton, M. (Ed.) (1991). The Corporation of the 1990s: Information Technology and Organization Transformation. Oxford University Press.</w:t>
      </w:r>
    </w:p>
    <w:p w:rsidR="007331C4" w:rsidRPr="00AF65CB" w:rsidRDefault="007E4387" w:rsidP="0055211F">
      <w:pPr>
        <w:pStyle w:val="Heading2"/>
      </w:pPr>
      <w:r>
        <w:rPr>
          <w:lang w:eastAsia="en-GB"/>
        </w:rPr>
        <w:br w:type="page"/>
      </w:r>
      <w:bookmarkStart w:id="55" w:name="_Toc492478222"/>
      <w:r w:rsidR="007331C4" w:rsidRPr="00AF65CB">
        <w:t>IB3730</w:t>
      </w:r>
      <w:r w:rsidR="007331C4" w:rsidRPr="00AF65CB">
        <w:tab/>
        <w:t>Advanced Management Accounting</w:t>
      </w:r>
      <w:bookmarkEnd w:id="55"/>
    </w:p>
    <w:p w:rsidR="007331C4" w:rsidRPr="00AF65CB" w:rsidRDefault="007331C4" w:rsidP="007331C4">
      <w:r w:rsidRPr="00AF65CB">
        <w:rPr>
          <w:noProof/>
          <w:lang w:val="en-US"/>
        </w:rPr>
        <mc:AlternateContent>
          <mc:Choice Requires="wps">
            <w:drawing>
              <wp:anchor distT="0" distB="0" distL="114300" distR="114300" simplePos="0" relativeHeight="252157952" behindDoc="0" locked="0" layoutInCell="1" allowOverlap="1" wp14:anchorId="65FF0E0E" wp14:editId="04CB2F4B">
                <wp:simplePos x="0" y="0"/>
                <wp:positionH relativeFrom="column">
                  <wp:posOffset>3637915</wp:posOffset>
                </wp:positionH>
                <wp:positionV relativeFrom="paragraph">
                  <wp:posOffset>10795</wp:posOffset>
                </wp:positionV>
                <wp:extent cx="2676525" cy="2705100"/>
                <wp:effectExtent l="0" t="0" r="28575" b="19050"/>
                <wp:wrapNone/>
                <wp:docPr id="225" name="Text Box 225"/>
                <wp:cNvGraphicFramePr/>
                <a:graphic xmlns:a="http://schemas.openxmlformats.org/drawingml/2006/main">
                  <a:graphicData uri="http://schemas.microsoft.com/office/word/2010/wordprocessingShape">
                    <wps:wsp>
                      <wps:cNvSpPr txBox="1"/>
                      <wps:spPr>
                        <a:xfrm>
                          <a:off x="0" y="0"/>
                          <a:ext cx="2676525" cy="2705100"/>
                        </a:xfrm>
                        <a:prstGeom prst="rect">
                          <a:avLst/>
                        </a:prstGeom>
                        <a:solidFill>
                          <a:sysClr val="window" lastClr="FFFFFF"/>
                        </a:solidFill>
                        <a:ln w="6350">
                          <a:solidFill>
                            <a:srgbClr val="5B9BD5"/>
                          </a:solidFill>
                        </a:ln>
                        <a:effectLst/>
                      </wps:spPr>
                      <wps:txbx>
                        <w:txbxContent>
                          <w:p w:rsidR="00E3186C" w:rsidRPr="00D8097F" w:rsidRDefault="00E3186C" w:rsidP="007331C4">
                            <w:pPr>
                              <w:jc w:val="center"/>
                              <w:rPr>
                                <w:b/>
                              </w:rPr>
                            </w:pPr>
                            <w:r w:rsidRPr="00D8097F">
                              <w:rPr>
                                <w:b/>
                              </w:rPr>
                              <w:t>Module Leader</w:t>
                            </w:r>
                          </w:p>
                          <w:p w:rsidR="00E3186C" w:rsidRDefault="00E3186C" w:rsidP="007331C4">
                            <w:r>
                              <w:t xml:space="preserve">Dr </w:t>
                            </w:r>
                            <w:r w:rsidRPr="006B7B22">
                              <w:t>Rong Ding</w:t>
                            </w:r>
                            <w:r>
                              <w:t xml:space="preserve"> (</w:t>
                            </w:r>
                            <w:hyperlink r:id="rId249" w:history="1">
                              <w:r w:rsidRPr="00F873F4">
                                <w:rPr>
                                  <w:rStyle w:val="Hyperlink"/>
                                </w:rPr>
                                <w:t>Biography</w:t>
                              </w:r>
                            </w:hyperlink>
                            <w:r>
                              <w:t>)</w:t>
                            </w:r>
                            <w:r>
                              <w:br/>
                              <w:t xml:space="preserve">Associate Professor </w:t>
                            </w:r>
                          </w:p>
                          <w:p w:rsidR="00E3186C" w:rsidRDefault="00E3186C" w:rsidP="007331C4">
                            <w:r>
                              <w:rPr>
                                <w:noProof/>
                                <w:lang w:eastAsia="en-GB"/>
                              </w:rPr>
                              <w:t xml:space="preserve">                </w:t>
                            </w:r>
                            <w:r>
                              <w:rPr>
                                <w:noProof/>
                                <w:lang w:val="en-US"/>
                              </w:rPr>
                              <w:drawing>
                                <wp:inline distT="0" distB="0" distL="0" distR="0" wp14:anchorId="29492498" wp14:editId="760DB248">
                                  <wp:extent cx="1173480" cy="11734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jp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inline>
                              </w:drawing>
                            </w:r>
                          </w:p>
                          <w:p w:rsidR="00E3186C" w:rsidRDefault="00E3186C" w:rsidP="007331C4">
                            <w:r>
                              <w:t>Tel:</w:t>
                            </w:r>
                            <w:r w:rsidRPr="00D8097F">
                              <w:t xml:space="preserve"> </w:t>
                            </w:r>
                            <w:r>
                              <w:tab/>
                              <w:t xml:space="preserve">    +44(</w:t>
                            </w:r>
                            <w:r w:rsidRPr="00D8097F">
                              <w:t>0</w:t>
                            </w:r>
                            <w:r>
                              <w:t>) 24 765 22351</w:t>
                            </w:r>
                            <w:r>
                              <w:br/>
                              <w:t>Email:</w:t>
                            </w:r>
                            <w:r w:rsidRPr="00D8097F">
                              <w:t xml:space="preserve"> </w:t>
                            </w:r>
                            <w:r>
                              <w:tab/>
                              <w:t xml:space="preserve">    </w:t>
                            </w:r>
                            <w:hyperlink r:id="rId251" w:history="1">
                              <w:r w:rsidRPr="00225172">
                                <w:rPr>
                                  <w:rStyle w:val="Hyperlink"/>
                                </w:rPr>
                                <w:t>Rong.Ding@wbs.ac.uk</w:t>
                              </w:r>
                            </w:hyperlink>
                            <w:r w:rsidRPr="00ED72E9">
                              <w:br/>
                            </w:r>
                            <w:r>
                              <w:t>Room No: WBS 1.119</w:t>
                            </w:r>
                            <w:r>
                              <w:br/>
                            </w:r>
                          </w:p>
                          <w:p w:rsidR="00E3186C" w:rsidRDefault="00E3186C" w:rsidP="00733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0E0E" id="Text Box 225" o:spid="_x0000_s1059" type="#_x0000_t202" style="position:absolute;margin-left:286.45pt;margin-top:.85pt;width:210.75pt;height:21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d9ZgIAAM4EAAAOAAAAZHJzL2Uyb0RvYy54bWysVMlu2zAQvRfoPxC8N5Ll2GkMy4GTwEWB&#10;IAmQFDnTFGULoDgsSVtyv76P9JKlPRX1geYsnOXNG02v+lazrXK+IVPywVnOmTKSqsasSv7jefHl&#10;K2c+CFMJTUaVfKc8v5p9/jTt7EQVtCZdKccQxPhJZ0u+DsFOsszLtWqFPyOrDIw1uVYEiG6VVU50&#10;iN7qrMjzcdaRq6wjqbyH9nZv5LMUv66VDA917VVguuSoLaTTpXMZz2w2FZOVE3bdyEMZ4h+qaEVj&#10;kPQU6lYEwTau+SNU20hHnupwJqnNqK4bqVIP6GaQf+jmaS2sSr0AHG9PMPn/F1bebx8da6qSF8WI&#10;MyNaDOlZ9YFdU8+iDgh11k/g+GThGnoYMOmj3kMZG+9r18Z/tMRgB9a7E74xnISyGF+MRzGNhK24&#10;yEeDPE0ge31unQ/fFLUsXkruMMCEq9je+YBS4Hp0idk86aZaNFonYedvtGNbgVmDIhV1nGnhA5Ql&#10;X6RfrBoh3j3ThnUlHw9Hecr0zubdanmKObq+vL5NgLwPAUmbWIBKhDsUGkHbgxNvoV/2Cebh8Ijc&#10;kqodAHW0J6W3ctGg6TtU/CgcWAgMsVnhAUetCTXS4cbZmtyvv+mjP8gBK2cdWF1y/3MjnAIQ3w1o&#10;czk4P49rkITz0UUBwb21LN9azKa9IYA5wA5bma7RP+jjtXbUvmAB5zErTMJI5C55OF5vwn7XsMBS&#10;zefJCcS3ItyZJytj6AhcHOlz/yKcPcw9gDL3dOS/mHwY/943vjQ03wSqm8SNCPQeVUw5CliaNO/D&#10;gsetfCsnr9fP0Ow3AAAA//8DAFBLAwQUAAYACAAAACEA9ALAWtwAAAAJAQAADwAAAGRycy9kb3du&#10;cmV2LnhtbEyPQU+EMBCF7yb+h2ZMvLnFirIgZaOboDcTV91zF0Yg0ilpyy7+e8eTHiffy3vflJvF&#10;juKIPgyONFyvEhBIjWsH6jS8v9VXaxAhGmrN6Ag1fGOATXV+VpqidSd6xeMudoJLKBRGQx/jVEgZ&#10;mh6tCSs3ITH7dN6ayKfvZOvNicvtKFWS3ElrBuKF3ky47bH52s1Wg3raqqD2yswv9UD25vHDp8+1&#10;1pcXy8M9iIhL/AvDrz6rQ8VOBzdTG8So4TZTOUcZZCCY53magjhoSFWWgaxK+f+D6gcAAP//AwBQ&#10;SwECLQAUAAYACAAAACEAtoM4kv4AAADhAQAAEwAAAAAAAAAAAAAAAAAAAAAAW0NvbnRlbnRfVHlw&#10;ZXNdLnhtbFBLAQItABQABgAIAAAAIQA4/SH/1gAAAJQBAAALAAAAAAAAAAAAAAAAAC8BAABfcmVs&#10;cy8ucmVsc1BLAQItABQABgAIAAAAIQAirkd9ZgIAAM4EAAAOAAAAAAAAAAAAAAAAAC4CAABkcnMv&#10;ZTJvRG9jLnhtbFBLAQItABQABgAIAAAAIQD0AsBa3AAAAAkBAAAPAAAAAAAAAAAAAAAAAMAEAABk&#10;cnMvZG93bnJldi54bWxQSwUGAAAAAAQABADzAAAAyQUAAAAA&#10;" fillcolor="window" strokecolor="#5b9bd5" strokeweight=".5pt">
                <v:textbox>
                  <w:txbxContent>
                    <w:p w:rsidR="00E3186C" w:rsidRPr="00D8097F" w:rsidRDefault="00E3186C" w:rsidP="007331C4">
                      <w:pPr>
                        <w:jc w:val="center"/>
                        <w:rPr>
                          <w:b/>
                        </w:rPr>
                      </w:pPr>
                      <w:r w:rsidRPr="00D8097F">
                        <w:rPr>
                          <w:b/>
                        </w:rPr>
                        <w:t>Module Leader</w:t>
                      </w:r>
                    </w:p>
                    <w:p w:rsidR="00E3186C" w:rsidRDefault="00E3186C" w:rsidP="007331C4">
                      <w:r>
                        <w:t xml:space="preserve">Dr </w:t>
                      </w:r>
                      <w:r w:rsidRPr="006B7B22">
                        <w:t>Rong Ding</w:t>
                      </w:r>
                      <w:r>
                        <w:t xml:space="preserve"> (</w:t>
                      </w:r>
                      <w:hyperlink r:id="rId252" w:history="1">
                        <w:r w:rsidRPr="00F873F4">
                          <w:rPr>
                            <w:rStyle w:val="Hyperlink"/>
                          </w:rPr>
                          <w:t>Biography</w:t>
                        </w:r>
                      </w:hyperlink>
                      <w:r>
                        <w:t>)</w:t>
                      </w:r>
                      <w:r>
                        <w:br/>
                        <w:t xml:space="preserve">Associate Professor </w:t>
                      </w:r>
                    </w:p>
                    <w:p w:rsidR="00E3186C" w:rsidRDefault="00E3186C" w:rsidP="007331C4">
                      <w:r>
                        <w:rPr>
                          <w:noProof/>
                          <w:lang w:eastAsia="en-GB"/>
                        </w:rPr>
                        <w:t xml:space="preserve">                </w:t>
                      </w:r>
                      <w:r>
                        <w:rPr>
                          <w:noProof/>
                          <w:lang w:eastAsia="en-GB"/>
                        </w:rPr>
                        <w:drawing>
                          <wp:inline distT="0" distB="0" distL="0" distR="0" wp14:anchorId="29492498" wp14:editId="760DB248">
                            <wp:extent cx="1173480" cy="11734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jp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inline>
                        </w:drawing>
                      </w:r>
                    </w:p>
                    <w:p w:rsidR="00E3186C" w:rsidRDefault="00E3186C" w:rsidP="007331C4">
                      <w:r>
                        <w:t>Tel:</w:t>
                      </w:r>
                      <w:r w:rsidRPr="00D8097F">
                        <w:t xml:space="preserve"> </w:t>
                      </w:r>
                      <w:r>
                        <w:tab/>
                        <w:t xml:space="preserve">    +44(</w:t>
                      </w:r>
                      <w:r w:rsidRPr="00D8097F">
                        <w:t>0</w:t>
                      </w:r>
                      <w:r>
                        <w:t>) 24 765 22351</w:t>
                      </w:r>
                      <w:r>
                        <w:br/>
                        <w:t>Email:</w:t>
                      </w:r>
                      <w:r w:rsidRPr="00D8097F">
                        <w:t xml:space="preserve"> </w:t>
                      </w:r>
                      <w:r>
                        <w:tab/>
                        <w:t xml:space="preserve">    </w:t>
                      </w:r>
                      <w:hyperlink r:id="rId254" w:history="1">
                        <w:r w:rsidRPr="00225172">
                          <w:rPr>
                            <w:rStyle w:val="Hyperlink"/>
                          </w:rPr>
                          <w:t>Rong.Ding@wbs.ac.uk</w:t>
                        </w:r>
                      </w:hyperlink>
                      <w:r w:rsidRPr="00ED72E9">
                        <w:br/>
                      </w:r>
                      <w:r>
                        <w:t>Room No: WBS 1.119</w:t>
                      </w:r>
                      <w:r>
                        <w:br/>
                      </w:r>
                    </w:p>
                    <w:p w:rsidR="00E3186C" w:rsidRDefault="00E3186C" w:rsidP="007331C4"/>
                  </w:txbxContent>
                </v:textbox>
              </v:shape>
            </w:pict>
          </mc:Fallback>
        </mc:AlternateContent>
      </w:r>
    </w:p>
    <w:p w:rsidR="007331C4" w:rsidRPr="00AF65CB" w:rsidRDefault="007331C4" w:rsidP="007331C4">
      <w:r w:rsidRPr="00AF65CB">
        <w:rPr>
          <w:b/>
        </w:rPr>
        <w:t>Teaching Term(s):</w:t>
      </w:r>
      <w:r w:rsidRPr="00AF65CB">
        <w:rPr>
          <w:b/>
        </w:rPr>
        <w:tab/>
      </w:r>
      <w:r w:rsidRPr="00AF65CB">
        <w:t xml:space="preserve">Spring </w:t>
      </w:r>
    </w:p>
    <w:p w:rsidR="007331C4" w:rsidRPr="00AF65CB" w:rsidRDefault="007331C4" w:rsidP="007331C4">
      <w:pPr>
        <w:tabs>
          <w:tab w:val="left" w:pos="1182"/>
        </w:tabs>
        <w:ind w:left="2160" w:hanging="2160"/>
        <w:rPr>
          <w:rFonts w:cs="Helvetica"/>
          <w:color w:val="222222"/>
          <w:shd w:val="clear" w:color="auto" w:fill="FFFFFF"/>
        </w:rPr>
      </w:pPr>
      <w:r w:rsidRPr="00AF65CB">
        <w:rPr>
          <w:b/>
        </w:rPr>
        <w:t>Standard Delivery:</w:t>
      </w:r>
      <w:r w:rsidRPr="00AF65CB">
        <w:t xml:space="preserve"> </w:t>
      </w:r>
      <w:r w:rsidRPr="00AF65CB">
        <w:tab/>
      </w:r>
      <w:r w:rsidRPr="00AF65CB">
        <w:rPr>
          <w:rFonts w:cs="Helvetica"/>
          <w:color w:val="222222"/>
          <w:shd w:val="clear" w:color="auto" w:fill="FFFFFF"/>
        </w:rPr>
        <w:t>1 x 2</w:t>
      </w:r>
      <w:r w:rsidR="00727F29">
        <w:rPr>
          <w:rFonts w:cs="Helvetica"/>
          <w:color w:val="222222"/>
          <w:shd w:val="clear" w:color="auto" w:fill="FFFFFF"/>
        </w:rPr>
        <w:t xml:space="preserve"> </w:t>
      </w:r>
      <w:r w:rsidRPr="00AF65CB">
        <w:rPr>
          <w:rFonts w:cs="Helvetica"/>
          <w:color w:val="222222"/>
          <w:shd w:val="clear" w:color="auto" w:fill="FFFFFF"/>
        </w:rPr>
        <w:t>hour lectures per week</w:t>
      </w:r>
      <w:r w:rsidRPr="00AF65CB">
        <w:rPr>
          <w:rFonts w:cs="Helvetica"/>
          <w:color w:val="222222"/>
        </w:rPr>
        <w:br/>
      </w:r>
      <w:r w:rsidR="00727F29">
        <w:rPr>
          <w:rFonts w:cs="Helvetica"/>
          <w:color w:val="222222"/>
          <w:shd w:val="clear" w:color="auto" w:fill="FFFFFF"/>
        </w:rPr>
        <w:t xml:space="preserve">1 x 1 </w:t>
      </w:r>
      <w:r w:rsidRPr="00AF65CB">
        <w:rPr>
          <w:rFonts w:cs="Helvetica"/>
          <w:color w:val="222222"/>
          <w:shd w:val="clear" w:color="auto" w:fill="FFFFFF"/>
        </w:rPr>
        <w:t>hour seminars per week</w:t>
      </w:r>
    </w:p>
    <w:p w:rsidR="007331C4" w:rsidRPr="00AF65CB" w:rsidRDefault="007331C4" w:rsidP="007331C4">
      <w:pPr>
        <w:tabs>
          <w:tab w:val="left" w:pos="1182"/>
        </w:tabs>
        <w:ind w:left="2160" w:hanging="2160"/>
      </w:pPr>
      <w:r w:rsidRPr="00AF65CB">
        <w:rPr>
          <w:b/>
        </w:rPr>
        <w:t>Module Level:</w:t>
      </w:r>
      <w:r w:rsidR="00727F29">
        <w:tab/>
        <w:t>6 NQF</w:t>
      </w:r>
      <w:r w:rsidRPr="00AF65CB">
        <w:t xml:space="preserve"> (Honours)</w:t>
      </w:r>
    </w:p>
    <w:p w:rsidR="007331C4" w:rsidRPr="00AF65CB" w:rsidRDefault="007331C4" w:rsidP="007331C4">
      <w:pPr>
        <w:tabs>
          <w:tab w:val="left" w:pos="1182"/>
        </w:tabs>
      </w:pPr>
    </w:p>
    <w:p w:rsidR="00D64467" w:rsidRPr="000A3705" w:rsidRDefault="007331C4" w:rsidP="000A3705">
      <w:pPr>
        <w:pStyle w:val="Heading4"/>
        <w:rPr>
          <w:i w:val="0"/>
        </w:rPr>
      </w:pPr>
      <w:r w:rsidRPr="000A3705">
        <w:rPr>
          <w:i w:val="0"/>
        </w:rPr>
        <w:t xml:space="preserve">Pre-requisites </w:t>
      </w:r>
    </w:p>
    <w:p w:rsidR="007331C4" w:rsidRPr="00171BAA" w:rsidRDefault="00D64467" w:rsidP="00171BAA">
      <w:pPr>
        <w:ind w:right="3356"/>
      </w:pPr>
      <w:r w:rsidRPr="000A3705">
        <w:t>Exchange students who are interested in registering for this module should have completed intermediate level management accounting course at their home institution. They are expected to have a good understanding of topics including traditional costing, activity-based costing, budgeting, performance measurement and management system and management control system</w:t>
      </w:r>
      <w:r w:rsidRPr="00171BAA">
        <w:t>.</w:t>
      </w:r>
      <w:r w:rsidR="007331C4" w:rsidRPr="00171BAA">
        <w:br/>
      </w:r>
    </w:p>
    <w:p w:rsidR="007331C4" w:rsidRPr="00171BAA" w:rsidRDefault="007331C4" w:rsidP="00171BAA">
      <w:pPr>
        <w:pStyle w:val="Heading4"/>
        <w:rPr>
          <w:i w:val="0"/>
        </w:rPr>
      </w:pPr>
      <w:r w:rsidRPr="00171BAA">
        <w:rPr>
          <w:i w:val="0"/>
        </w:rPr>
        <w:t>Module Overview</w:t>
      </w:r>
    </w:p>
    <w:p w:rsidR="007331C4" w:rsidRPr="00AF65CB" w:rsidRDefault="007331C4" w:rsidP="00727F29">
      <w:r w:rsidRPr="00171BAA">
        <w:t xml:space="preserve">This module builds on first and second-year Management </w:t>
      </w:r>
      <w:r w:rsidRPr="00171BAA">
        <w:br/>
        <w:t>Accounting and is concerned with the design and functioning of cost management systems. Drawing on recent cost management research, the module focuses on the principles relating to cost management systems design and the applicability of designs to organisational context.</w:t>
      </w:r>
      <w:r w:rsidRPr="00171BAA">
        <w:br/>
      </w:r>
      <w:r w:rsidRPr="00171BAA">
        <w:br/>
      </w:r>
      <w:r w:rsidRPr="00CD2E83">
        <w:rPr>
          <w:rStyle w:val="Heading4Char"/>
          <w:i w:val="0"/>
        </w:rPr>
        <w:t>Syllabus</w:t>
      </w:r>
      <w:r w:rsidR="00727F29">
        <w:rPr>
          <w:rStyle w:val="Heading4Char"/>
          <w:i w:val="0"/>
        </w:rPr>
        <w:br/>
      </w:r>
      <w:r w:rsidRPr="00AF65CB">
        <w:t>Topics covered:</w:t>
      </w:r>
    </w:p>
    <w:p w:rsidR="007331C4" w:rsidRPr="00FE17A3" w:rsidRDefault="007331C4" w:rsidP="002F49BB">
      <w:pPr>
        <w:numPr>
          <w:ilvl w:val="0"/>
          <w:numId w:val="42"/>
        </w:numPr>
        <w:spacing w:before="100" w:beforeAutospacing="1" w:after="100" w:afterAutospacing="1" w:line="240" w:lineRule="auto"/>
        <w:rPr>
          <w:rFonts w:eastAsia="Times New Roman" w:cs="Arial"/>
          <w:lang w:eastAsia="en-GB"/>
        </w:rPr>
      </w:pPr>
      <w:r w:rsidRPr="00FE17A3">
        <w:rPr>
          <w:rFonts w:eastAsia="Times New Roman" w:cs="Arial"/>
          <w:lang w:eastAsia="en-GB"/>
        </w:rPr>
        <w:t>Introduction of recent development in management accounting</w:t>
      </w:r>
    </w:p>
    <w:p w:rsidR="007331C4" w:rsidRPr="00FE17A3" w:rsidRDefault="007331C4" w:rsidP="002F49BB">
      <w:pPr>
        <w:numPr>
          <w:ilvl w:val="0"/>
          <w:numId w:val="42"/>
        </w:numPr>
        <w:spacing w:before="100" w:beforeAutospacing="1" w:after="100" w:afterAutospacing="1" w:line="240" w:lineRule="auto"/>
        <w:rPr>
          <w:rFonts w:eastAsia="Times New Roman" w:cs="Arial"/>
          <w:lang w:eastAsia="en-GB"/>
        </w:rPr>
      </w:pPr>
      <w:r w:rsidRPr="00FE17A3">
        <w:rPr>
          <w:rFonts w:eastAsia="Times New Roman" w:cs="Arial"/>
          <w:lang w:eastAsia="en-GB"/>
        </w:rPr>
        <w:t>Strategic management accounting and strategic cost management</w:t>
      </w:r>
    </w:p>
    <w:p w:rsidR="007331C4" w:rsidRPr="00FE17A3" w:rsidRDefault="007331C4" w:rsidP="002F49BB">
      <w:pPr>
        <w:numPr>
          <w:ilvl w:val="0"/>
          <w:numId w:val="42"/>
        </w:numPr>
        <w:spacing w:before="100" w:beforeAutospacing="1" w:after="100" w:afterAutospacing="1" w:line="240" w:lineRule="auto"/>
        <w:rPr>
          <w:rFonts w:eastAsia="Times New Roman" w:cs="Arial"/>
          <w:lang w:eastAsia="en-GB"/>
        </w:rPr>
      </w:pPr>
      <w:r w:rsidRPr="00FE17A3">
        <w:rPr>
          <w:rFonts w:eastAsia="Times New Roman" w:cs="Arial"/>
          <w:lang w:eastAsia="en-GB"/>
        </w:rPr>
        <w:t>Accounting for Just in time systems</w:t>
      </w:r>
    </w:p>
    <w:p w:rsidR="007331C4" w:rsidRPr="00FE17A3" w:rsidRDefault="007331C4" w:rsidP="002F49BB">
      <w:pPr>
        <w:numPr>
          <w:ilvl w:val="0"/>
          <w:numId w:val="42"/>
        </w:numPr>
        <w:spacing w:before="100" w:beforeAutospacing="1" w:after="100" w:afterAutospacing="1" w:line="240" w:lineRule="auto"/>
        <w:rPr>
          <w:rFonts w:eastAsia="Times New Roman" w:cs="Arial"/>
          <w:lang w:eastAsia="en-GB"/>
        </w:rPr>
      </w:pPr>
      <w:r w:rsidRPr="00FE17A3">
        <w:rPr>
          <w:rFonts w:eastAsia="Times New Roman" w:cs="Arial"/>
          <w:lang w:eastAsia="en-GB"/>
        </w:rPr>
        <w:t>Accounting for quality</w:t>
      </w:r>
    </w:p>
    <w:p w:rsidR="007331C4" w:rsidRPr="00FE17A3" w:rsidRDefault="007331C4" w:rsidP="002F49BB">
      <w:pPr>
        <w:numPr>
          <w:ilvl w:val="0"/>
          <w:numId w:val="42"/>
        </w:numPr>
        <w:spacing w:before="100" w:beforeAutospacing="1" w:after="100" w:afterAutospacing="1" w:line="240" w:lineRule="auto"/>
        <w:rPr>
          <w:rFonts w:eastAsia="Times New Roman" w:cs="Arial"/>
          <w:lang w:eastAsia="en-GB"/>
        </w:rPr>
      </w:pPr>
      <w:r w:rsidRPr="00FE17A3">
        <w:rPr>
          <w:rFonts w:eastAsia="Times New Roman" w:cs="Arial"/>
          <w:lang w:eastAsia="en-GB"/>
        </w:rPr>
        <w:t>Design of management control system Budgeting and beyond budgeting</w:t>
      </w:r>
    </w:p>
    <w:p w:rsidR="007331C4" w:rsidRPr="00727F29" w:rsidRDefault="007331C4" w:rsidP="002F49BB">
      <w:pPr>
        <w:numPr>
          <w:ilvl w:val="0"/>
          <w:numId w:val="42"/>
        </w:numPr>
        <w:spacing w:before="100" w:beforeAutospacing="1" w:after="100" w:afterAutospacing="1" w:line="240" w:lineRule="auto"/>
        <w:rPr>
          <w:rFonts w:eastAsia="Times New Roman" w:cs="Arial"/>
          <w:lang w:eastAsia="en-GB"/>
        </w:rPr>
      </w:pPr>
      <w:r w:rsidRPr="00FE17A3">
        <w:rPr>
          <w:rFonts w:eastAsia="Times New Roman" w:cs="Arial"/>
          <w:lang w:eastAsia="en-GB"/>
        </w:rPr>
        <w:t>Organisational and social aspects of management accounting</w:t>
      </w:r>
    </w:p>
    <w:p w:rsidR="007331C4" w:rsidRPr="00CD2E83" w:rsidRDefault="007331C4" w:rsidP="00CD2E83">
      <w:pPr>
        <w:pStyle w:val="Heading4"/>
        <w:rPr>
          <w:i w:val="0"/>
        </w:rPr>
      </w:pPr>
      <w:r w:rsidRPr="00CD2E83">
        <w:rPr>
          <w:i w:val="0"/>
        </w:rPr>
        <w:t>Learning Outcomes and Objectives</w:t>
      </w:r>
    </w:p>
    <w:p w:rsidR="007331C4" w:rsidRPr="00AF65CB" w:rsidRDefault="007331C4" w:rsidP="007331C4">
      <w:pPr>
        <w:tabs>
          <w:tab w:val="left" w:pos="1182"/>
        </w:tabs>
      </w:pPr>
      <w:r w:rsidRPr="00AF65CB">
        <w:t>On successful completion of this module, you will be able to:</w:t>
      </w:r>
    </w:p>
    <w:p w:rsidR="002163BE" w:rsidRDefault="007331C4" w:rsidP="002F49BB">
      <w:pPr>
        <w:numPr>
          <w:ilvl w:val="0"/>
          <w:numId w:val="42"/>
        </w:numPr>
        <w:spacing w:before="100" w:beforeAutospacing="1" w:after="100" w:afterAutospacing="1" w:line="240" w:lineRule="auto"/>
        <w:rPr>
          <w:rFonts w:eastAsia="Times New Roman" w:cs="Arial"/>
          <w:lang w:eastAsia="en-GB"/>
        </w:rPr>
      </w:pPr>
      <w:r w:rsidRPr="002163BE">
        <w:rPr>
          <w:rFonts w:eastAsia="Times New Roman" w:cs="Arial"/>
          <w:lang w:eastAsia="en-GB"/>
        </w:rPr>
        <w:t>Demonstrate an understanding of using accounting information for decision making and</w:t>
      </w:r>
      <w:r w:rsidR="002163BE" w:rsidRPr="002163BE">
        <w:rPr>
          <w:rFonts w:eastAsia="Times New Roman" w:cs="Arial"/>
          <w:lang w:eastAsia="en-GB"/>
        </w:rPr>
        <w:t xml:space="preserve"> </w:t>
      </w:r>
      <w:r w:rsidRPr="002163BE">
        <w:rPr>
          <w:rFonts w:eastAsia="Times New Roman" w:cs="Arial"/>
          <w:lang w:eastAsia="en-GB"/>
        </w:rPr>
        <w:t>management control within business organisations.</w:t>
      </w:r>
      <w:r w:rsidR="002163BE" w:rsidRPr="002163BE">
        <w:rPr>
          <w:rFonts w:eastAsia="Times New Roman" w:cs="Arial"/>
          <w:lang w:eastAsia="en-GB"/>
        </w:rPr>
        <w:t>;</w:t>
      </w:r>
    </w:p>
    <w:p w:rsidR="002163BE" w:rsidRDefault="007331C4" w:rsidP="002F49BB">
      <w:pPr>
        <w:numPr>
          <w:ilvl w:val="0"/>
          <w:numId w:val="42"/>
        </w:numPr>
        <w:spacing w:before="100" w:beforeAutospacing="1" w:after="100" w:afterAutospacing="1" w:line="240" w:lineRule="auto"/>
        <w:rPr>
          <w:rFonts w:eastAsia="Times New Roman" w:cs="Arial"/>
          <w:lang w:eastAsia="en-GB"/>
        </w:rPr>
      </w:pPr>
      <w:r w:rsidRPr="002163BE">
        <w:rPr>
          <w:rFonts w:eastAsia="Times New Roman" w:cs="Arial"/>
          <w:lang w:eastAsia="en-GB"/>
        </w:rPr>
        <w:t>Utilise management accounting tools and techniques to solve problems of a</w:t>
      </w:r>
      <w:r w:rsidR="002163BE" w:rsidRPr="002163BE">
        <w:rPr>
          <w:rFonts w:eastAsia="Times New Roman" w:cs="Arial"/>
          <w:lang w:eastAsia="en-GB"/>
        </w:rPr>
        <w:t xml:space="preserve"> </w:t>
      </w:r>
      <w:r w:rsidRPr="002163BE">
        <w:rPr>
          <w:rFonts w:eastAsia="Times New Roman" w:cs="Arial"/>
          <w:lang w:eastAsia="en-GB"/>
        </w:rPr>
        <w:t>management control/performance measurement nature withi</w:t>
      </w:r>
      <w:r w:rsidR="002163BE" w:rsidRPr="002163BE">
        <w:rPr>
          <w:rFonts w:eastAsia="Times New Roman" w:cs="Arial"/>
          <w:lang w:eastAsia="en-GB"/>
        </w:rPr>
        <w:t>n an organisational context;</w:t>
      </w:r>
    </w:p>
    <w:p w:rsidR="007331C4" w:rsidRPr="002163BE" w:rsidRDefault="007331C4" w:rsidP="002F49BB">
      <w:pPr>
        <w:numPr>
          <w:ilvl w:val="0"/>
          <w:numId w:val="42"/>
        </w:numPr>
        <w:spacing w:before="100" w:beforeAutospacing="1" w:after="100" w:afterAutospacing="1" w:line="240" w:lineRule="auto"/>
        <w:rPr>
          <w:rFonts w:eastAsia="Times New Roman" w:cs="Arial"/>
          <w:lang w:eastAsia="en-GB"/>
        </w:rPr>
      </w:pPr>
      <w:r w:rsidRPr="002163BE">
        <w:rPr>
          <w:rFonts w:eastAsia="Times New Roman" w:cs="Arial"/>
          <w:lang w:eastAsia="en-GB"/>
        </w:rPr>
        <w:t>Critically evaluate alternative management accounting tools and techniques in different</w:t>
      </w:r>
      <w:r w:rsidR="002163BE">
        <w:rPr>
          <w:rFonts w:eastAsia="Times New Roman" w:cs="Arial"/>
          <w:lang w:eastAsia="en-GB"/>
        </w:rPr>
        <w:t xml:space="preserve"> </w:t>
      </w:r>
      <w:r w:rsidRPr="002163BE">
        <w:rPr>
          <w:rFonts w:eastAsia="Times New Roman" w:cs="Arial"/>
          <w:lang w:eastAsia="en-GB"/>
        </w:rPr>
        <w:t>organisational settings</w:t>
      </w:r>
      <w:r w:rsidR="002163BE">
        <w:rPr>
          <w:rFonts w:eastAsia="Times New Roman" w:cs="Arial"/>
          <w:lang w:eastAsia="en-GB"/>
        </w:rPr>
        <w:t>;</w:t>
      </w:r>
    </w:p>
    <w:p w:rsidR="007331C4" w:rsidRPr="002163BE" w:rsidRDefault="007331C4" w:rsidP="002F49BB">
      <w:pPr>
        <w:numPr>
          <w:ilvl w:val="0"/>
          <w:numId w:val="42"/>
        </w:numPr>
        <w:spacing w:before="100" w:beforeAutospacing="1" w:after="100" w:afterAutospacing="1" w:line="240" w:lineRule="auto"/>
        <w:rPr>
          <w:rFonts w:eastAsia="Times New Roman" w:cs="Arial"/>
          <w:lang w:eastAsia="en-GB"/>
        </w:rPr>
      </w:pPr>
      <w:r w:rsidRPr="002163BE">
        <w:rPr>
          <w:rFonts w:eastAsia="Times New Roman" w:cs="Arial"/>
          <w:lang w:eastAsia="en-GB"/>
        </w:rPr>
        <w:t>Develop analytic, problem-solving and group work skills</w:t>
      </w:r>
      <w:r w:rsidR="002163BE">
        <w:rPr>
          <w:rFonts w:eastAsia="Times New Roman" w:cs="Arial"/>
          <w:lang w:eastAsia="en-GB"/>
        </w:rPr>
        <w:t>.</w:t>
      </w:r>
      <w:r w:rsidR="00727F29">
        <w:rPr>
          <w:rFonts w:eastAsia="Times New Roman" w:cs="Arial"/>
          <w:lang w:eastAsia="en-GB"/>
        </w:rPr>
        <w:br/>
      </w:r>
    </w:p>
    <w:p w:rsidR="007331C4" w:rsidRPr="00CD2E83" w:rsidRDefault="007331C4" w:rsidP="00CD2E83">
      <w:pPr>
        <w:pStyle w:val="Heading4"/>
        <w:rPr>
          <w:rFonts w:eastAsia="Times New Roman"/>
          <w:i w:val="0"/>
          <w:lang w:eastAsia="en-GB"/>
        </w:rPr>
      </w:pPr>
      <w:r w:rsidRPr="00CD2E83">
        <w:rPr>
          <w:rFonts w:eastAsia="Times New Roman"/>
          <w:i w:val="0"/>
          <w:lang w:eastAsia="en-GB"/>
        </w:rPr>
        <w:t>Assessment Methods</w:t>
      </w:r>
    </w:p>
    <w:p w:rsidR="007331C4" w:rsidRPr="00AF65CB" w:rsidRDefault="007331C4" w:rsidP="007331C4">
      <w:pPr>
        <w:spacing w:before="60" w:after="60" w:line="240" w:lineRule="auto"/>
        <w:rPr>
          <w:rFonts w:ascii="Calibri" w:eastAsia="Times New Roman" w:hAnsi="Calibri" w:cs="Times New Roman"/>
          <w:szCs w:val="24"/>
          <w:lang w:eastAsia="en-GB"/>
        </w:rPr>
      </w:pPr>
    </w:p>
    <w:tbl>
      <w:tblPr>
        <w:tblStyle w:val="GridTable6Colorful-Accent15"/>
        <w:tblW w:w="0" w:type="auto"/>
        <w:tblLook w:val="04A0" w:firstRow="1" w:lastRow="0" w:firstColumn="1" w:lastColumn="0" w:noHBand="0" w:noVBand="1"/>
      </w:tblPr>
      <w:tblGrid>
        <w:gridCol w:w="2113"/>
        <w:gridCol w:w="1030"/>
        <w:gridCol w:w="1554"/>
        <w:gridCol w:w="4319"/>
      </w:tblGrid>
      <w:tr w:rsidR="007331C4" w:rsidRPr="00AF65CB"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331C4" w:rsidRPr="00AF65CB" w:rsidRDefault="007331C4" w:rsidP="0055211F">
            <w:pPr>
              <w:rPr>
                <w:rFonts w:ascii="Calibri" w:hAnsi="Calibri"/>
              </w:rPr>
            </w:pPr>
            <w:r w:rsidRPr="00AF65CB">
              <w:rPr>
                <w:rFonts w:ascii="Calibri" w:hAnsi="Calibri"/>
              </w:rPr>
              <w:t>Period of Study</w:t>
            </w:r>
          </w:p>
        </w:tc>
        <w:tc>
          <w:tcPr>
            <w:tcW w:w="1030" w:type="dxa"/>
            <w:vAlign w:val="center"/>
          </w:tcPr>
          <w:p w:rsidR="007331C4" w:rsidRPr="00AF65CB" w:rsidRDefault="007331C4"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Method Name</w:t>
            </w:r>
          </w:p>
        </w:tc>
        <w:tc>
          <w:tcPr>
            <w:tcW w:w="1554" w:type="dxa"/>
            <w:vAlign w:val="center"/>
          </w:tcPr>
          <w:p w:rsidR="007331C4" w:rsidRPr="00AF65CB" w:rsidRDefault="007331C4"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CATS (Credit)</w:t>
            </w:r>
          </w:p>
        </w:tc>
        <w:tc>
          <w:tcPr>
            <w:tcW w:w="4319" w:type="dxa"/>
            <w:vAlign w:val="center"/>
          </w:tcPr>
          <w:p w:rsidR="007331C4" w:rsidRPr="00AF65CB" w:rsidRDefault="007331C4"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Assessment Description</w:t>
            </w:r>
          </w:p>
        </w:tc>
      </w:tr>
      <w:tr w:rsidR="007331C4"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331C4" w:rsidRPr="00AF65CB" w:rsidRDefault="007331C4" w:rsidP="0055211F">
            <w:pPr>
              <w:spacing w:before="60" w:after="60"/>
              <w:rPr>
                <w:rFonts w:ascii="Calibri" w:hAnsi="Calibri"/>
              </w:rPr>
            </w:pPr>
            <w:r w:rsidRPr="00AF65CB">
              <w:rPr>
                <w:rFonts w:ascii="Calibri" w:hAnsi="Calibri"/>
              </w:rPr>
              <w:t>Full Year</w:t>
            </w:r>
          </w:p>
        </w:tc>
        <w:tc>
          <w:tcPr>
            <w:tcW w:w="1030" w:type="dxa"/>
            <w:vAlign w:val="center"/>
          </w:tcPr>
          <w:p w:rsidR="007331C4" w:rsidRPr="00AF65CB" w:rsidRDefault="007331C4"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7331C4" w:rsidRPr="00AF65CB" w:rsidRDefault="007331C4"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7331C4" w:rsidRPr="00AF65CB" w:rsidRDefault="007331C4" w:rsidP="00727F2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2000 word assignment (80%)</w:t>
            </w:r>
            <w:r w:rsidRPr="00AF65CB">
              <w:rPr>
                <w:rFonts w:ascii="Calibri" w:hAnsi="Calibri"/>
              </w:rPr>
              <w:br/>
              <w:t>1500 word report (20%)</w:t>
            </w:r>
          </w:p>
        </w:tc>
      </w:tr>
      <w:tr w:rsidR="007331C4"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331C4" w:rsidRPr="00AF65CB" w:rsidRDefault="007331C4" w:rsidP="0055211F">
            <w:pPr>
              <w:spacing w:before="60" w:after="60"/>
              <w:rPr>
                <w:rFonts w:ascii="Calibri" w:hAnsi="Calibri"/>
                <w:color w:val="808080" w:themeColor="background1" w:themeShade="80"/>
              </w:rPr>
            </w:pPr>
            <w:r w:rsidRPr="00AF65CB">
              <w:rPr>
                <w:rFonts w:ascii="Calibri" w:hAnsi="Calibri"/>
                <w:color w:val="808080" w:themeColor="background1" w:themeShade="80"/>
              </w:rPr>
              <w:t>Autumn Term only</w:t>
            </w:r>
          </w:p>
        </w:tc>
        <w:tc>
          <w:tcPr>
            <w:tcW w:w="1030" w:type="dxa"/>
            <w:vAlign w:val="center"/>
          </w:tcPr>
          <w:p w:rsidR="007331C4" w:rsidRPr="00AF65CB" w:rsidRDefault="007331C4"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7331C4" w:rsidRPr="00AF65CB" w:rsidRDefault="007331C4"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12</w:t>
            </w:r>
          </w:p>
        </w:tc>
        <w:tc>
          <w:tcPr>
            <w:tcW w:w="4319" w:type="dxa"/>
            <w:vAlign w:val="center"/>
          </w:tcPr>
          <w:p w:rsidR="007331C4" w:rsidRPr="00AF65CB" w:rsidRDefault="007331C4"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r w:rsidR="007331C4"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331C4" w:rsidRPr="006C1D4D" w:rsidRDefault="007331C4" w:rsidP="0055211F">
            <w:pPr>
              <w:spacing w:before="60" w:after="60"/>
              <w:rPr>
                <w:rFonts w:ascii="Calibri" w:hAnsi="Calibri"/>
              </w:rPr>
            </w:pPr>
            <w:r w:rsidRPr="006C1D4D">
              <w:rPr>
                <w:rFonts w:ascii="Calibri" w:hAnsi="Calibri"/>
              </w:rPr>
              <w:t>Autumn &amp; Spring Terms</w:t>
            </w:r>
          </w:p>
        </w:tc>
        <w:tc>
          <w:tcPr>
            <w:tcW w:w="1030" w:type="dxa"/>
            <w:vAlign w:val="center"/>
          </w:tcPr>
          <w:p w:rsidR="007331C4" w:rsidRPr="006C1D4D" w:rsidRDefault="007331C4"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rPr>
            </w:pPr>
            <w:r w:rsidRPr="006C1D4D">
              <w:rPr>
                <w:rFonts w:ascii="Calibri" w:hAnsi="Calibri"/>
                <w:bCs/>
              </w:rPr>
              <w:t>Standard</w:t>
            </w:r>
          </w:p>
        </w:tc>
        <w:tc>
          <w:tcPr>
            <w:tcW w:w="1554" w:type="dxa"/>
            <w:vAlign w:val="center"/>
          </w:tcPr>
          <w:p w:rsidR="007331C4" w:rsidRPr="006C1D4D" w:rsidRDefault="007331C4"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6C1D4D">
              <w:rPr>
                <w:rFonts w:ascii="Calibri" w:hAnsi="Calibri"/>
                <w:bCs/>
              </w:rPr>
              <w:t>12</w:t>
            </w:r>
          </w:p>
        </w:tc>
        <w:tc>
          <w:tcPr>
            <w:tcW w:w="4319" w:type="dxa"/>
            <w:vAlign w:val="center"/>
          </w:tcPr>
          <w:p w:rsidR="007331C4" w:rsidRPr="006C1D4D" w:rsidRDefault="007860A6"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bCs/>
              </w:rPr>
            </w:pPr>
            <w:r w:rsidRPr="00AF65CB">
              <w:rPr>
                <w:rFonts w:ascii="Calibri" w:hAnsi="Calibri"/>
              </w:rPr>
              <w:t>2000 word assignment (80%)</w:t>
            </w:r>
            <w:r w:rsidRPr="00AF65CB">
              <w:rPr>
                <w:rFonts w:ascii="Calibri" w:hAnsi="Calibri"/>
              </w:rPr>
              <w:br/>
              <w:t>1500 word report (20%)</w:t>
            </w:r>
          </w:p>
        </w:tc>
      </w:tr>
      <w:tr w:rsidR="007331C4"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331C4" w:rsidRPr="006C1D4D" w:rsidRDefault="007331C4" w:rsidP="0055211F">
            <w:pPr>
              <w:spacing w:before="60" w:after="60"/>
              <w:rPr>
                <w:rFonts w:ascii="Calibri" w:hAnsi="Calibri"/>
              </w:rPr>
            </w:pPr>
            <w:r w:rsidRPr="006C1D4D">
              <w:rPr>
                <w:rFonts w:ascii="Calibri" w:hAnsi="Calibri"/>
              </w:rPr>
              <w:t>Spring Term only</w:t>
            </w:r>
          </w:p>
        </w:tc>
        <w:tc>
          <w:tcPr>
            <w:tcW w:w="1030" w:type="dxa"/>
            <w:vAlign w:val="center"/>
          </w:tcPr>
          <w:p w:rsidR="007331C4" w:rsidRPr="006C1D4D" w:rsidRDefault="007331C4"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6C1D4D">
              <w:rPr>
                <w:rFonts w:ascii="Calibri" w:hAnsi="Calibri"/>
              </w:rPr>
              <w:t>Standard</w:t>
            </w:r>
          </w:p>
        </w:tc>
        <w:tc>
          <w:tcPr>
            <w:tcW w:w="1554" w:type="dxa"/>
            <w:vAlign w:val="center"/>
          </w:tcPr>
          <w:p w:rsidR="007331C4" w:rsidRPr="006C1D4D" w:rsidRDefault="007331C4" w:rsidP="00727F2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6C1D4D">
              <w:rPr>
                <w:rFonts w:ascii="Calibri" w:hAnsi="Calibri"/>
              </w:rPr>
              <w:t>12</w:t>
            </w:r>
          </w:p>
        </w:tc>
        <w:tc>
          <w:tcPr>
            <w:tcW w:w="4319" w:type="dxa"/>
            <w:vAlign w:val="center"/>
          </w:tcPr>
          <w:p w:rsidR="007331C4" w:rsidRPr="006C1D4D" w:rsidRDefault="007860A6"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2000 word assignment (80%)</w:t>
            </w:r>
            <w:r w:rsidRPr="00AF65CB">
              <w:rPr>
                <w:rFonts w:ascii="Calibri" w:hAnsi="Calibri"/>
              </w:rPr>
              <w:br/>
              <w:t>1500 word report (20%)</w:t>
            </w:r>
          </w:p>
        </w:tc>
      </w:tr>
      <w:tr w:rsidR="00727F29"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7F29" w:rsidRPr="00AF65CB" w:rsidRDefault="00727F29" w:rsidP="00727F29">
            <w:pPr>
              <w:spacing w:before="60" w:after="60"/>
              <w:rPr>
                <w:rFonts w:ascii="Calibri" w:hAnsi="Calibri"/>
              </w:rPr>
            </w:pPr>
            <w:r w:rsidRPr="00AF65CB">
              <w:rPr>
                <w:rFonts w:ascii="Calibri" w:hAnsi="Calibri"/>
              </w:rPr>
              <w:t>Spring &amp; Summer Terms</w:t>
            </w:r>
          </w:p>
        </w:tc>
        <w:tc>
          <w:tcPr>
            <w:tcW w:w="1030" w:type="dxa"/>
            <w:vAlign w:val="center"/>
          </w:tcPr>
          <w:p w:rsidR="00727F29" w:rsidRPr="00AF65CB" w:rsidRDefault="00727F29" w:rsidP="00727F2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727F29" w:rsidRPr="00AF65CB" w:rsidRDefault="00727F29" w:rsidP="00727F2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727F29" w:rsidRPr="00AF65CB" w:rsidRDefault="00727F29" w:rsidP="00727F2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2000 word assignment (80%)</w:t>
            </w:r>
            <w:r w:rsidRPr="00AF65CB">
              <w:rPr>
                <w:rFonts w:ascii="Calibri" w:hAnsi="Calibri"/>
              </w:rPr>
              <w:br/>
              <w:t>1500 word report (20%)</w:t>
            </w:r>
          </w:p>
        </w:tc>
      </w:tr>
    </w:tbl>
    <w:p w:rsidR="007331C4" w:rsidRPr="00AF65CB" w:rsidRDefault="007331C4" w:rsidP="007331C4">
      <w:pPr>
        <w:tabs>
          <w:tab w:val="left" w:pos="1182"/>
        </w:tabs>
      </w:pPr>
    </w:p>
    <w:p w:rsidR="007331C4" w:rsidRPr="00AF65CB" w:rsidRDefault="007331C4" w:rsidP="007331C4">
      <w:pPr>
        <w:tabs>
          <w:tab w:val="left" w:pos="1182"/>
        </w:tabs>
      </w:pPr>
    </w:p>
    <w:p w:rsidR="007331C4" w:rsidRPr="00CD2E83" w:rsidRDefault="007331C4" w:rsidP="00CD2E83">
      <w:pPr>
        <w:pStyle w:val="Heading4"/>
        <w:rPr>
          <w:rFonts w:eastAsia="Times New Roman"/>
          <w:i w:val="0"/>
          <w:lang w:eastAsia="en-GB"/>
        </w:rPr>
      </w:pPr>
      <w:r w:rsidRPr="00CD2E83">
        <w:rPr>
          <w:rFonts w:eastAsia="Times New Roman"/>
          <w:i w:val="0"/>
          <w:lang w:eastAsia="en-GB"/>
        </w:rPr>
        <w:t>Bibliography</w:t>
      </w:r>
    </w:p>
    <w:p w:rsidR="007331C4" w:rsidRPr="00AF65CB" w:rsidRDefault="007331C4" w:rsidP="006C1D4D">
      <w:r w:rsidRPr="00AF65CB">
        <w:t>BOOKS and CHAPTERS in BOOKS</w:t>
      </w:r>
    </w:p>
    <w:p w:rsidR="007331C4" w:rsidRPr="00AF65CB" w:rsidRDefault="007331C4" w:rsidP="006C1D4D">
      <w:pPr>
        <w:pStyle w:val="ListParagraph"/>
        <w:numPr>
          <w:ilvl w:val="0"/>
          <w:numId w:val="123"/>
        </w:numPr>
      </w:pPr>
      <w:r w:rsidRPr="00AF65CB">
        <w:t>W. Seal, R.H. Garrison and E.W. Noreen (2006) Management Accounting, 2nd Edition, McGraw Hill.</w:t>
      </w:r>
    </w:p>
    <w:p w:rsidR="007331C4" w:rsidRPr="00AF65CB" w:rsidRDefault="007331C4" w:rsidP="006C1D4D">
      <w:pPr>
        <w:pStyle w:val="ListParagraph"/>
        <w:numPr>
          <w:ilvl w:val="0"/>
          <w:numId w:val="123"/>
        </w:numPr>
      </w:pPr>
      <w:r w:rsidRPr="00AF65CB">
        <w:t>Hopper, T., Northcott, D. and Scapens, R (2007) Issues in Management Accounting, 3rd Edition, Prentice Hall.</w:t>
      </w:r>
    </w:p>
    <w:p w:rsidR="007331C4" w:rsidRPr="00AF65CB" w:rsidRDefault="007331C4" w:rsidP="006C1D4D">
      <w:pPr>
        <w:pStyle w:val="ListParagraph"/>
        <w:numPr>
          <w:ilvl w:val="0"/>
          <w:numId w:val="123"/>
        </w:numPr>
      </w:pPr>
      <w:r w:rsidRPr="00AF65CB">
        <w:t>Hoque, D. (2003) Strategic Management Accounting, 2nd Edition, Pearson Prentice Hall.</w:t>
      </w:r>
    </w:p>
    <w:p w:rsidR="007331C4" w:rsidRPr="00AF65CB" w:rsidRDefault="007331C4" w:rsidP="006C1D4D">
      <w:pPr>
        <w:pStyle w:val="ListParagraph"/>
        <w:numPr>
          <w:ilvl w:val="1"/>
          <w:numId w:val="55"/>
        </w:numPr>
      </w:pPr>
      <w:r w:rsidRPr="00AF65CB">
        <w:t>Ch. 4: ABC/M</w:t>
      </w:r>
    </w:p>
    <w:p w:rsidR="007331C4" w:rsidRPr="00AF65CB" w:rsidRDefault="007331C4" w:rsidP="006C1D4D">
      <w:pPr>
        <w:pStyle w:val="ListParagraph"/>
        <w:numPr>
          <w:ilvl w:val="1"/>
          <w:numId w:val="55"/>
        </w:numPr>
      </w:pPr>
      <w:r w:rsidRPr="00AF65CB">
        <w:t>Ch. 5: JIT, Target Costing &amp; Life Cycle Costing</w:t>
      </w:r>
    </w:p>
    <w:p w:rsidR="007331C4" w:rsidRPr="00AF65CB" w:rsidRDefault="007331C4" w:rsidP="006C1D4D">
      <w:pPr>
        <w:pStyle w:val="ListParagraph"/>
        <w:numPr>
          <w:ilvl w:val="1"/>
          <w:numId w:val="55"/>
        </w:numPr>
      </w:pPr>
      <w:r w:rsidRPr="00AF65CB">
        <w:t>Ch. 8: Customer Profitability Analysis</w:t>
      </w:r>
    </w:p>
    <w:p w:rsidR="007331C4" w:rsidRPr="00AF65CB" w:rsidRDefault="007331C4" w:rsidP="006C1D4D">
      <w:pPr>
        <w:pStyle w:val="ListParagraph"/>
        <w:numPr>
          <w:ilvl w:val="1"/>
          <w:numId w:val="55"/>
        </w:numPr>
      </w:pPr>
      <w:r w:rsidRPr="00AF65CB">
        <w:t>Ch. 9: Competitor Analysis</w:t>
      </w:r>
    </w:p>
    <w:p w:rsidR="007331C4" w:rsidRPr="00AF65CB" w:rsidRDefault="007331C4" w:rsidP="006C1D4D">
      <w:pPr>
        <w:pStyle w:val="ListParagraph"/>
        <w:numPr>
          <w:ilvl w:val="1"/>
          <w:numId w:val="55"/>
        </w:numPr>
      </w:pPr>
      <w:r w:rsidRPr="00AF65CB">
        <w:t>Ch. 10: Financial Performance Measures &amp; Transfer Pricing</w:t>
      </w:r>
    </w:p>
    <w:p w:rsidR="007331C4" w:rsidRPr="00AF65CB" w:rsidRDefault="007331C4" w:rsidP="006C1D4D">
      <w:pPr>
        <w:pStyle w:val="ListParagraph"/>
        <w:numPr>
          <w:ilvl w:val="1"/>
          <w:numId w:val="55"/>
        </w:numPr>
      </w:pPr>
      <w:r w:rsidRPr="00AF65CB">
        <w:t>Ch. 11: Non-Financial Performance Measures</w:t>
      </w:r>
    </w:p>
    <w:p w:rsidR="007331C4" w:rsidRPr="00AF65CB" w:rsidRDefault="007331C4" w:rsidP="006C1D4D">
      <w:pPr>
        <w:pStyle w:val="ListParagraph"/>
        <w:numPr>
          <w:ilvl w:val="1"/>
          <w:numId w:val="55"/>
        </w:numPr>
      </w:pPr>
      <w:r w:rsidRPr="00AF65CB">
        <w:t>Ch. 12: The Balanced Scorecard</w:t>
      </w:r>
    </w:p>
    <w:p w:rsidR="007331C4" w:rsidRPr="00AF65CB" w:rsidRDefault="007331C4" w:rsidP="006C1D4D">
      <w:pPr>
        <w:pStyle w:val="ListParagraph"/>
        <w:numPr>
          <w:ilvl w:val="1"/>
          <w:numId w:val="55"/>
        </w:numPr>
      </w:pPr>
      <w:r w:rsidRPr="00AF65CB">
        <w:t>Ch. 13 Benchmarking Analysis</w:t>
      </w:r>
    </w:p>
    <w:p w:rsidR="007331C4" w:rsidRPr="00AF65CB" w:rsidRDefault="007331C4" w:rsidP="006C1D4D">
      <w:pPr>
        <w:pStyle w:val="ListParagraph"/>
        <w:numPr>
          <w:ilvl w:val="0"/>
          <w:numId w:val="123"/>
        </w:numPr>
      </w:pPr>
      <w:r w:rsidRPr="00AF65CB">
        <w:t>Kaplan, R. S. &amp; Cooper, R. (1998). Cost and Effect. Boston MA: Harvard Business School Press.</w:t>
      </w:r>
    </w:p>
    <w:p w:rsidR="007331C4" w:rsidRPr="00AF65CB" w:rsidRDefault="007331C4" w:rsidP="006C1D4D">
      <w:pPr>
        <w:pStyle w:val="ListParagraph"/>
        <w:numPr>
          <w:ilvl w:val="1"/>
          <w:numId w:val="55"/>
        </w:numPr>
      </w:pPr>
      <w:r w:rsidRPr="00AF65CB">
        <w:t>Chapter 5: Kaisen Costing and Pseudo-Profit Centers</w:t>
      </w:r>
    </w:p>
    <w:p w:rsidR="007331C4" w:rsidRPr="00AF65CB" w:rsidRDefault="007331C4" w:rsidP="006C1D4D">
      <w:pPr>
        <w:pStyle w:val="ListParagraph"/>
        <w:numPr>
          <w:ilvl w:val="1"/>
          <w:numId w:val="55"/>
        </w:numPr>
      </w:pPr>
      <w:r w:rsidRPr="00AF65CB">
        <w:t>Chapter 10: Strategic ABM: Customers</w:t>
      </w:r>
    </w:p>
    <w:p w:rsidR="007331C4" w:rsidRPr="00AF65CB" w:rsidRDefault="007331C4" w:rsidP="006C1D4D">
      <w:pPr>
        <w:pStyle w:val="ListParagraph"/>
        <w:numPr>
          <w:ilvl w:val="0"/>
          <w:numId w:val="123"/>
        </w:numPr>
      </w:pPr>
      <w:r w:rsidRPr="00AF65CB">
        <w:t>Kaplan, R. and Norton, D. (1996) The Balanced Scorecard, Harvard Business School Press, Boston, MA.</w:t>
      </w:r>
    </w:p>
    <w:p w:rsidR="007331C4" w:rsidRPr="00AF65CB" w:rsidRDefault="007331C4" w:rsidP="006C1D4D">
      <w:pPr>
        <w:pStyle w:val="ListParagraph"/>
        <w:numPr>
          <w:ilvl w:val="0"/>
          <w:numId w:val="123"/>
        </w:numPr>
      </w:pPr>
      <w:r w:rsidRPr="00AF65CB">
        <w:t>Lord, B.R., Strategic Management Accounting. Chapter 7 in:Hopper, T., Northcott, D. and Scapens, R.: Issues in Management</w:t>
      </w:r>
    </w:p>
    <w:p w:rsidR="007331C4" w:rsidRPr="00AF65CB" w:rsidRDefault="007331C4" w:rsidP="006C1D4D">
      <w:pPr>
        <w:pStyle w:val="ListParagraph"/>
        <w:numPr>
          <w:ilvl w:val="0"/>
          <w:numId w:val="123"/>
        </w:numPr>
      </w:pPr>
      <w:r w:rsidRPr="00AF65CB">
        <w:t>Accounting, 3rd Edition, 2007 (pp. 135-153). FT Prentice Hall.</w:t>
      </w:r>
    </w:p>
    <w:p w:rsidR="007331C4" w:rsidRPr="00AF65CB" w:rsidRDefault="007331C4" w:rsidP="006C1D4D">
      <w:pPr>
        <w:pStyle w:val="ListParagraph"/>
        <w:numPr>
          <w:ilvl w:val="0"/>
          <w:numId w:val="123"/>
        </w:numPr>
      </w:pPr>
      <w:r w:rsidRPr="00AF65CB">
        <w:t>Major, M., Activity-based Costing and Management: a critical review. Chapter 8 in: Hopper, T., Northcott, D. and Scapens, R.:</w:t>
      </w:r>
    </w:p>
    <w:p w:rsidR="007331C4" w:rsidRPr="00AF65CB" w:rsidRDefault="007331C4" w:rsidP="006C1D4D">
      <w:pPr>
        <w:pStyle w:val="ListParagraph"/>
        <w:numPr>
          <w:ilvl w:val="0"/>
          <w:numId w:val="123"/>
        </w:numPr>
      </w:pPr>
      <w:r w:rsidRPr="00AF65CB">
        <w:t>Issues in Management Accounting, 3rd Edition, 2007 (pp. 155-173). FT Prentice Hall.</w:t>
      </w:r>
    </w:p>
    <w:p w:rsidR="007331C4" w:rsidRPr="00AF65CB" w:rsidRDefault="007331C4" w:rsidP="006C1D4D">
      <w:pPr>
        <w:pStyle w:val="ListParagraph"/>
        <w:numPr>
          <w:ilvl w:val="0"/>
          <w:numId w:val="123"/>
        </w:numPr>
      </w:pPr>
      <w:r w:rsidRPr="00AF65CB">
        <w:t>JOURNAL ARTICLES</w:t>
      </w:r>
    </w:p>
    <w:p w:rsidR="007331C4" w:rsidRPr="00AF65CB" w:rsidRDefault="007331C4" w:rsidP="006C1D4D">
      <w:pPr>
        <w:pStyle w:val="ListParagraph"/>
        <w:numPr>
          <w:ilvl w:val="0"/>
          <w:numId w:val="123"/>
        </w:numPr>
      </w:pPr>
      <w:r w:rsidRPr="00AF65CB">
        <w:t>Cooper, R., &amp; Slagmulder, R. (2004). Achieving Full-Cycle Cost Management. Sloan Management Review, 46(1), 45-52</w:t>
      </w:r>
    </w:p>
    <w:p w:rsidR="007331C4" w:rsidRPr="00AF65CB" w:rsidRDefault="007331C4" w:rsidP="006C1D4D">
      <w:pPr>
        <w:pStyle w:val="ListParagraph"/>
        <w:numPr>
          <w:ilvl w:val="0"/>
          <w:numId w:val="123"/>
        </w:numPr>
      </w:pPr>
      <w:r w:rsidRPr="00AF65CB">
        <w:t>Davis, S. &amp; Albright, T. (2004) 'An investigation of the effect of balanced scorecard implementation on ï¬nancial performance',</w:t>
      </w:r>
    </w:p>
    <w:p w:rsidR="007331C4" w:rsidRPr="00AF65CB" w:rsidRDefault="007331C4" w:rsidP="006C1D4D">
      <w:pPr>
        <w:pStyle w:val="ListParagraph"/>
        <w:numPr>
          <w:ilvl w:val="0"/>
          <w:numId w:val="123"/>
        </w:numPr>
      </w:pPr>
      <w:r w:rsidRPr="00AF65CB">
        <w:t>Management Accounting Research,15(2), 135–53.</w:t>
      </w:r>
    </w:p>
    <w:p w:rsidR="007331C4" w:rsidRPr="00AF65CB" w:rsidRDefault="007331C4" w:rsidP="006C1D4D">
      <w:pPr>
        <w:pStyle w:val="ListParagraph"/>
        <w:numPr>
          <w:ilvl w:val="0"/>
          <w:numId w:val="123"/>
        </w:numPr>
      </w:pPr>
      <w:r w:rsidRPr="00AF65CB">
        <w:t>Kaplan, R. S., &amp; Anderson S. R. (2004). Time-driven activity-based costing. Harvard Business Review, 82(11), 131-138.</w:t>
      </w:r>
    </w:p>
    <w:p w:rsidR="007331C4" w:rsidRPr="00AF65CB" w:rsidRDefault="007331C4" w:rsidP="006C1D4D">
      <w:pPr>
        <w:pStyle w:val="ListParagraph"/>
        <w:numPr>
          <w:ilvl w:val="0"/>
          <w:numId w:val="123"/>
        </w:numPr>
      </w:pPr>
      <w:r w:rsidRPr="00AF65CB">
        <w:t>Kaplan, R. &amp; Norton, D. (2001) 'Transforming the balanced scorecard from performance measurement to strategic management',</w:t>
      </w:r>
    </w:p>
    <w:p w:rsidR="007331C4" w:rsidRPr="00AF65CB" w:rsidRDefault="007331C4" w:rsidP="006C1D4D">
      <w:pPr>
        <w:pStyle w:val="ListParagraph"/>
        <w:numPr>
          <w:ilvl w:val="0"/>
          <w:numId w:val="123"/>
        </w:numPr>
      </w:pPr>
      <w:r w:rsidRPr="00AF65CB">
        <w:t>Accounting Horizons, 15(1), 87–104.</w:t>
      </w:r>
    </w:p>
    <w:p w:rsidR="007331C4" w:rsidRPr="00AF65CB" w:rsidRDefault="007331C4" w:rsidP="006C1D4D">
      <w:pPr>
        <w:pStyle w:val="ListParagraph"/>
        <w:numPr>
          <w:ilvl w:val="0"/>
          <w:numId w:val="123"/>
        </w:numPr>
      </w:pPr>
      <w:r w:rsidRPr="00AF65CB">
        <w:t>Langfield-Smith, K. (1997). Management control systems and strategy, Accounting, Organizations and Society. 22(2), pp. 207-</w:t>
      </w:r>
    </w:p>
    <w:p w:rsidR="007331C4" w:rsidRPr="00AF65CB" w:rsidRDefault="007331C4" w:rsidP="006C1D4D">
      <w:pPr>
        <w:pStyle w:val="ListParagraph"/>
        <w:numPr>
          <w:ilvl w:val="0"/>
          <w:numId w:val="123"/>
        </w:numPr>
      </w:pPr>
      <w:r w:rsidRPr="00AF65CB">
        <w:t>232.</w:t>
      </w:r>
    </w:p>
    <w:p w:rsidR="007331C4" w:rsidRPr="00AF65CB" w:rsidRDefault="007331C4" w:rsidP="006C1D4D">
      <w:pPr>
        <w:pStyle w:val="ListParagraph"/>
        <w:numPr>
          <w:ilvl w:val="0"/>
          <w:numId w:val="123"/>
        </w:numPr>
      </w:pPr>
      <w:r w:rsidRPr="00AF65CB">
        <w:t>Shank, J. &amp; Govindarajan, V. (1992) Strategic cost management: the value chain perspective. Journal of Management Accounting</w:t>
      </w:r>
    </w:p>
    <w:p w:rsidR="007331C4" w:rsidRPr="00AF65CB" w:rsidRDefault="007331C4" w:rsidP="006C1D4D">
      <w:pPr>
        <w:pStyle w:val="ListParagraph"/>
        <w:numPr>
          <w:ilvl w:val="0"/>
          <w:numId w:val="123"/>
        </w:numPr>
      </w:pPr>
      <w:r w:rsidRPr="00AF65CB">
        <w:t>Research, 4, 179-197</w:t>
      </w:r>
    </w:p>
    <w:p w:rsidR="007331C4" w:rsidRPr="00AF65CB" w:rsidRDefault="007331C4" w:rsidP="006C1D4D">
      <w:pPr>
        <w:pStyle w:val="ListParagraph"/>
        <w:numPr>
          <w:ilvl w:val="0"/>
          <w:numId w:val="123"/>
        </w:numPr>
      </w:pPr>
      <w:r w:rsidRPr="00AF65CB">
        <w:t>Lucas, M. (2000) 'The reality of product costing', Management Accounting, February.</w:t>
      </w:r>
    </w:p>
    <w:p w:rsidR="007331C4" w:rsidRPr="00AF65CB" w:rsidRDefault="007331C4" w:rsidP="006C1D4D">
      <w:pPr>
        <w:pStyle w:val="ListParagraph"/>
        <w:numPr>
          <w:ilvl w:val="0"/>
          <w:numId w:val="123"/>
        </w:numPr>
      </w:pPr>
      <w:r w:rsidRPr="00AF65CB">
        <w:t>Williams, K. (2004) 'What constitutes a successful balanced scorecard?', Strategic Finance, 86(5), November.</w:t>
      </w:r>
    </w:p>
    <w:p w:rsidR="007331C4" w:rsidRDefault="007331C4" w:rsidP="007331C4">
      <w:pPr>
        <w:rPr>
          <w:rFonts w:asciiTheme="majorHAnsi" w:eastAsiaTheme="majorEastAsia" w:hAnsiTheme="majorHAnsi" w:cstheme="majorBidi"/>
          <w:color w:val="2E74B5" w:themeColor="accent1" w:themeShade="BF"/>
          <w:sz w:val="32"/>
          <w:szCs w:val="32"/>
        </w:rPr>
      </w:pPr>
      <w:r>
        <w:br w:type="page"/>
      </w:r>
    </w:p>
    <w:p w:rsidR="006C4613" w:rsidRPr="007E4387" w:rsidRDefault="00FF6BD0" w:rsidP="0055211F">
      <w:pPr>
        <w:pStyle w:val="Heading2"/>
      </w:pPr>
      <w:bookmarkStart w:id="56" w:name="_Toc492478223"/>
      <w:r>
        <w:t>IB3820</w:t>
      </w:r>
      <w:r>
        <w:tab/>
      </w:r>
      <w:r w:rsidR="006C4613" w:rsidRPr="007E4387">
        <w:t>Project Management</w:t>
      </w:r>
      <w:bookmarkEnd w:id="56"/>
      <w:r w:rsidR="006C4613" w:rsidRPr="007E4387">
        <w:t xml:space="preserve">  </w:t>
      </w:r>
    </w:p>
    <w:p w:rsidR="006C4613" w:rsidRPr="006C4613" w:rsidRDefault="00225172" w:rsidP="004E38DA">
      <w:pPr>
        <w:spacing w:line="240" w:lineRule="auto"/>
      </w:pPr>
      <w:r w:rsidRPr="006C4613">
        <w:rPr>
          <w:rFonts w:asciiTheme="majorHAnsi" w:eastAsiaTheme="majorEastAsia" w:hAnsiTheme="majorHAnsi" w:cstheme="majorBidi"/>
          <w:noProof/>
          <w:color w:val="2E74B5" w:themeColor="accent1" w:themeShade="BF"/>
          <w:sz w:val="32"/>
          <w:szCs w:val="32"/>
          <w:lang w:val="en-US"/>
        </w:rPr>
        <mc:AlternateContent>
          <mc:Choice Requires="wps">
            <w:drawing>
              <wp:anchor distT="0" distB="0" distL="114300" distR="114300" simplePos="0" relativeHeight="252086272" behindDoc="0" locked="0" layoutInCell="1" allowOverlap="1" wp14:anchorId="0870A9DC" wp14:editId="65311544">
                <wp:simplePos x="0" y="0"/>
                <wp:positionH relativeFrom="column">
                  <wp:posOffset>3629025</wp:posOffset>
                </wp:positionH>
                <wp:positionV relativeFrom="paragraph">
                  <wp:posOffset>39370</wp:posOffset>
                </wp:positionV>
                <wp:extent cx="2305050" cy="27527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305050" cy="2752725"/>
                        </a:xfrm>
                        <a:prstGeom prst="rect">
                          <a:avLst/>
                        </a:prstGeom>
                        <a:solidFill>
                          <a:sysClr val="window" lastClr="FFFFFF"/>
                        </a:solidFill>
                        <a:ln w="6350">
                          <a:solidFill>
                            <a:srgbClr val="5B9BD5"/>
                          </a:solidFill>
                        </a:ln>
                        <a:effectLst/>
                      </wps:spPr>
                      <wps:txbx>
                        <w:txbxContent>
                          <w:p w:rsidR="00E3186C" w:rsidRDefault="00E3186C" w:rsidP="006C4613">
                            <w:pPr>
                              <w:jc w:val="center"/>
                              <w:rPr>
                                <w:b/>
                              </w:rPr>
                            </w:pPr>
                            <w:r w:rsidRPr="00D8097F">
                              <w:rPr>
                                <w:b/>
                              </w:rPr>
                              <w:t>Module Leader</w:t>
                            </w:r>
                          </w:p>
                          <w:p w:rsidR="00E3186C" w:rsidRDefault="00E3186C" w:rsidP="00225172">
                            <w:pPr>
                              <w:spacing w:after="0" w:line="240" w:lineRule="auto"/>
                            </w:pPr>
                            <w:r w:rsidRPr="00225172">
                              <w:t>Dr Max Finne</w:t>
                            </w:r>
                          </w:p>
                          <w:p w:rsidR="00E3186C" w:rsidRPr="00225172" w:rsidRDefault="00E3186C" w:rsidP="00225172">
                            <w:pPr>
                              <w:spacing w:after="0" w:line="240" w:lineRule="auto"/>
                            </w:pPr>
                            <w:r w:rsidRPr="00225172">
                              <w:t>Assistant Professor Operations Management Group</w:t>
                            </w:r>
                          </w:p>
                          <w:p w:rsidR="00E3186C" w:rsidRPr="00D8097F" w:rsidRDefault="00E3186C" w:rsidP="006C4613">
                            <w:pPr>
                              <w:jc w:val="center"/>
                              <w:rPr>
                                <w:b/>
                              </w:rPr>
                            </w:pPr>
                            <w:r>
                              <w:rPr>
                                <w:noProof/>
                                <w:lang w:val="en-US"/>
                              </w:rPr>
                              <w:drawing>
                                <wp:inline distT="0" distB="0" distL="0" distR="0" wp14:anchorId="6A881F46" wp14:editId="0324A284">
                                  <wp:extent cx="1224259" cy="12242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FINNE/f.jpg"/>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bwMode="auto">
                                          <a:xfrm>
                                            <a:off x="0" y="0"/>
                                            <a:ext cx="1224259" cy="1224259"/>
                                          </a:xfrm>
                                          <a:prstGeom prst="rect">
                                            <a:avLst/>
                                          </a:prstGeom>
                                          <a:noFill/>
                                          <a:ln>
                                            <a:noFill/>
                                          </a:ln>
                                        </pic:spPr>
                                      </pic:pic>
                                    </a:graphicData>
                                  </a:graphic>
                                </wp:inline>
                              </w:drawing>
                            </w:r>
                          </w:p>
                          <w:p w:rsidR="00E3186C" w:rsidRPr="00225172" w:rsidRDefault="00E3186C" w:rsidP="00225172">
                            <w:pPr>
                              <w:spacing w:after="0" w:line="240" w:lineRule="auto"/>
                            </w:pPr>
                            <w:r w:rsidRPr="00225172">
                              <w:t>Email: </w:t>
                            </w:r>
                            <w:hyperlink r:id="rId256" w:history="1">
                              <w:r w:rsidRPr="00225172">
                                <w:rPr>
                                  <w:rStyle w:val="Hyperlink"/>
                                </w:rPr>
                                <w:t>Max.Finne@wbs.ac.uk </w:t>
                              </w:r>
                            </w:hyperlink>
                          </w:p>
                          <w:p w:rsidR="00E3186C" w:rsidRPr="00225172" w:rsidRDefault="00E3186C" w:rsidP="00225172">
                            <w:pPr>
                              <w:spacing w:after="0" w:line="240" w:lineRule="auto"/>
                            </w:pPr>
                            <w:r w:rsidRPr="00225172">
                              <w:t>Tel: +44(0) 24 765 22123</w:t>
                            </w:r>
                          </w:p>
                          <w:p w:rsidR="00E3186C" w:rsidRDefault="00E3186C" w:rsidP="00225172">
                            <w:pPr>
                              <w:spacing w:after="0" w:line="240" w:lineRule="auto"/>
                            </w:pPr>
                            <w:r w:rsidRPr="00225172">
                              <w:t>Room: </w:t>
                            </w:r>
                            <w:hyperlink r:id="rId257" w:tgtFrame="_blank" w:tooltip="1.214, Warwick Business School, The University of Warwick, CV4 7AL, UK" w:history="1">
                              <w:r w:rsidRPr="00225172">
                                <w:t>1.214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A9DC" id="Text Box 5" o:spid="_x0000_s1060" type="#_x0000_t202" style="position:absolute;margin-left:285.75pt;margin-top:3.1pt;width:181.5pt;height:21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txYQIAAMoEAAAOAAAAZHJzL2Uyb0RvYy54bWysVE1vGjEQvVfqf7B8bxY2kDQoS0QSUVWK&#10;kkikytl4vbCS1+Pahl366/tsWEKTnqqCZObLzzNvZri+6RrNtsr5mkzBh2cDzpSRVNZmVfAfL/Mv&#10;XznzQZhSaDKq4Dvl+c3086fr1k5UTmvSpXIMIMZPWlvwdQh2kmVerlUj/BlZZeCsyDUiQHWrrHSi&#10;BXqjs3wwuMhacqV1JJX3sN7vnXya8KtKyfBUVV4FpguO3EI6XTqX8cym12KycsKua3lIQ/xDFo2o&#10;DR49Qt2LINjG1R+gmlo68lSFM0lNRlVVS5VqQDXDwbtqFmthVaoF5Hh7pMn/P1j5uH12rC4LPubM&#10;iAYtelFdYLfUsXFkp7V+gqCFRVjoYEaXe7uHMRbdVa6JvyiHwQ+ed0duI5iEMT8fjPHlTMKXX47z&#10;yzzhZ2/XrfPhm6KGRaHgDs1LnIrtgw9IBaF9SHzNk67Lea11Unb+Tju2FegzxqOkljMtfICx4PP0&#10;iVkD4o9r2rC24BfnSOwjpFstj5jj26vb+z7hEwgAahOvqjRsh0QjaXtyohS6ZZcoPh/1zC2p3IFQ&#10;R/uB9FbOaxT9gIyfhcMEgihsVXjCUWlCjnSQOFuT+/U3e4zHYMDLWYuJLrj/uRFOgYjvBiNzNRyN&#10;4gokZTS+zKG4U8/y1GM2zR2BzCH218okxvige7Fy1Lxi+WbxVbiEkXi74KEX78J+z7C8Us1mKQhD&#10;b0V4MAsrI3QkLrb0pXsVzh76HjAyj9TPvpi8a/8+Nt40NNsEquo0G5HoPavoclSwMKnfh+WOG3mq&#10;p6i3v6DpbwAAAP//AwBQSwMEFAAGAAgAAAAhAMEJQHjeAAAACQEAAA8AAABkcnMvZG93bnJldi54&#10;bWxMj81OwzAQhO9IvIO1SNyoUydtacimgkqBGxLl57yNTRIRr6PYacPbY05wHM1o5ptiN9tenMzo&#10;O8cIy0UCwnDtdMcNwttrdXMLwgdiTb1jg/BtPOzKy4uCcu3O/GJOh9CIWMI+J4Q2hCGX0tetseQX&#10;bjAcvU83WgpRjo3UI51jue2lSpK1tNRxXGhpMPvW1F+HySKox73y6kPR9Fx1bNOH9zF7qhCvr+b7&#10;OxDBzOEvDL/4ER3KyHR0E2sveoTVZrmKUYS1AhH9bZpFfUTI0u0GZFnI/w/KHwAAAP//AwBQSwEC&#10;LQAUAAYACAAAACEAtoM4kv4AAADhAQAAEwAAAAAAAAAAAAAAAAAAAAAAW0NvbnRlbnRfVHlwZXNd&#10;LnhtbFBLAQItABQABgAIAAAAIQA4/SH/1gAAAJQBAAALAAAAAAAAAAAAAAAAAC8BAABfcmVscy8u&#10;cmVsc1BLAQItABQABgAIAAAAIQCw8atxYQIAAMoEAAAOAAAAAAAAAAAAAAAAAC4CAABkcnMvZTJv&#10;RG9jLnhtbFBLAQItABQABgAIAAAAIQDBCUB43gAAAAkBAAAPAAAAAAAAAAAAAAAAALsEAABkcnMv&#10;ZG93bnJldi54bWxQSwUGAAAAAAQABADzAAAAxgUAAAAA&#10;" fillcolor="window" strokecolor="#5b9bd5" strokeweight=".5pt">
                <v:textbox>
                  <w:txbxContent>
                    <w:p w:rsidR="00E3186C" w:rsidRDefault="00E3186C" w:rsidP="006C4613">
                      <w:pPr>
                        <w:jc w:val="center"/>
                        <w:rPr>
                          <w:b/>
                        </w:rPr>
                      </w:pPr>
                      <w:r w:rsidRPr="00D8097F">
                        <w:rPr>
                          <w:b/>
                        </w:rPr>
                        <w:t>Module Leader</w:t>
                      </w:r>
                    </w:p>
                    <w:p w:rsidR="00E3186C" w:rsidRDefault="00E3186C" w:rsidP="00225172">
                      <w:pPr>
                        <w:spacing w:after="0" w:line="240" w:lineRule="auto"/>
                      </w:pPr>
                      <w:r w:rsidRPr="00225172">
                        <w:t>Dr Max Finne</w:t>
                      </w:r>
                    </w:p>
                    <w:p w:rsidR="00E3186C" w:rsidRPr="00225172" w:rsidRDefault="00E3186C" w:rsidP="00225172">
                      <w:pPr>
                        <w:spacing w:after="0" w:line="240" w:lineRule="auto"/>
                      </w:pPr>
                      <w:r w:rsidRPr="00225172">
                        <w:t>Assistant Professor Operations Management Group</w:t>
                      </w:r>
                    </w:p>
                    <w:p w:rsidR="00E3186C" w:rsidRPr="00D8097F" w:rsidRDefault="00E3186C" w:rsidP="006C4613">
                      <w:pPr>
                        <w:jc w:val="center"/>
                        <w:rPr>
                          <w:b/>
                        </w:rPr>
                      </w:pPr>
                      <w:r>
                        <w:rPr>
                          <w:noProof/>
                          <w:lang w:eastAsia="en-GB"/>
                        </w:rPr>
                        <w:drawing>
                          <wp:inline distT="0" distB="0" distL="0" distR="0" wp14:anchorId="6A881F46" wp14:editId="0324A284">
                            <wp:extent cx="1224259" cy="12242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FINNE/f.jpg"/>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bwMode="auto">
                                    <a:xfrm>
                                      <a:off x="0" y="0"/>
                                      <a:ext cx="1224259" cy="1224259"/>
                                    </a:xfrm>
                                    <a:prstGeom prst="rect">
                                      <a:avLst/>
                                    </a:prstGeom>
                                    <a:noFill/>
                                    <a:ln>
                                      <a:noFill/>
                                    </a:ln>
                                  </pic:spPr>
                                </pic:pic>
                              </a:graphicData>
                            </a:graphic>
                          </wp:inline>
                        </w:drawing>
                      </w:r>
                    </w:p>
                    <w:p w:rsidR="00E3186C" w:rsidRPr="00225172" w:rsidRDefault="00E3186C" w:rsidP="00225172">
                      <w:pPr>
                        <w:spacing w:after="0" w:line="240" w:lineRule="auto"/>
                      </w:pPr>
                      <w:r w:rsidRPr="00225172">
                        <w:t>Email: </w:t>
                      </w:r>
                      <w:hyperlink r:id="rId259" w:history="1">
                        <w:r w:rsidRPr="00225172">
                          <w:rPr>
                            <w:rStyle w:val="Hyperlink"/>
                          </w:rPr>
                          <w:t>Max.Finne@wbs.ac.uk </w:t>
                        </w:r>
                      </w:hyperlink>
                    </w:p>
                    <w:p w:rsidR="00E3186C" w:rsidRPr="00225172" w:rsidRDefault="00E3186C" w:rsidP="00225172">
                      <w:pPr>
                        <w:spacing w:after="0" w:line="240" w:lineRule="auto"/>
                      </w:pPr>
                      <w:r w:rsidRPr="00225172">
                        <w:t>Tel: +44(0) 24 765 22123</w:t>
                      </w:r>
                    </w:p>
                    <w:p w:rsidR="00E3186C" w:rsidRDefault="00E3186C" w:rsidP="00225172">
                      <w:pPr>
                        <w:spacing w:after="0" w:line="240" w:lineRule="auto"/>
                      </w:pPr>
                      <w:r w:rsidRPr="00225172">
                        <w:t>Room: </w:t>
                      </w:r>
                      <w:hyperlink r:id="rId260" w:tgtFrame="_blank" w:tooltip="1.214, Warwick Business School, The University of Warwick, CV4 7AL, UK" w:history="1">
                        <w:r w:rsidRPr="00225172">
                          <w:t>1.214</w:t>
                        </w:r>
                      </w:hyperlink>
                    </w:p>
                  </w:txbxContent>
                </v:textbox>
              </v:shape>
            </w:pict>
          </mc:Fallback>
        </mc:AlternateContent>
      </w:r>
    </w:p>
    <w:p w:rsidR="006C4613" w:rsidRPr="006C4613" w:rsidRDefault="006C4613" w:rsidP="004E38DA">
      <w:pPr>
        <w:spacing w:line="240" w:lineRule="auto"/>
      </w:pPr>
      <w:r w:rsidRPr="006C4613">
        <w:rPr>
          <w:b/>
        </w:rPr>
        <w:t>Teaching Term(s):</w:t>
      </w:r>
      <w:r w:rsidRPr="006C4613">
        <w:rPr>
          <w:b/>
        </w:rPr>
        <w:tab/>
      </w:r>
      <w:r w:rsidRPr="006C4613">
        <w:t>Autumn</w:t>
      </w:r>
    </w:p>
    <w:p w:rsidR="006C4613" w:rsidRPr="00E92D19" w:rsidRDefault="006C4613" w:rsidP="00E92D19">
      <w:pPr>
        <w:spacing w:before="100" w:beforeAutospacing="1" w:after="100" w:afterAutospacing="1" w:line="240" w:lineRule="auto"/>
        <w:rPr>
          <w:rFonts w:ascii="Arial" w:eastAsia="Times New Roman" w:hAnsi="Arial" w:cs="Arial"/>
          <w:sz w:val="18"/>
          <w:szCs w:val="18"/>
          <w:lang w:eastAsia="en-GB"/>
        </w:rPr>
      </w:pPr>
      <w:r w:rsidRPr="002163BE">
        <w:rPr>
          <w:b/>
        </w:rPr>
        <w:t>Standard Delivery:</w:t>
      </w:r>
      <w:r w:rsidRPr="006C4613">
        <w:rPr>
          <w:rFonts w:ascii="Times New Roman" w:eastAsia="Times New Roman" w:hAnsi="Times New Roman" w:cs="Times New Roman"/>
          <w:sz w:val="24"/>
          <w:szCs w:val="24"/>
          <w:lang w:eastAsia="en-GB"/>
        </w:rPr>
        <w:t xml:space="preserve"> </w:t>
      </w:r>
      <w:r w:rsidRPr="006C4613">
        <w:rPr>
          <w:rFonts w:ascii="Times New Roman" w:eastAsia="Times New Roman" w:hAnsi="Times New Roman" w:cs="Times New Roman"/>
          <w:sz w:val="24"/>
          <w:szCs w:val="24"/>
          <w:lang w:eastAsia="en-GB"/>
        </w:rPr>
        <w:tab/>
      </w:r>
      <w:r w:rsidRPr="00E92D19">
        <w:t>1 x 1 hour lecture per week</w:t>
      </w:r>
      <w:r w:rsidRPr="00E92D19">
        <w:br/>
        <w:t xml:space="preserve">                                           1 x 1 hour seminar per week</w:t>
      </w:r>
    </w:p>
    <w:p w:rsidR="00E92D19" w:rsidRDefault="006C4613" w:rsidP="00E92D19">
      <w:pPr>
        <w:tabs>
          <w:tab w:val="left" w:pos="1182"/>
        </w:tabs>
        <w:spacing w:line="240" w:lineRule="auto"/>
        <w:ind w:left="2160" w:hanging="2160"/>
      </w:pPr>
      <w:r w:rsidRPr="006C4613">
        <w:rPr>
          <w:b/>
        </w:rPr>
        <w:t>Module Level:</w:t>
      </w:r>
      <w:r w:rsidRPr="006C4613">
        <w:tab/>
      </w:r>
      <w:r w:rsidR="00E92D19">
        <w:t>5 NQF (Intermediate)</w:t>
      </w:r>
    </w:p>
    <w:p w:rsidR="006C4613" w:rsidRPr="00CD2E83" w:rsidRDefault="00E92D19" w:rsidP="00CD2E83">
      <w:pPr>
        <w:pStyle w:val="Heading4"/>
        <w:rPr>
          <w:rFonts w:eastAsia="Times New Roman"/>
          <w:i w:val="0"/>
          <w:lang w:eastAsia="en-GB"/>
        </w:rPr>
      </w:pPr>
      <w:r>
        <w:rPr>
          <w:rFonts w:eastAsia="Times New Roman"/>
          <w:i w:val="0"/>
          <w:lang w:eastAsia="en-GB"/>
        </w:rPr>
        <w:br/>
      </w:r>
      <w:r w:rsidR="006C4613" w:rsidRPr="00CD2E83">
        <w:rPr>
          <w:rFonts w:eastAsia="Times New Roman"/>
          <w:i w:val="0"/>
          <w:lang w:eastAsia="en-GB"/>
        </w:rPr>
        <w:t>Pre-requisites</w:t>
      </w:r>
    </w:p>
    <w:p w:rsidR="006E6C3C" w:rsidRPr="00AD6A69" w:rsidRDefault="002B5F19" w:rsidP="00AD6A69">
      <w:r>
        <w:t>There are no pre</w:t>
      </w:r>
      <w:r w:rsidR="00E92D19">
        <w:t>-</w:t>
      </w:r>
      <w:r>
        <w:t>requisites for this module.</w:t>
      </w:r>
      <w:r w:rsidR="00E92D19">
        <w:br/>
      </w:r>
    </w:p>
    <w:p w:rsidR="006C4613" w:rsidRPr="00AD6A69" w:rsidRDefault="006C4613" w:rsidP="00AD6A69">
      <w:pPr>
        <w:pStyle w:val="Heading4"/>
        <w:rPr>
          <w:i w:val="0"/>
        </w:rPr>
      </w:pPr>
      <w:r w:rsidRPr="00AD6A69">
        <w:rPr>
          <w:i w:val="0"/>
        </w:rPr>
        <w:t>Module Overview</w:t>
      </w:r>
    </w:p>
    <w:p w:rsidR="006C4613" w:rsidRPr="00AD6A69" w:rsidRDefault="006C4613" w:rsidP="00AD6A69">
      <w:r w:rsidRPr="00AD6A69">
        <w:t xml:space="preserve">The aim of this module is to provide insights into key areas of </w:t>
      </w:r>
      <w:r w:rsidR="00E92D19">
        <w:br/>
      </w:r>
      <w:r w:rsidRPr="00AD6A69">
        <w:t xml:space="preserve">project management to enable you to work within or to lead </w:t>
      </w:r>
      <w:r w:rsidR="00E92D19">
        <w:br/>
      </w:r>
      <w:r w:rsidRPr="00AD6A69">
        <w:t>a project team. </w:t>
      </w:r>
    </w:p>
    <w:p w:rsidR="006C4613" w:rsidRPr="00CD2E83" w:rsidRDefault="006C4613" w:rsidP="00E92D19">
      <w:pPr>
        <w:pStyle w:val="Heading4"/>
        <w:rPr>
          <w:i w:val="0"/>
        </w:rPr>
      </w:pPr>
      <w:r w:rsidRPr="00AD6A69">
        <w:br/>
      </w:r>
      <w:r w:rsidRPr="00CD2E83">
        <w:rPr>
          <w:i w:val="0"/>
        </w:rPr>
        <w:t>Syllabus</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Project definition and evaluation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People issues of change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Risk analysis and management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Project implementation strategy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Project planning techniques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Work breakdown structure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System for planning and control of project progress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Financial planning </w:t>
      </w:r>
    </w:p>
    <w:p w:rsidR="006C4613" w:rsidRPr="004F65C9" w:rsidRDefault="006C4613" w:rsidP="004E38DA">
      <w:pPr>
        <w:numPr>
          <w:ilvl w:val="0"/>
          <w:numId w:val="12"/>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System for planning and control of project expenditure </w:t>
      </w:r>
      <w:r w:rsidR="00E92D19">
        <w:rPr>
          <w:rFonts w:ascii="Calibri" w:eastAsia="Times New Roman" w:hAnsi="Calibri" w:cs="Arial"/>
          <w:lang w:eastAsia="en-GB"/>
        </w:rPr>
        <w:br/>
      </w:r>
    </w:p>
    <w:p w:rsidR="006C4613" w:rsidRPr="00CD2E83" w:rsidRDefault="006C4613" w:rsidP="00CD2E83">
      <w:pPr>
        <w:pStyle w:val="Heading4"/>
        <w:rPr>
          <w:i w:val="0"/>
        </w:rPr>
      </w:pPr>
      <w:r w:rsidRPr="00CD2E83">
        <w:rPr>
          <w:i w:val="0"/>
        </w:rPr>
        <w:t>Learning Outcomes and Objectives</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Identify and classify project stakeholders and define strategies for interacting with them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Define the aim and objectives of a project and how they will be evaluated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Review the people issues of a project in a structured way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Identify and characterise uncertainties and define strategies for managing them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Develop a strategy for implementing a project within an organisation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Critically appraise various project management techniques and principles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Explain how to plan resources in the execution of a project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Understand how to prepare a project budget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Define a system for planning and control of project progress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Understand critical path methodology and carry out a network analysis using the activity-on-node method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Understand critical chain theory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Design a system for project financial management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Prepare a project budgetary control statement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Demonstrate oral communication skills developed through case study discussion and group presentations </w:t>
      </w:r>
    </w:p>
    <w:p w:rsidR="006C4613" w:rsidRPr="004F65C9" w:rsidRDefault="006C4613" w:rsidP="004E38DA">
      <w:pPr>
        <w:numPr>
          <w:ilvl w:val="0"/>
          <w:numId w:val="13"/>
        </w:numPr>
        <w:spacing w:before="100" w:beforeAutospacing="1" w:after="100" w:afterAutospacing="1" w:line="240" w:lineRule="auto"/>
        <w:rPr>
          <w:rFonts w:ascii="Calibri" w:eastAsia="Times New Roman" w:hAnsi="Calibri" w:cs="Arial"/>
          <w:lang w:eastAsia="en-GB"/>
        </w:rPr>
      </w:pPr>
      <w:r w:rsidRPr="004F65C9">
        <w:rPr>
          <w:rFonts w:ascii="Calibri" w:eastAsia="Times New Roman" w:hAnsi="Calibri" w:cs="Arial"/>
          <w:lang w:eastAsia="en-GB"/>
        </w:rPr>
        <w:t xml:space="preserve">Demonstrate problem solving skills developed through analysing business problems in case </w:t>
      </w:r>
      <w:r w:rsidR="00D912B8" w:rsidRPr="004F65C9">
        <w:rPr>
          <w:rFonts w:ascii="Calibri" w:eastAsia="Times New Roman" w:hAnsi="Calibri" w:cs="Arial"/>
          <w:lang w:eastAsia="en-GB"/>
        </w:rPr>
        <w:t>study</w:t>
      </w:r>
    </w:p>
    <w:p w:rsidR="006C4613" w:rsidRPr="006C4613" w:rsidRDefault="006C4613" w:rsidP="004E38DA">
      <w:pPr>
        <w:keepNext/>
        <w:keepLines/>
        <w:spacing w:before="40" w:after="0" w:line="240" w:lineRule="auto"/>
        <w:outlineLvl w:val="1"/>
        <w:rPr>
          <w:rFonts w:asciiTheme="majorHAnsi" w:eastAsiaTheme="majorEastAsia" w:hAnsiTheme="majorHAnsi" w:cstheme="majorBidi"/>
          <w:color w:val="2E74B5" w:themeColor="accent1" w:themeShade="BF"/>
          <w:sz w:val="26"/>
          <w:szCs w:val="26"/>
        </w:rPr>
      </w:pPr>
    </w:p>
    <w:p w:rsidR="006C4613" w:rsidRPr="00CD2E83" w:rsidRDefault="006C4613" w:rsidP="00CD2E83">
      <w:pPr>
        <w:pStyle w:val="Heading4"/>
        <w:rPr>
          <w:rFonts w:eastAsia="Times New Roman"/>
          <w:i w:val="0"/>
          <w:lang w:eastAsia="en-GB"/>
        </w:rPr>
      </w:pPr>
      <w:r w:rsidRPr="00CD2E83">
        <w:rPr>
          <w:rFonts w:eastAsia="Times New Roman"/>
          <w:i w:val="0"/>
          <w:lang w:eastAsia="en-GB"/>
        </w:rPr>
        <w:t>Assessment Methods</w:t>
      </w:r>
    </w:p>
    <w:p w:rsidR="006C4613" w:rsidRPr="006C4613" w:rsidRDefault="006C4613" w:rsidP="004E38DA">
      <w:pPr>
        <w:spacing w:before="60" w:after="60" w:line="240" w:lineRule="auto"/>
        <w:rPr>
          <w:rFonts w:ascii="Calibri" w:eastAsia="Times New Roman" w:hAnsi="Calibri" w:cs="Times New Roman"/>
          <w:szCs w:val="24"/>
          <w:lang w:eastAsia="en-GB"/>
        </w:rPr>
      </w:pPr>
    </w:p>
    <w:tbl>
      <w:tblPr>
        <w:tblStyle w:val="GridTable6Colorful-Accent11"/>
        <w:tblW w:w="9356" w:type="dxa"/>
        <w:tblInd w:w="-289" w:type="dxa"/>
        <w:tblLook w:val="04A0" w:firstRow="1" w:lastRow="0" w:firstColumn="1" w:lastColumn="0" w:noHBand="0" w:noVBand="1"/>
      </w:tblPr>
      <w:tblGrid>
        <w:gridCol w:w="1985"/>
        <w:gridCol w:w="1843"/>
        <w:gridCol w:w="1701"/>
        <w:gridCol w:w="3827"/>
      </w:tblGrid>
      <w:tr w:rsidR="00E92D19" w:rsidRPr="006C4613" w:rsidTr="00E92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rPr>
                <w:rFonts w:ascii="Calibri" w:eastAsia="Times New Roman" w:hAnsi="Calibri" w:cs="Times New Roman"/>
                <w:szCs w:val="24"/>
                <w:lang w:eastAsia="en-GB"/>
              </w:rPr>
            </w:pPr>
            <w:r w:rsidRPr="006C4613">
              <w:rPr>
                <w:rFonts w:ascii="Calibri" w:hAnsi="Calibri"/>
                <w:szCs w:val="24"/>
              </w:rPr>
              <w:t>Period of Study</w:t>
            </w:r>
          </w:p>
        </w:tc>
        <w:tc>
          <w:tcPr>
            <w:tcW w:w="1843" w:type="dxa"/>
            <w:vAlign w:val="center"/>
          </w:tcPr>
          <w:p w:rsidR="00E92D19" w:rsidRPr="006C4613" w:rsidRDefault="00E92D19"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Method Name</w:t>
            </w:r>
          </w:p>
        </w:tc>
        <w:tc>
          <w:tcPr>
            <w:tcW w:w="1701" w:type="dxa"/>
            <w:vAlign w:val="center"/>
          </w:tcPr>
          <w:p w:rsidR="00E92D19" w:rsidRPr="006C4613" w:rsidRDefault="00E92D19"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C4613">
              <w:rPr>
                <w:rFonts w:ascii="Calibri" w:hAnsi="Calibri"/>
                <w:szCs w:val="24"/>
              </w:rPr>
              <w:t>CATS (Credit)</w:t>
            </w:r>
          </w:p>
        </w:tc>
        <w:tc>
          <w:tcPr>
            <w:tcW w:w="3827" w:type="dxa"/>
            <w:vAlign w:val="center"/>
          </w:tcPr>
          <w:p w:rsidR="00E92D19" w:rsidRPr="006C4613" w:rsidRDefault="00E92D19"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Assessment Description</w:t>
            </w:r>
          </w:p>
        </w:tc>
      </w:tr>
      <w:tr w:rsidR="00E92D19" w:rsidRPr="006C4613" w:rsidTr="00E92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spacing w:before="60" w:after="60"/>
              <w:rPr>
                <w:rFonts w:ascii="Calibri" w:hAnsi="Calibri"/>
                <w:szCs w:val="24"/>
              </w:rPr>
            </w:pPr>
            <w:r w:rsidRPr="006C4613">
              <w:rPr>
                <w:rFonts w:ascii="Calibri" w:hAnsi="Calibri"/>
                <w:szCs w:val="24"/>
              </w:rPr>
              <w:t>Full Year</w:t>
            </w:r>
          </w:p>
        </w:tc>
        <w:tc>
          <w:tcPr>
            <w:tcW w:w="1843" w:type="dxa"/>
            <w:vAlign w:val="center"/>
          </w:tcPr>
          <w:p w:rsidR="00E92D19" w:rsidRPr="006C4613" w:rsidRDefault="00E92D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701" w:type="dxa"/>
            <w:vAlign w:val="center"/>
          </w:tcPr>
          <w:p w:rsidR="00E92D19" w:rsidRPr="006C4613" w:rsidRDefault="00E92D19"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827" w:type="dxa"/>
            <w:vAlign w:val="center"/>
          </w:tcPr>
          <w:p w:rsidR="00E92D19" w:rsidRPr="006C4613" w:rsidRDefault="00E92D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w:t>
            </w:r>
            <w:r>
              <w:rPr>
                <w:rFonts w:ascii="Calibri" w:eastAsia="Times New Roman" w:hAnsi="Calibri" w:cs="Times New Roman"/>
                <w:szCs w:val="24"/>
                <w:lang w:eastAsia="en-GB"/>
              </w:rPr>
              <w:t>.0</w:t>
            </w:r>
            <w:r w:rsidRPr="006C4613">
              <w:rPr>
                <w:rFonts w:ascii="Calibri" w:eastAsia="Times New Roman" w:hAnsi="Calibri" w:cs="Times New Roman"/>
                <w:szCs w:val="24"/>
                <w:lang w:eastAsia="en-GB"/>
              </w:rPr>
              <w:t xml:space="preserve"> hour examination (100%)</w:t>
            </w:r>
          </w:p>
        </w:tc>
      </w:tr>
      <w:tr w:rsidR="00E92D19" w:rsidRPr="006C4613" w:rsidTr="00E92D19">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spacing w:before="60" w:after="60"/>
              <w:rPr>
                <w:rFonts w:ascii="Calibri" w:hAnsi="Calibri"/>
                <w:szCs w:val="24"/>
              </w:rPr>
            </w:pPr>
            <w:r w:rsidRPr="006C4613">
              <w:rPr>
                <w:rFonts w:ascii="Calibri" w:hAnsi="Calibri"/>
                <w:szCs w:val="24"/>
              </w:rPr>
              <w:t>Full Year</w:t>
            </w:r>
          </w:p>
        </w:tc>
        <w:tc>
          <w:tcPr>
            <w:tcW w:w="1843" w:type="dxa"/>
            <w:vAlign w:val="center"/>
          </w:tcPr>
          <w:p w:rsidR="00E92D19" w:rsidRPr="006C4613"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701" w:type="dxa"/>
            <w:vAlign w:val="center"/>
          </w:tcPr>
          <w:p w:rsidR="00E92D19" w:rsidRPr="006C4613" w:rsidRDefault="00E92D19"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827" w:type="dxa"/>
            <w:vAlign w:val="center"/>
          </w:tcPr>
          <w:p w:rsidR="00E92D19"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2.0 hour examination (80%) </w:t>
            </w:r>
          </w:p>
          <w:p w:rsidR="00E92D19" w:rsidRDefault="00E92D19" w:rsidP="00E92D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1000 word assignment (10%)</w:t>
            </w:r>
          </w:p>
          <w:p w:rsidR="00E92D19" w:rsidRPr="006C4613" w:rsidRDefault="00E92D19" w:rsidP="00E92D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1000 word group project (10%)</w:t>
            </w:r>
          </w:p>
        </w:tc>
      </w:tr>
      <w:tr w:rsidR="00E92D19" w:rsidRPr="006C4613" w:rsidTr="00E92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spacing w:before="60" w:after="60"/>
              <w:rPr>
                <w:rFonts w:ascii="Calibri" w:eastAsia="Times New Roman" w:hAnsi="Calibri" w:cs="Times New Roman"/>
                <w:szCs w:val="24"/>
                <w:lang w:eastAsia="en-GB"/>
              </w:rPr>
            </w:pPr>
            <w:r w:rsidRPr="006C4613">
              <w:rPr>
                <w:rFonts w:ascii="Calibri" w:hAnsi="Calibri"/>
                <w:szCs w:val="24"/>
              </w:rPr>
              <w:t>Autumn Term only</w:t>
            </w:r>
          </w:p>
        </w:tc>
        <w:tc>
          <w:tcPr>
            <w:tcW w:w="1843" w:type="dxa"/>
            <w:vAlign w:val="center"/>
          </w:tcPr>
          <w:p w:rsidR="00E92D19" w:rsidRPr="006C4613" w:rsidRDefault="00E92D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701" w:type="dxa"/>
            <w:vAlign w:val="center"/>
          </w:tcPr>
          <w:p w:rsidR="00E92D19" w:rsidRPr="006C4613" w:rsidRDefault="00E92D19" w:rsidP="00E92D1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827" w:type="dxa"/>
            <w:vAlign w:val="center"/>
          </w:tcPr>
          <w:p w:rsidR="00E92D19" w:rsidRPr="006C4613" w:rsidRDefault="00E92D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2000 word assignment (100%)</w:t>
            </w:r>
          </w:p>
        </w:tc>
      </w:tr>
      <w:tr w:rsidR="00E92D19" w:rsidRPr="006C4613" w:rsidTr="00E92D19">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spacing w:before="60" w:after="60"/>
              <w:rPr>
                <w:rFonts w:ascii="Calibri" w:hAnsi="Calibri"/>
                <w:szCs w:val="24"/>
              </w:rPr>
            </w:pPr>
            <w:r w:rsidRPr="006C4613">
              <w:rPr>
                <w:rFonts w:ascii="Calibri" w:hAnsi="Calibri"/>
                <w:szCs w:val="24"/>
              </w:rPr>
              <w:t>Autumn &amp; Spring Terms</w:t>
            </w:r>
          </w:p>
        </w:tc>
        <w:tc>
          <w:tcPr>
            <w:tcW w:w="1843" w:type="dxa"/>
            <w:vAlign w:val="center"/>
          </w:tcPr>
          <w:p w:rsidR="00E92D19" w:rsidRPr="006C4613"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701" w:type="dxa"/>
            <w:vAlign w:val="center"/>
          </w:tcPr>
          <w:p w:rsidR="00E92D19" w:rsidRPr="006C4613" w:rsidRDefault="00E92D19"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827" w:type="dxa"/>
            <w:vAlign w:val="center"/>
          </w:tcPr>
          <w:p w:rsidR="00E92D19" w:rsidRPr="006C4613"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2000 word assignment (100%)</w:t>
            </w:r>
          </w:p>
        </w:tc>
      </w:tr>
      <w:tr w:rsidR="00E92D19" w:rsidRPr="006C4613" w:rsidTr="00E92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spacing w:before="60" w:after="60"/>
              <w:rPr>
                <w:rFonts w:ascii="Calibri" w:eastAsia="Times New Roman" w:hAnsi="Calibri" w:cs="Times New Roman"/>
                <w:szCs w:val="24"/>
                <w:lang w:eastAsia="en-GB"/>
              </w:rPr>
            </w:pPr>
            <w:r w:rsidRPr="006C4613">
              <w:rPr>
                <w:rFonts w:ascii="Calibri" w:hAnsi="Calibri"/>
                <w:color w:val="808080" w:themeColor="background1" w:themeShade="80"/>
                <w:szCs w:val="24"/>
              </w:rPr>
              <w:t>Spring Term only</w:t>
            </w:r>
          </w:p>
        </w:tc>
        <w:tc>
          <w:tcPr>
            <w:tcW w:w="1843" w:type="dxa"/>
            <w:vAlign w:val="center"/>
          </w:tcPr>
          <w:p w:rsidR="00E92D19" w:rsidRPr="006C4613" w:rsidRDefault="00E92D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701" w:type="dxa"/>
            <w:vAlign w:val="center"/>
          </w:tcPr>
          <w:p w:rsidR="00E92D19" w:rsidRPr="006C4613" w:rsidRDefault="00E92D19"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827" w:type="dxa"/>
            <w:vAlign w:val="center"/>
          </w:tcPr>
          <w:p w:rsidR="00E92D19" w:rsidRPr="006C4613" w:rsidRDefault="00E92D19"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r>
      <w:tr w:rsidR="00E92D19" w:rsidRPr="006C4613" w:rsidTr="00E92D19">
        <w:tc>
          <w:tcPr>
            <w:cnfStyle w:val="001000000000" w:firstRow="0" w:lastRow="0" w:firstColumn="1" w:lastColumn="0" w:oddVBand="0" w:evenVBand="0" w:oddHBand="0" w:evenHBand="0" w:firstRowFirstColumn="0" w:firstRowLastColumn="0" w:lastRowFirstColumn="0" w:lastRowLastColumn="0"/>
            <w:tcW w:w="1985" w:type="dxa"/>
            <w:vAlign w:val="center"/>
          </w:tcPr>
          <w:p w:rsidR="00E92D19" w:rsidRPr="006C4613" w:rsidRDefault="00E92D19" w:rsidP="004E38DA">
            <w:pPr>
              <w:spacing w:before="60" w:after="60"/>
              <w:rPr>
                <w:rFonts w:ascii="Calibri" w:eastAsia="Times New Roman" w:hAnsi="Calibri" w:cs="Times New Roman"/>
                <w:color w:val="808080" w:themeColor="background1" w:themeShade="80"/>
                <w:szCs w:val="24"/>
                <w:lang w:eastAsia="en-GB"/>
              </w:rPr>
            </w:pPr>
            <w:r w:rsidRPr="006C4613">
              <w:rPr>
                <w:rFonts w:ascii="Calibri" w:hAnsi="Calibri"/>
                <w:color w:val="808080" w:themeColor="background1" w:themeShade="80"/>
                <w:szCs w:val="24"/>
              </w:rPr>
              <w:t>Spring &amp; Summer Terms</w:t>
            </w:r>
          </w:p>
        </w:tc>
        <w:tc>
          <w:tcPr>
            <w:tcW w:w="1843" w:type="dxa"/>
            <w:vAlign w:val="center"/>
          </w:tcPr>
          <w:p w:rsidR="00E92D19" w:rsidRPr="006C4613"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701" w:type="dxa"/>
            <w:vAlign w:val="center"/>
          </w:tcPr>
          <w:p w:rsidR="00E92D19" w:rsidRPr="006C4613"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827" w:type="dxa"/>
            <w:vAlign w:val="center"/>
          </w:tcPr>
          <w:p w:rsidR="00E92D19" w:rsidRPr="006C4613" w:rsidRDefault="00E92D19"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r>
    </w:tbl>
    <w:p w:rsidR="006C4613" w:rsidRPr="006C4613" w:rsidRDefault="006C4613" w:rsidP="004E38DA">
      <w:pPr>
        <w:tabs>
          <w:tab w:val="left" w:pos="1182"/>
        </w:tabs>
        <w:spacing w:line="240" w:lineRule="auto"/>
      </w:pPr>
    </w:p>
    <w:p w:rsidR="006C4613" w:rsidRPr="006C4613" w:rsidRDefault="006C4613" w:rsidP="004E38DA">
      <w:pPr>
        <w:pStyle w:val="Heading3"/>
        <w:spacing w:line="240" w:lineRule="auto"/>
      </w:pPr>
    </w:p>
    <w:p w:rsidR="006C4613" w:rsidRPr="00E92D19" w:rsidRDefault="006C4613" w:rsidP="00E92D19">
      <w:pPr>
        <w:pStyle w:val="Heading4"/>
        <w:rPr>
          <w:rFonts w:eastAsia="Times New Roman"/>
          <w:i w:val="0"/>
          <w:lang w:eastAsia="en-GB"/>
        </w:rPr>
      </w:pPr>
      <w:r w:rsidRPr="00CD2E83">
        <w:rPr>
          <w:rFonts w:eastAsia="Times New Roman"/>
          <w:i w:val="0"/>
          <w:lang w:eastAsia="en-GB"/>
        </w:rPr>
        <w:t>Bibliography</w:t>
      </w:r>
    </w:p>
    <w:p w:rsidR="006C4613" w:rsidRPr="004F65C9" w:rsidRDefault="006C4613" w:rsidP="004E38DA">
      <w:pPr>
        <w:spacing w:before="100" w:beforeAutospacing="1" w:after="100" w:afterAutospacing="1" w:line="240" w:lineRule="auto"/>
        <w:rPr>
          <w:rFonts w:eastAsia="Times New Roman" w:cs="Arial"/>
          <w:lang w:eastAsia="en-GB"/>
        </w:rPr>
      </w:pPr>
      <w:r w:rsidRPr="004F65C9">
        <w:rPr>
          <w:rFonts w:eastAsia="Times New Roman" w:cs="Arial"/>
          <w:b/>
          <w:bCs/>
          <w:lang w:eastAsia="en-GB"/>
        </w:rPr>
        <w:t>Core Texts</w:t>
      </w:r>
      <w:r w:rsidRPr="004F65C9">
        <w:rPr>
          <w:rFonts w:eastAsia="Times New Roman" w:cs="Arial"/>
          <w:lang w:eastAsia="en-GB"/>
        </w:rPr>
        <w:br/>
        <w:t xml:space="preserve">Maylor, H, </w:t>
      </w:r>
      <w:r w:rsidRPr="004F65C9">
        <w:rPr>
          <w:rFonts w:eastAsia="Times New Roman" w:cs="Arial"/>
          <w:i/>
          <w:iCs/>
          <w:lang w:eastAsia="en-GB"/>
        </w:rPr>
        <w:t>Project Management,</w:t>
      </w:r>
      <w:r w:rsidRPr="004F65C9">
        <w:rPr>
          <w:rFonts w:eastAsia="Times New Roman" w:cs="Arial"/>
          <w:lang w:eastAsia="en-GB"/>
        </w:rPr>
        <w:t xml:space="preserve"> 4th edition, Prentice Hall, ISBN 9780273704324, 2010.</w:t>
      </w:r>
    </w:p>
    <w:p w:rsidR="006C4613" w:rsidRPr="004F65C9" w:rsidRDefault="006C4613" w:rsidP="004E38DA">
      <w:pPr>
        <w:spacing w:before="100" w:beforeAutospacing="1" w:after="100" w:afterAutospacing="1" w:line="240" w:lineRule="auto"/>
        <w:rPr>
          <w:rFonts w:eastAsia="Times New Roman" w:cs="Arial"/>
          <w:lang w:eastAsia="en-GB"/>
        </w:rPr>
      </w:pPr>
      <w:r w:rsidRPr="004F65C9">
        <w:rPr>
          <w:rFonts w:eastAsia="Times New Roman" w:cs="Arial"/>
          <w:b/>
          <w:bCs/>
          <w:lang w:eastAsia="en-GB"/>
        </w:rPr>
        <w:t>Supplementary Reading</w:t>
      </w:r>
      <w:r w:rsidRPr="004F65C9">
        <w:rPr>
          <w:rFonts w:eastAsia="Times New Roman" w:cs="Arial"/>
          <w:lang w:eastAsia="en-GB"/>
        </w:rPr>
        <w:br/>
      </w:r>
      <w:r w:rsidRPr="004F65C9">
        <w:rPr>
          <w:rFonts w:eastAsia="Times New Roman" w:cs="Arial"/>
          <w:i/>
          <w:iCs/>
          <w:lang w:eastAsia="en-GB"/>
        </w:rPr>
        <w:t>International Journal of Project Management</w:t>
      </w:r>
      <w:r w:rsidRPr="004F65C9">
        <w:rPr>
          <w:rFonts w:eastAsia="Times New Roman" w:cs="Arial"/>
          <w:lang w:eastAsia="en-GB"/>
        </w:rPr>
        <w:t>, available on the ScienceDirect website via the University Library.</w:t>
      </w:r>
    </w:p>
    <w:p w:rsidR="006C4613" w:rsidRPr="006C4613" w:rsidRDefault="006C4613" w:rsidP="004E38DA">
      <w:pPr>
        <w:tabs>
          <w:tab w:val="left" w:pos="1182"/>
        </w:tabs>
        <w:spacing w:line="240" w:lineRule="auto"/>
      </w:pPr>
    </w:p>
    <w:p w:rsidR="006C4613" w:rsidRPr="006C4613" w:rsidRDefault="006C4613" w:rsidP="004E38DA">
      <w:pPr>
        <w:tabs>
          <w:tab w:val="left" w:pos="1182"/>
        </w:tabs>
        <w:spacing w:line="240" w:lineRule="auto"/>
      </w:pPr>
    </w:p>
    <w:p w:rsidR="006C4613" w:rsidRPr="006C4613" w:rsidRDefault="006C4613" w:rsidP="004E38DA">
      <w:pPr>
        <w:tabs>
          <w:tab w:val="left" w:pos="1182"/>
        </w:tabs>
        <w:spacing w:line="240" w:lineRule="auto"/>
      </w:pPr>
    </w:p>
    <w:p w:rsidR="006C4613" w:rsidRPr="006C4613" w:rsidRDefault="006C4613" w:rsidP="004E38DA">
      <w:pPr>
        <w:tabs>
          <w:tab w:val="left" w:pos="1182"/>
        </w:tabs>
        <w:spacing w:line="240" w:lineRule="auto"/>
      </w:pPr>
    </w:p>
    <w:p w:rsidR="006C4613" w:rsidRPr="006C4613" w:rsidRDefault="006C4613" w:rsidP="004E38DA">
      <w:pPr>
        <w:tabs>
          <w:tab w:val="left" w:pos="1182"/>
        </w:tabs>
        <w:spacing w:line="240" w:lineRule="auto"/>
      </w:pPr>
    </w:p>
    <w:p w:rsidR="004F65C9" w:rsidRDefault="004F65C9">
      <w:r>
        <w:br w:type="page"/>
      </w:r>
    </w:p>
    <w:bookmarkStart w:id="57" w:name="_Toc492478224"/>
    <w:p w:rsidR="006C4613" w:rsidRPr="0055211F" w:rsidRDefault="00EC23A9" w:rsidP="0055211F">
      <w:pPr>
        <w:pStyle w:val="Heading2"/>
      </w:pPr>
      <w:r>
        <w:rPr>
          <w:noProof/>
          <w:lang w:val="en-US"/>
        </w:rPr>
        <mc:AlternateContent>
          <mc:Choice Requires="wps">
            <w:drawing>
              <wp:anchor distT="0" distB="0" distL="114300" distR="114300" simplePos="0" relativeHeight="252168192" behindDoc="0" locked="0" layoutInCell="1" allowOverlap="1" wp14:anchorId="58E6AA78" wp14:editId="2426B302">
                <wp:simplePos x="0" y="0"/>
                <wp:positionH relativeFrom="margin">
                  <wp:posOffset>3971925</wp:posOffset>
                </wp:positionH>
                <wp:positionV relativeFrom="paragraph">
                  <wp:posOffset>9525</wp:posOffset>
                </wp:positionV>
                <wp:extent cx="2466975" cy="3000375"/>
                <wp:effectExtent l="0" t="0" r="28575" b="28575"/>
                <wp:wrapNone/>
                <wp:docPr id="243" name="Text Box 243"/>
                <wp:cNvGraphicFramePr/>
                <a:graphic xmlns:a="http://schemas.openxmlformats.org/drawingml/2006/main">
                  <a:graphicData uri="http://schemas.microsoft.com/office/word/2010/wordprocessingShape">
                    <wps:wsp>
                      <wps:cNvSpPr txBox="1"/>
                      <wps:spPr>
                        <a:xfrm>
                          <a:off x="0" y="0"/>
                          <a:ext cx="2466975" cy="3000375"/>
                        </a:xfrm>
                        <a:prstGeom prst="rect">
                          <a:avLst/>
                        </a:prstGeom>
                        <a:solidFill>
                          <a:sysClr val="window" lastClr="FFFFFF"/>
                        </a:solidFill>
                        <a:ln w="6350">
                          <a:solidFill>
                            <a:srgbClr val="5B9BD5"/>
                          </a:solidFill>
                        </a:ln>
                        <a:effectLst/>
                      </wps:spPr>
                      <wps:txbx>
                        <w:txbxContent>
                          <w:p w:rsidR="00E3186C" w:rsidRPr="00D8097F" w:rsidRDefault="00E3186C" w:rsidP="00EC23A9">
                            <w:pPr>
                              <w:jc w:val="center"/>
                              <w:rPr>
                                <w:b/>
                              </w:rPr>
                            </w:pPr>
                            <w:r w:rsidRPr="00D8097F">
                              <w:rPr>
                                <w:b/>
                              </w:rPr>
                              <w:t>Module Leader</w:t>
                            </w:r>
                          </w:p>
                          <w:p w:rsidR="00E3186C" w:rsidRDefault="00E3186C" w:rsidP="00B0485B">
                            <w:pPr>
                              <w:spacing w:after="0" w:line="240" w:lineRule="auto"/>
                            </w:pPr>
                            <w:r w:rsidRPr="00D20C20">
                              <w:t>Dr Mehmet Chakkol</w:t>
                            </w:r>
                            <w:r>
                              <w:t xml:space="preserve"> </w:t>
                            </w:r>
                            <w:hyperlink r:id="rId261" w:history="1">
                              <w:r w:rsidRPr="00D20C20">
                                <w:rPr>
                                  <w:rStyle w:val="Hyperlink"/>
                                </w:rPr>
                                <w:t>(Biography)</w:t>
                              </w:r>
                            </w:hyperlink>
                            <w:r>
                              <w:br/>
                            </w:r>
                            <w:r w:rsidRPr="00B0485B">
                              <w:t>Assistant Professor</w:t>
                            </w:r>
                          </w:p>
                          <w:p w:rsidR="00E3186C" w:rsidRDefault="00E3186C" w:rsidP="00EC23A9">
                            <w:pPr>
                              <w:spacing w:after="0" w:line="240" w:lineRule="auto"/>
                            </w:pPr>
                            <w:r w:rsidRPr="00B0485B">
                              <w:t>Operations Management Group</w:t>
                            </w:r>
                          </w:p>
                          <w:p w:rsidR="00E3186C" w:rsidRDefault="00E3186C" w:rsidP="00EC23A9">
                            <w:pPr>
                              <w:spacing w:after="0" w:line="240" w:lineRule="auto"/>
                            </w:pPr>
                          </w:p>
                          <w:p w:rsidR="00E3186C" w:rsidRDefault="00E3186C" w:rsidP="00EC23A9">
                            <w:pPr>
                              <w:spacing w:after="0" w:line="240" w:lineRule="auto"/>
                              <w:jc w:val="center"/>
                            </w:pPr>
                            <w:r>
                              <w:rPr>
                                <w:noProof/>
                                <w:lang w:val="en-US"/>
                              </w:rPr>
                              <w:drawing>
                                <wp:inline distT="0" distB="0" distL="0" distR="0" wp14:anchorId="39FD638C" wp14:editId="48E0CDF2">
                                  <wp:extent cx="1410970" cy="141097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EC23A9">
                            <w:r>
                              <w:t>Tel:</w:t>
                            </w:r>
                            <w:r w:rsidRPr="00D8097F">
                              <w:t xml:space="preserve"> </w:t>
                            </w:r>
                            <w:r>
                              <w:tab/>
                              <w:t xml:space="preserve">    +44(</w:t>
                            </w:r>
                            <w:r w:rsidRPr="00D8097F">
                              <w:t>0</w:t>
                            </w:r>
                            <w:r>
                              <w:t xml:space="preserve">) </w:t>
                            </w:r>
                            <w:r w:rsidRPr="00F873F4">
                              <w:t xml:space="preserve">24 </w:t>
                            </w:r>
                            <w:r>
                              <w:t xml:space="preserve">765 </w:t>
                            </w:r>
                            <w:r w:rsidRPr="000C4374">
                              <w:t>28192</w:t>
                            </w:r>
                            <w:r>
                              <w:br/>
                              <w:t>Email:</w:t>
                            </w:r>
                            <w:r w:rsidRPr="00D8097F">
                              <w:t xml:space="preserve"> </w:t>
                            </w:r>
                            <w:r>
                              <w:tab/>
                              <w:t xml:space="preserve">     </w:t>
                            </w:r>
                            <w:hyperlink r:id="rId263" w:history="1">
                              <w:r w:rsidRPr="0068322E">
                                <w:rPr>
                                  <w:rStyle w:val="Hyperlink"/>
                                  <w:sz w:val="20"/>
                                </w:rPr>
                                <w:t>Mehmet.Chakkol@wbs.ac.uk</w:t>
                              </w:r>
                            </w:hyperlink>
                            <w:r>
                              <w:t xml:space="preserve"> </w:t>
                            </w:r>
                            <w:r>
                              <w:br/>
                              <w:t xml:space="preserve">Room No: WBS </w:t>
                            </w:r>
                            <w:r w:rsidRPr="000C4374">
                              <w:t>1.208</w:t>
                            </w:r>
                            <w:r>
                              <w:br/>
                            </w:r>
                          </w:p>
                          <w:p w:rsidR="00E3186C" w:rsidRDefault="00E3186C" w:rsidP="00EC2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AA78" id="Text Box 243" o:spid="_x0000_s1061" type="#_x0000_t202" style="position:absolute;margin-left:312.75pt;margin-top:.75pt;width:194.25pt;height:236.2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snYgIAAM4EAAAOAAAAZHJzL2Uyb0RvYy54bWysVMlu2zAQvRfoPxC8N5LXNEbkwEngokCQ&#10;BHCKnGmKsgVQHJakLblf30d6iZP2VNQHmrNwljdvdH3TNZptlfM1mYL3LnLOlJFU1mZV8B8v8y9f&#10;OfNBmFJoMqrgO+X5zfTzp+vWTlSf1qRL5RiCGD9pbcHXIdhJlnm5Vo3wF2SVgbEi14gA0a2y0okW&#10;0Rud9fN8nLXkSutIKu+hvd8b+TTFryolw1NVeRWYLjhqC+l06VzGM5tei8nKCbuu5aEM8Q9VNKI2&#10;SHoKdS+CYBtX/xGqqaUjT1W4kNRkVFW1VKkHdNPLP3SzWAurUi8Ax9sTTP7/hZWP22fH6rLg/eGA&#10;MyMaDOlFdYHdUseiDgi11k/guLBwDR0MmPRR76GMjXeVa+I/WmKwA+vdCd8YTkLZH47HV5cjziRs&#10;gzzPBxAQP3t7bp0P3xQ1LF4K7jDAhKvYPviwdz26xGyedF3Oa62TsPN32rGtwKxBkZJazrTwAcqC&#10;z9PvkO3dM21YW/DxYJSnTO9s3q2Wp5ij26vb+2PBZ24oX5tYgEqEOxQaQduDE2+hW3YJ5kEKEFVL&#10;KncA1NGelN7KeY2mH1Dxs3BgITDEZoUnHJUm1EiHG2drcr/+po/+IAesnLVgdcH9z41wCkB8N6DN&#10;VW84jGuQhOHosg/BnVuW5xazae4IYPaww1ama/QP+nitHDWvWMBZzAqTMBK5Cx6O17uw3zUssFSz&#10;WXIC8a0ID2ZhZQwdgYsjfelehbOHuQdQ5pGO/BeTD+Pf+8aXhmabQFWduPGGKjgVBSxNYtdhweNW&#10;nsvJ6+0zNP0NAAD//wMAUEsDBBQABgAIAAAAIQA5UseH3QAAAAoBAAAPAAAAZHJzL2Rvd25yZXYu&#10;eG1sTI/NTsMwEITvSLyDtUjcqFOTFhTiVFApcEOi/Jy3sUki4nVkO214e7YnetpdfaPZmXIzu0Ec&#10;bIi9Jw3LRQbCUuNNT62Gj/f65h5ETEgGB09Ww6+NsKkuL0osjD/Smz3sUivYhGKBGrqUxkLK2HTW&#10;YVz40RKzbx8cJj5DK03AI5u7QaosW0uHPfGHDke77Wzzs5ucBvW8VVF9KZxe657c7dNnyF9qra+v&#10;5scHEMnO6V8Mp/gcHSrOtPcTmSgGDWu1WrGUAY8Tz5Y5l9tryO94kVUpzytUfwAAAP//AwBQSwEC&#10;LQAUAAYACAAAACEAtoM4kv4AAADhAQAAEwAAAAAAAAAAAAAAAAAAAAAAW0NvbnRlbnRfVHlwZXNd&#10;LnhtbFBLAQItABQABgAIAAAAIQA4/SH/1gAAAJQBAAALAAAAAAAAAAAAAAAAAC8BAABfcmVscy8u&#10;cmVsc1BLAQItABQABgAIAAAAIQAcAysnYgIAAM4EAAAOAAAAAAAAAAAAAAAAAC4CAABkcnMvZTJv&#10;RG9jLnhtbFBLAQItABQABgAIAAAAIQA5UseH3QAAAAoBAAAPAAAAAAAAAAAAAAAAALwEAABkcnMv&#10;ZG93bnJldi54bWxQSwUGAAAAAAQABADzAAAAxgUAAAAA&#10;" fillcolor="window" strokecolor="#5b9bd5" strokeweight=".5pt">
                <v:textbox>
                  <w:txbxContent>
                    <w:p w:rsidR="00E3186C" w:rsidRPr="00D8097F" w:rsidRDefault="00E3186C" w:rsidP="00EC23A9">
                      <w:pPr>
                        <w:jc w:val="center"/>
                        <w:rPr>
                          <w:b/>
                        </w:rPr>
                      </w:pPr>
                      <w:r w:rsidRPr="00D8097F">
                        <w:rPr>
                          <w:b/>
                        </w:rPr>
                        <w:t>Module Leader</w:t>
                      </w:r>
                    </w:p>
                    <w:p w:rsidR="00E3186C" w:rsidRDefault="00E3186C" w:rsidP="00B0485B">
                      <w:pPr>
                        <w:spacing w:after="0" w:line="240" w:lineRule="auto"/>
                      </w:pPr>
                      <w:r w:rsidRPr="00D20C20">
                        <w:t>Dr Mehmet Chakkol</w:t>
                      </w:r>
                      <w:r>
                        <w:t xml:space="preserve"> </w:t>
                      </w:r>
                      <w:hyperlink r:id="rId264" w:history="1">
                        <w:r w:rsidRPr="00D20C20">
                          <w:rPr>
                            <w:rStyle w:val="Hyperlink"/>
                          </w:rPr>
                          <w:t>(Biography)</w:t>
                        </w:r>
                      </w:hyperlink>
                      <w:r>
                        <w:br/>
                      </w:r>
                      <w:r w:rsidRPr="00B0485B">
                        <w:t>Assistant Professor</w:t>
                      </w:r>
                    </w:p>
                    <w:p w:rsidR="00E3186C" w:rsidRDefault="00E3186C" w:rsidP="00EC23A9">
                      <w:pPr>
                        <w:spacing w:after="0" w:line="240" w:lineRule="auto"/>
                      </w:pPr>
                      <w:r w:rsidRPr="00B0485B">
                        <w:t>Operations Management Group</w:t>
                      </w:r>
                    </w:p>
                    <w:p w:rsidR="00E3186C" w:rsidRDefault="00E3186C" w:rsidP="00EC23A9">
                      <w:pPr>
                        <w:spacing w:after="0" w:line="240" w:lineRule="auto"/>
                      </w:pPr>
                    </w:p>
                    <w:p w:rsidR="00E3186C" w:rsidRDefault="00E3186C" w:rsidP="00EC23A9">
                      <w:pPr>
                        <w:spacing w:after="0" w:line="240" w:lineRule="auto"/>
                        <w:jc w:val="center"/>
                      </w:pPr>
                      <w:r>
                        <w:rPr>
                          <w:noProof/>
                          <w:lang w:eastAsia="en-GB"/>
                        </w:rPr>
                        <w:drawing>
                          <wp:inline distT="0" distB="0" distL="0" distR="0" wp14:anchorId="39FD638C" wp14:editId="48E0CDF2">
                            <wp:extent cx="1410970" cy="141097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EC23A9">
                      <w:r>
                        <w:t>Tel:</w:t>
                      </w:r>
                      <w:r w:rsidRPr="00D8097F">
                        <w:t xml:space="preserve"> </w:t>
                      </w:r>
                      <w:r>
                        <w:tab/>
                        <w:t xml:space="preserve">    +44(</w:t>
                      </w:r>
                      <w:r w:rsidRPr="00D8097F">
                        <w:t>0</w:t>
                      </w:r>
                      <w:r>
                        <w:t xml:space="preserve">) </w:t>
                      </w:r>
                      <w:r w:rsidRPr="00F873F4">
                        <w:t xml:space="preserve">24 </w:t>
                      </w:r>
                      <w:r>
                        <w:t xml:space="preserve">765 </w:t>
                      </w:r>
                      <w:r w:rsidRPr="000C4374">
                        <w:t>28192</w:t>
                      </w:r>
                      <w:r>
                        <w:br/>
                        <w:t>Email:</w:t>
                      </w:r>
                      <w:r w:rsidRPr="00D8097F">
                        <w:t xml:space="preserve"> </w:t>
                      </w:r>
                      <w:r>
                        <w:tab/>
                        <w:t xml:space="preserve">     </w:t>
                      </w:r>
                      <w:hyperlink r:id="rId266" w:history="1">
                        <w:r w:rsidRPr="0068322E">
                          <w:rPr>
                            <w:rStyle w:val="Hyperlink"/>
                            <w:sz w:val="20"/>
                          </w:rPr>
                          <w:t>Mehmet.Chakkol@wbs.ac.uk</w:t>
                        </w:r>
                      </w:hyperlink>
                      <w:r>
                        <w:t xml:space="preserve"> </w:t>
                      </w:r>
                      <w:r>
                        <w:br/>
                        <w:t xml:space="preserve">Room No: WBS </w:t>
                      </w:r>
                      <w:r w:rsidRPr="000C4374">
                        <w:t>1.208</w:t>
                      </w:r>
                      <w:r>
                        <w:br/>
                      </w:r>
                    </w:p>
                    <w:p w:rsidR="00E3186C" w:rsidRDefault="00E3186C" w:rsidP="00EC23A9"/>
                  </w:txbxContent>
                </v:textbox>
                <w10:wrap anchorx="margin"/>
              </v:shape>
            </w:pict>
          </mc:Fallback>
        </mc:AlternateContent>
      </w:r>
      <w:r w:rsidR="00FF6BD0">
        <w:t>IB3840</w:t>
      </w:r>
      <w:r w:rsidR="00FF6BD0">
        <w:tab/>
      </w:r>
      <w:r w:rsidR="006C4613" w:rsidRPr="0055211F">
        <w:t>Supply Chain Management</w:t>
      </w:r>
      <w:bookmarkEnd w:id="57"/>
      <w:r w:rsidR="006C4613" w:rsidRPr="0055211F">
        <w:t xml:space="preserve">  </w:t>
      </w:r>
    </w:p>
    <w:p w:rsidR="006C4613" w:rsidRPr="006C4613" w:rsidRDefault="006C4613" w:rsidP="004E38DA">
      <w:pPr>
        <w:spacing w:line="240" w:lineRule="auto"/>
      </w:pPr>
    </w:p>
    <w:p w:rsidR="006C4613" w:rsidRPr="006C4613" w:rsidRDefault="006C4613" w:rsidP="004E38DA">
      <w:pPr>
        <w:spacing w:line="240" w:lineRule="auto"/>
      </w:pPr>
      <w:r w:rsidRPr="006C4613">
        <w:rPr>
          <w:b/>
        </w:rPr>
        <w:t>Teaching Term(s):</w:t>
      </w:r>
      <w:r w:rsidRPr="006C4613">
        <w:rPr>
          <w:b/>
        </w:rPr>
        <w:tab/>
      </w:r>
      <w:r w:rsidRPr="006C4613">
        <w:t>Autumn</w:t>
      </w:r>
    </w:p>
    <w:p w:rsidR="006C4613" w:rsidRPr="002163BE" w:rsidRDefault="006C4613" w:rsidP="004E38DA">
      <w:pPr>
        <w:spacing w:before="100" w:beforeAutospacing="1" w:after="100" w:afterAutospacing="1" w:line="240" w:lineRule="auto"/>
        <w:rPr>
          <w:rFonts w:eastAsia="Times New Roman" w:cs="Arial"/>
          <w:lang w:eastAsia="en-GB"/>
        </w:rPr>
      </w:pPr>
      <w:r w:rsidRPr="002163BE">
        <w:rPr>
          <w:rFonts w:eastAsia="Times New Roman" w:cs="Times New Roman"/>
          <w:b/>
          <w:lang w:eastAsia="en-GB"/>
        </w:rPr>
        <w:t>Standard Delivery</w:t>
      </w:r>
      <w:r w:rsidRPr="006C4613">
        <w:rPr>
          <w:rFonts w:ascii="Times New Roman" w:eastAsia="Times New Roman" w:hAnsi="Times New Roman" w:cs="Times New Roman"/>
          <w:b/>
          <w:sz w:val="24"/>
          <w:szCs w:val="24"/>
          <w:lang w:eastAsia="en-GB"/>
        </w:rPr>
        <w:t>:</w:t>
      </w:r>
      <w:r w:rsidRPr="006C4613">
        <w:rPr>
          <w:rFonts w:ascii="Times New Roman" w:eastAsia="Times New Roman" w:hAnsi="Times New Roman" w:cs="Times New Roman"/>
          <w:sz w:val="24"/>
          <w:szCs w:val="24"/>
          <w:lang w:eastAsia="en-GB"/>
        </w:rPr>
        <w:t xml:space="preserve"> </w:t>
      </w:r>
      <w:r w:rsidRPr="006C4613">
        <w:rPr>
          <w:rFonts w:ascii="Times New Roman" w:eastAsia="Times New Roman" w:hAnsi="Times New Roman" w:cs="Times New Roman"/>
          <w:sz w:val="24"/>
          <w:szCs w:val="24"/>
          <w:lang w:eastAsia="en-GB"/>
        </w:rPr>
        <w:tab/>
      </w:r>
      <w:r w:rsidRPr="002163BE">
        <w:rPr>
          <w:rFonts w:eastAsia="Times New Roman" w:cs="Arial"/>
          <w:lang w:eastAsia="en-GB"/>
        </w:rPr>
        <w:t>1 x 2 hour lecture per week</w:t>
      </w:r>
      <w:r w:rsidRPr="002163BE">
        <w:rPr>
          <w:rFonts w:eastAsia="Times New Roman" w:cs="Arial"/>
          <w:lang w:eastAsia="en-GB"/>
        </w:rPr>
        <w:br/>
        <w:t xml:space="preserve">                                           Supporting online course material</w:t>
      </w:r>
    </w:p>
    <w:p w:rsidR="006C4613" w:rsidRPr="002163BE" w:rsidRDefault="006C4613" w:rsidP="004E38DA">
      <w:pPr>
        <w:tabs>
          <w:tab w:val="left" w:pos="1182"/>
        </w:tabs>
        <w:spacing w:line="240" w:lineRule="auto"/>
        <w:ind w:left="2160" w:hanging="2160"/>
      </w:pPr>
      <w:r w:rsidRPr="002163BE">
        <w:rPr>
          <w:b/>
        </w:rPr>
        <w:t>Module Level:</w:t>
      </w:r>
      <w:r w:rsidRPr="002163BE">
        <w:tab/>
        <w:t>5 NQF (Intermediate)</w:t>
      </w:r>
    </w:p>
    <w:p w:rsidR="006C4613" w:rsidRPr="002163BE" w:rsidRDefault="006C4613" w:rsidP="004E38DA">
      <w:pPr>
        <w:tabs>
          <w:tab w:val="left" w:pos="1182"/>
        </w:tabs>
        <w:spacing w:line="240" w:lineRule="auto"/>
      </w:pPr>
    </w:p>
    <w:p w:rsidR="006C4613" w:rsidRPr="00CD2E83" w:rsidRDefault="006C4613" w:rsidP="00CD2E83">
      <w:pPr>
        <w:pStyle w:val="Heading4"/>
        <w:rPr>
          <w:i w:val="0"/>
        </w:rPr>
      </w:pPr>
      <w:r w:rsidRPr="00CD2E83">
        <w:rPr>
          <w:i w:val="0"/>
        </w:rPr>
        <w:t>Pre-requisites</w:t>
      </w:r>
    </w:p>
    <w:p w:rsidR="002B5F19" w:rsidRPr="00047731" w:rsidRDefault="002B5F19" w:rsidP="002B5F19">
      <w:r>
        <w:t>There are no pre</w:t>
      </w:r>
      <w:r w:rsidR="0068322E">
        <w:t>-</w:t>
      </w:r>
      <w:r>
        <w:t>requisites for this module.</w:t>
      </w:r>
      <w:r w:rsidR="0068322E">
        <w:br/>
      </w:r>
    </w:p>
    <w:p w:rsidR="006C4613" w:rsidRPr="0068322E" w:rsidRDefault="006E6C3C" w:rsidP="0068322E">
      <w:pPr>
        <w:rPr>
          <w:rFonts w:eastAsiaTheme="majorEastAsia" w:cstheme="majorBidi"/>
        </w:rPr>
      </w:pPr>
      <w:r w:rsidRPr="0068322E">
        <w:rPr>
          <w:rStyle w:val="Heading4Char"/>
          <w:i w:val="0"/>
        </w:rPr>
        <w:t>M</w:t>
      </w:r>
      <w:r w:rsidR="006C4613" w:rsidRPr="0068322E">
        <w:rPr>
          <w:rStyle w:val="Heading4Char"/>
          <w:i w:val="0"/>
        </w:rPr>
        <w:t>odule Overview</w:t>
      </w:r>
      <w:r w:rsidR="0068322E">
        <w:rPr>
          <w:i/>
        </w:rPr>
        <w:br/>
      </w:r>
      <w:r w:rsidR="006C4613" w:rsidRPr="002163BE">
        <w:rPr>
          <w:lang w:eastAsia="en-GB"/>
        </w:rPr>
        <w:t>This module sets out to provide a holistic strategic view of supply</w:t>
      </w:r>
      <w:r w:rsidR="0068322E">
        <w:rPr>
          <w:lang w:eastAsia="en-GB"/>
        </w:rPr>
        <w:br/>
      </w:r>
      <w:r w:rsidR="006C4613" w:rsidRPr="002163BE">
        <w:rPr>
          <w:lang w:eastAsia="en-GB"/>
        </w:rPr>
        <w:t xml:space="preserve">chain management as a source of competitive advantage and </w:t>
      </w:r>
      <w:r w:rsidR="0068322E">
        <w:rPr>
          <w:lang w:eastAsia="en-GB"/>
        </w:rPr>
        <w:br/>
      </w:r>
      <w:r w:rsidR="006C4613" w:rsidRPr="002163BE">
        <w:rPr>
          <w:lang w:eastAsia="en-GB"/>
        </w:rPr>
        <w:t>examines five core questions:</w:t>
      </w:r>
    </w:p>
    <w:p w:rsidR="006C4613" w:rsidRPr="002163BE" w:rsidRDefault="006C4613" w:rsidP="0068322E">
      <w:pPr>
        <w:rPr>
          <w:lang w:eastAsia="en-GB"/>
        </w:rPr>
      </w:pPr>
      <w:r w:rsidRPr="002163BE">
        <w:rPr>
          <w:lang w:eastAsia="en-GB"/>
        </w:rPr>
        <w:t xml:space="preserve">Where does supply chain management fit within the business decision making strategies? </w:t>
      </w:r>
    </w:p>
    <w:p w:rsidR="006C4613" w:rsidRPr="002163BE" w:rsidRDefault="006C4613" w:rsidP="004E38DA">
      <w:pPr>
        <w:numPr>
          <w:ilvl w:val="0"/>
          <w:numId w:val="11"/>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How do supply chains behave? </w:t>
      </w:r>
    </w:p>
    <w:p w:rsidR="006C4613" w:rsidRPr="002163BE" w:rsidRDefault="006C4613" w:rsidP="004E38DA">
      <w:pPr>
        <w:numPr>
          <w:ilvl w:val="0"/>
          <w:numId w:val="11"/>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Why are supply chain relationships important? </w:t>
      </w:r>
    </w:p>
    <w:p w:rsidR="006C4613" w:rsidRPr="002163BE" w:rsidRDefault="006C4613" w:rsidP="004E38DA">
      <w:pPr>
        <w:numPr>
          <w:ilvl w:val="0"/>
          <w:numId w:val="11"/>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coordinating mechanisms exist to manage supply chains? </w:t>
      </w:r>
    </w:p>
    <w:p w:rsidR="006C4613" w:rsidRPr="002163BE" w:rsidRDefault="006C4613" w:rsidP="004E38DA">
      <w:pPr>
        <w:numPr>
          <w:ilvl w:val="0"/>
          <w:numId w:val="11"/>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are the critical supply chain issues pertaining to performance, risk, strategy and sustainability? </w:t>
      </w:r>
    </w:p>
    <w:p w:rsidR="006C4613" w:rsidRPr="00CD2E83" w:rsidRDefault="006C4613" w:rsidP="00CD2E83">
      <w:pPr>
        <w:pStyle w:val="Heading4"/>
        <w:rPr>
          <w:i w:val="0"/>
        </w:rPr>
      </w:pPr>
      <w:r w:rsidRPr="00CD2E83">
        <w:rPr>
          <w:i w:val="0"/>
        </w:rPr>
        <w:t>Syllabus</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Strategic supply chain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The scope of supply chain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Supply chain configuration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Supply chain dynamics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Purchasing &amp; supplies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Strategic account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Logistics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E-business in the supply chain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Value network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Design chain management </w:t>
      </w:r>
    </w:p>
    <w:p w:rsidR="006C4613" w:rsidRPr="002163BE" w:rsidRDefault="006C4613" w:rsidP="004E38DA">
      <w:pPr>
        <w:numPr>
          <w:ilvl w:val="0"/>
          <w:numId w:val="9"/>
        </w:numPr>
        <w:spacing w:before="100" w:beforeAutospacing="1" w:after="100" w:afterAutospacing="1" w:line="240" w:lineRule="auto"/>
        <w:rPr>
          <w:rFonts w:eastAsia="Times New Roman" w:cs="Arial"/>
          <w:lang w:eastAsia="en-GB"/>
        </w:rPr>
      </w:pPr>
      <w:r w:rsidRPr="002163BE">
        <w:rPr>
          <w:rFonts w:eastAsia="Times New Roman" w:cs="Arial"/>
          <w:lang w:eastAsia="en-GB"/>
        </w:rPr>
        <w:t>Global, social and ethical supply chain management</w:t>
      </w:r>
    </w:p>
    <w:p w:rsidR="006C4613" w:rsidRPr="00CD2E83" w:rsidRDefault="006C4613" w:rsidP="00CD2E83">
      <w:pPr>
        <w:pStyle w:val="Heading4"/>
        <w:rPr>
          <w:i w:val="0"/>
        </w:rPr>
      </w:pPr>
      <w:r w:rsidRPr="00CD2E83">
        <w:rPr>
          <w:i w:val="0"/>
        </w:rPr>
        <w:t>Learning Outcomes and Objectives</w:t>
      </w:r>
    </w:p>
    <w:p w:rsidR="006C4613" w:rsidRPr="002163BE" w:rsidRDefault="006C4613" w:rsidP="004E38DA">
      <w:pPr>
        <w:spacing w:after="0" w:line="240" w:lineRule="auto"/>
        <w:rPr>
          <w:rFonts w:eastAsia="Times New Roman" w:cs="Arial"/>
          <w:lang w:eastAsia="en-GB"/>
        </w:rPr>
      </w:pPr>
      <w:r w:rsidRPr="002163BE">
        <w:rPr>
          <w:rFonts w:eastAsia="Times New Roman" w:cs="Arial"/>
          <w:lang w:eastAsia="en-GB"/>
        </w:rPr>
        <w:t xml:space="preserve">On successful completion of the module, you will: </w:t>
      </w:r>
    </w:p>
    <w:p w:rsidR="006C4613" w:rsidRPr="002163BE" w:rsidRDefault="006C4613" w:rsidP="004E38DA">
      <w:pPr>
        <w:numPr>
          <w:ilvl w:val="0"/>
          <w:numId w:val="10"/>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Have acquired an understanding of the objectives and motivations for the management of supply chains; </w:t>
      </w:r>
    </w:p>
    <w:p w:rsidR="006C4613" w:rsidRPr="002163BE" w:rsidRDefault="006C4613" w:rsidP="004E38DA">
      <w:pPr>
        <w:numPr>
          <w:ilvl w:val="0"/>
          <w:numId w:val="10"/>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Have gained an understanding of the management of suppliers and key customers; </w:t>
      </w:r>
    </w:p>
    <w:p w:rsidR="006C4613" w:rsidRPr="002163BE" w:rsidRDefault="006C4613" w:rsidP="004E38DA">
      <w:pPr>
        <w:numPr>
          <w:ilvl w:val="0"/>
          <w:numId w:val="10"/>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Have acquired an understanding of the principles related to the management of supply chain operations; </w:t>
      </w:r>
    </w:p>
    <w:p w:rsidR="006C4613" w:rsidRPr="002163BE" w:rsidRDefault="006C4613" w:rsidP="004E38DA">
      <w:pPr>
        <w:numPr>
          <w:ilvl w:val="0"/>
          <w:numId w:val="10"/>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Have gained an understanding of the dynamics of a supply chains’ processes; </w:t>
      </w:r>
    </w:p>
    <w:p w:rsidR="006C4613" w:rsidRPr="002163BE" w:rsidRDefault="006C4613" w:rsidP="004E38DA">
      <w:pPr>
        <w:numPr>
          <w:ilvl w:val="0"/>
          <w:numId w:val="10"/>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Be able to identify improvement opportunities for the management of supply chains. </w:t>
      </w:r>
    </w:p>
    <w:p w:rsidR="006C4613" w:rsidRPr="00CD2E83" w:rsidRDefault="006C4613" w:rsidP="00CD2E83">
      <w:pPr>
        <w:pStyle w:val="Heading4"/>
        <w:rPr>
          <w:rFonts w:eastAsia="Times New Roman"/>
          <w:i w:val="0"/>
          <w:lang w:eastAsia="en-GB"/>
        </w:rPr>
      </w:pPr>
      <w:r w:rsidRPr="00CD2E83">
        <w:rPr>
          <w:rFonts w:eastAsia="Times New Roman"/>
          <w:i w:val="0"/>
          <w:lang w:eastAsia="en-GB"/>
        </w:rPr>
        <w:t>Assessment Methods</w:t>
      </w:r>
    </w:p>
    <w:p w:rsidR="006C4613" w:rsidRPr="006C4613" w:rsidRDefault="006C4613" w:rsidP="004E38DA">
      <w:pPr>
        <w:spacing w:before="60" w:after="60" w:line="240" w:lineRule="auto"/>
        <w:rPr>
          <w:rFonts w:ascii="Calibri" w:eastAsia="Times New Roman" w:hAnsi="Calibri" w:cs="Times New Roman"/>
          <w:szCs w:val="24"/>
          <w:lang w:eastAsia="en-GB"/>
        </w:rPr>
      </w:pPr>
    </w:p>
    <w:tbl>
      <w:tblPr>
        <w:tblStyle w:val="GridTable6Colorful-Accent11"/>
        <w:tblW w:w="9608" w:type="dxa"/>
        <w:tblInd w:w="-289" w:type="dxa"/>
        <w:tblLook w:val="04A0" w:firstRow="1" w:lastRow="0" w:firstColumn="1" w:lastColumn="0" w:noHBand="0" w:noVBand="1"/>
      </w:tblPr>
      <w:tblGrid>
        <w:gridCol w:w="2402"/>
        <w:gridCol w:w="2402"/>
        <w:gridCol w:w="1576"/>
        <w:gridCol w:w="3228"/>
      </w:tblGrid>
      <w:tr w:rsidR="0068322E" w:rsidRPr="006C4613" w:rsidTr="00683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4E38DA">
            <w:pPr>
              <w:rPr>
                <w:rFonts w:ascii="Calibri" w:eastAsia="Times New Roman" w:hAnsi="Calibri" w:cs="Times New Roman"/>
                <w:szCs w:val="24"/>
                <w:lang w:eastAsia="en-GB"/>
              </w:rPr>
            </w:pPr>
            <w:r w:rsidRPr="006C4613">
              <w:rPr>
                <w:rFonts w:ascii="Calibri" w:hAnsi="Calibri"/>
                <w:szCs w:val="24"/>
              </w:rPr>
              <w:t>Period of Study</w:t>
            </w:r>
          </w:p>
        </w:tc>
        <w:tc>
          <w:tcPr>
            <w:tcW w:w="2402" w:type="dxa"/>
            <w:vAlign w:val="center"/>
          </w:tcPr>
          <w:p w:rsidR="0068322E" w:rsidRPr="006C4613" w:rsidRDefault="0068322E"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Method Name</w:t>
            </w:r>
          </w:p>
        </w:tc>
        <w:tc>
          <w:tcPr>
            <w:tcW w:w="1576" w:type="dxa"/>
            <w:vAlign w:val="center"/>
          </w:tcPr>
          <w:p w:rsidR="0068322E" w:rsidRPr="006C4613" w:rsidRDefault="0068322E"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C4613">
              <w:rPr>
                <w:rFonts w:ascii="Calibri" w:hAnsi="Calibri"/>
                <w:szCs w:val="24"/>
              </w:rPr>
              <w:t>CATS (Credit)</w:t>
            </w:r>
          </w:p>
        </w:tc>
        <w:tc>
          <w:tcPr>
            <w:tcW w:w="3228" w:type="dxa"/>
            <w:vAlign w:val="center"/>
          </w:tcPr>
          <w:p w:rsidR="0068322E" w:rsidRPr="006C4613" w:rsidRDefault="0068322E"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Assessment Description</w:t>
            </w:r>
          </w:p>
        </w:tc>
      </w:tr>
      <w:tr w:rsidR="0068322E" w:rsidRPr="006C4613" w:rsidTr="00683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68322E">
            <w:pPr>
              <w:spacing w:before="60" w:after="60"/>
              <w:rPr>
                <w:rFonts w:ascii="Calibri" w:hAnsi="Calibri"/>
                <w:szCs w:val="24"/>
              </w:rPr>
            </w:pPr>
            <w:r w:rsidRPr="0068322E">
              <w:rPr>
                <w:rFonts w:ascii="Calibri" w:hAnsi="Calibri"/>
                <w:szCs w:val="24"/>
              </w:rPr>
              <w:t>Full year</w:t>
            </w:r>
          </w:p>
        </w:tc>
        <w:tc>
          <w:tcPr>
            <w:tcW w:w="2402" w:type="dxa"/>
            <w:vAlign w:val="center"/>
          </w:tcPr>
          <w:p w:rsidR="0068322E" w:rsidRPr="006C4613" w:rsidRDefault="0068322E" w:rsidP="0068322E">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76" w:type="dxa"/>
            <w:vAlign w:val="center"/>
          </w:tcPr>
          <w:p w:rsidR="0068322E" w:rsidRPr="006C4613" w:rsidRDefault="0068322E" w:rsidP="0068322E">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228" w:type="dxa"/>
            <w:vAlign w:val="center"/>
          </w:tcPr>
          <w:p w:rsidR="0068322E" w:rsidRPr="006C4613" w:rsidRDefault="0068322E" w:rsidP="0068322E">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w:t>
            </w:r>
            <w:r>
              <w:rPr>
                <w:rFonts w:ascii="Calibri" w:eastAsia="Times New Roman" w:hAnsi="Calibri" w:cs="Times New Roman"/>
                <w:szCs w:val="24"/>
                <w:lang w:eastAsia="en-GB"/>
              </w:rPr>
              <w:t>.0</w:t>
            </w:r>
            <w:r w:rsidRPr="006C4613">
              <w:rPr>
                <w:rFonts w:ascii="Calibri" w:eastAsia="Times New Roman" w:hAnsi="Calibri" w:cs="Times New Roman"/>
                <w:szCs w:val="24"/>
                <w:lang w:eastAsia="en-GB"/>
              </w:rPr>
              <w:t xml:space="preserve"> hour exam</w:t>
            </w:r>
            <w:r>
              <w:rPr>
                <w:rFonts w:ascii="Calibri" w:eastAsia="Times New Roman" w:hAnsi="Calibri" w:cs="Times New Roman"/>
                <w:szCs w:val="24"/>
                <w:lang w:eastAsia="en-GB"/>
              </w:rPr>
              <w:t xml:space="preserve"> in</w:t>
            </w:r>
            <w:r w:rsidRPr="006C4613">
              <w:rPr>
                <w:rFonts w:ascii="Calibri" w:eastAsia="Times New Roman" w:hAnsi="Calibri" w:cs="Times New Roman"/>
                <w:szCs w:val="24"/>
                <w:lang w:eastAsia="en-GB"/>
              </w:rPr>
              <w:t xml:space="preserve"> January </w:t>
            </w:r>
            <w:r>
              <w:rPr>
                <w:rFonts w:ascii="Calibri" w:eastAsia="Times New Roman" w:hAnsi="Calibri" w:cs="Times New Roman"/>
                <w:szCs w:val="24"/>
                <w:lang w:eastAsia="en-GB"/>
              </w:rPr>
              <w:t>(</w:t>
            </w:r>
            <w:r w:rsidRPr="006C4613">
              <w:rPr>
                <w:rFonts w:ascii="Calibri" w:eastAsia="Times New Roman" w:hAnsi="Calibri" w:cs="Times New Roman"/>
                <w:szCs w:val="24"/>
                <w:lang w:eastAsia="en-GB"/>
              </w:rPr>
              <w:t>10</w:t>
            </w:r>
            <w:r>
              <w:rPr>
                <w:rFonts w:ascii="Calibri" w:eastAsia="Times New Roman" w:hAnsi="Calibri" w:cs="Times New Roman"/>
                <w:szCs w:val="24"/>
                <w:lang w:eastAsia="en-GB"/>
              </w:rPr>
              <w:t>0%)</w:t>
            </w:r>
          </w:p>
        </w:tc>
      </w:tr>
      <w:tr w:rsidR="0068322E" w:rsidRPr="006C4613" w:rsidTr="0068322E">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68322E">
            <w:pPr>
              <w:spacing w:before="60" w:after="60"/>
              <w:rPr>
                <w:rFonts w:ascii="Calibri" w:hAnsi="Calibri"/>
                <w:szCs w:val="24"/>
              </w:rPr>
            </w:pPr>
            <w:r w:rsidRPr="0068322E">
              <w:rPr>
                <w:rFonts w:ascii="Calibri" w:hAnsi="Calibri"/>
                <w:szCs w:val="24"/>
              </w:rPr>
              <w:t>Full year</w:t>
            </w:r>
          </w:p>
        </w:tc>
        <w:tc>
          <w:tcPr>
            <w:tcW w:w="2402" w:type="dxa"/>
            <w:vAlign w:val="center"/>
          </w:tcPr>
          <w:p w:rsidR="0068322E" w:rsidRPr="006C4613" w:rsidRDefault="0068322E" w:rsidP="0068322E">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76" w:type="dxa"/>
            <w:vAlign w:val="center"/>
          </w:tcPr>
          <w:p w:rsidR="0068322E" w:rsidRPr="006C4613" w:rsidRDefault="0068322E" w:rsidP="0068322E">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3228" w:type="dxa"/>
            <w:vAlign w:val="center"/>
          </w:tcPr>
          <w:p w:rsidR="0068322E" w:rsidRPr="006C4613" w:rsidRDefault="0068322E" w:rsidP="0068322E">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w:t>
            </w:r>
            <w:r>
              <w:rPr>
                <w:rFonts w:ascii="Calibri" w:eastAsia="Times New Roman" w:hAnsi="Calibri" w:cs="Times New Roman"/>
                <w:szCs w:val="24"/>
                <w:lang w:eastAsia="en-GB"/>
              </w:rPr>
              <w:t>.0</w:t>
            </w:r>
            <w:r w:rsidRPr="006C4613">
              <w:rPr>
                <w:rFonts w:ascii="Calibri" w:eastAsia="Times New Roman" w:hAnsi="Calibri" w:cs="Times New Roman"/>
                <w:szCs w:val="24"/>
                <w:lang w:eastAsia="en-GB"/>
              </w:rPr>
              <w:t xml:space="preserve"> hour exam</w:t>
            </w:r>
            <w:r>
              <w:rPr>
                <w:rFonts w:ascii="Calibri" w:eastAsia="Times New Roman" w:hAnsi="Calibri" w:cs="Times New Roman"/>
                <w:szCs w:val="24"/>
                <w:lang w:eastAsia="en-GB"/>
              </w:rPr>
              <w:t xml:space="preserve"> in</w:t>
            </w:r>
            <w:r w:rsidRPr="006C4613">
              <w:rPr>
                <w:rFonts w:ascii="Calibri" w:eastAsia="Times New Roman" w:hAnsi="Calibri" w:cs="Times New Roman"/>
                <w:szCs w:val="24"/>
                <w:lang w:eastAsia="en-GB"/>
              </w:rPr>
              <w:t xml:space="preserve"> January </w:t>
            </w:r>
            <w:r>
              <w:rPr>
                <w:rFonts w:ascii="Calibri" w:eastAsia="Times New Roman" w:hAnsi="Calibri" w:cs="Times New Roman"/>
                <w:szCs w:val="24"/>
                <w:lang w:eastAsia="en-GB"/>
              </w:rPr>
              <w:t>(80%)</w:t>
            </w:r>
            <w:r>
              <w:rPr>
                <w:rFonts w:ascii="Calibri" w:eastAsia="Times New Roman" w:hAnsi="Calibri" w:cs="Times New Roman"/>
                <w:szCs w:val="24"/>
                <w:lang w:eastAsia="en-GB"/>
              </w:rPr>
              <w:br/>
            </w:r>
            <w:r w:rsidRPr="0068322E">
              <w:rPr>
                <w:rFonts w:ascii="Calibri" w:eastAsia="Times New Roman" w:hAnsi="Calibri" w:cs="Times New Roman"/>
                <w:szCs w:val="24"/>
                <w:lang w:eastAsia="en-GB"/>
              </w:rPr>
              <w:t>1500 word assignment (20%)</w:t>
            </w:r>
          </w:p>
        </w:tc>
      </w:tr>
      <w:tr w:rsidR="0068322E" w:rsidRPr="006C4613" w:rsidTr="00683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4E38DA">
            <w:pPr>
              <w:spacing w:before="60" w:after="60"/>
              <w:rPr>
                <w:rFonts w:ascii="Calibri" w:eastAsia="Times New Roman" w:hAnsi="Calibri" w:cs="Times New Roman"/>
                <w:szCs w:val="24"/>
                <w:lang w:eastAsia="en-GB"/>
              </w:rPr>
            </w:pPr>
            <w:r w:rsidRPr="006C4613">
              <w:rPr>
                <w:rFonts w:ascii="Calibri" w:hAnsi="Calibri"/>
                <w:szCs w:val="24"/>
              </w:rPr>
              <w:t>Autumn Term only</w:t>
            </w:r>
          </w:p>
        </w:tc>
        <w:tc>
          <w:tcPr>
            <w:tcW w:w="2402" w:type="dxa"/>
            <w:vAlign w:val="center"/>
          </w:tcPr>
          <w:p w:rsidR="0068322E" w:rsidRPr="006C4613" w:rsidRDefault="006832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76" w:type="dxa"/>
            <w:vAlign w:val="center"/>
          </w:tcPr>
          <w:p w:rsidR="0068322E" w:rsidRPr="006C4613" w:rsidRDefault="0068322E" w:rsidP="0068322E">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228" w:type="dxa"/>
            <w:vAlign w:val="center"/>
          </w:tcPr>
          <w:p w:rsidR="0068322E" w:rsidRPr="006C4613" w:rsidRDefault="006832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2000 word assignment (100%)</w:t>
            </w:r>
          </w:p>
        </w:tc>
      </w:tr>
      <w:tr w:rsidR="0068322E" w:rsidRPr="006C4613" w:rsidTr="0068322E">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68322E">
            <w:pPr>
              <w:spacing w:before="60" w:after="60"/>
              <w:rPr>
                <w:rFonts w:ascii="Calibri" w:hAnsi="Calibri"/>
                <w:szCs w:val="24"/>
              </w:rPr>
            </w:pPr>
            <w:r w:rsidRPr="006C4613">
              <w:rPr>
                <w:rFonts w:ascii="Calibri" w:hAnsi="Calibri"/>
                <w:szCs w:val="24"/>
              </w:rPr>
              <w:t>Autumn &amp; Spring Terms</w:t>
            </w:r>
          </w:p>
        </w:tc>
        <w:tc>
          <w:tcPr>
            <w:tcW w:w="2402" w:type="dxa"/>
            <w:vAlign w:val="center"/>
          </w:tcPr>
          <w:p w:rsidR="0068322E" w:rsidRPr="006C4613" w:rsidRDefault="0068322E" w:rsidP="0068322E">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76" w:type="dxa"/>
            <w:vAlign w:val="center"/>
          </w:tcPr>
          <w:p w:rsidR="0068322E" w:rsidRPr="006C4613" w:rsidRDefault="0068322E" w:rsidP="0068322E">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228" w:type="dxa"/>
            <w:vAlign w:val="center"/>
          </w:tcPr>
          <w:p w:rsidR="0068322E" w:rsidRPr="006C4613" w:rsidRDefault="0068322E" w:rsidP="0068322E">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w:t>
            </w:r>
            <w:r>
              <w:rPr>
                <w:rFonts w:ascii="Calibri" w:eastAsia="Times New Roman" w:hAnsi="Calibri" w:cs="Times New Roman"/>
                <w:szCs w:val="24"/>
                <w:lang w:eastAsia="en-GB"/>
              </w:rPr>
              <w:t>.0</w:t>
            </w:r>
            <w:r w:rsidRPr="006C4613">
              <w:rPr>
                <w:rFonts w:ascii="Calibri" w:eastAsia="Times New Roman" w:hAnsi="Calibri" w:cs="Times New Roman"/>
                <w:szCs w:val="24"/>
                <w:lang w:eastAsia="en-GB"/>
              </w:rPr>
              <w:t xml:space="preserve"> hour exam</w:t>
            </w:r>
            <w:r>
              <w:rPr>
                <w:rFonts w:ascii="Calibri" w:eastAsia="Times New Roman" w:hAnsi="Calibri" w:cs="Times New Roman"/>
                <w:szCs w:val="24"/>
                <w:lang w:eastAsia="en-GB"/>
              </w:rPr>
              <w:t xml:space="preserve"> in</w:t>
            </w:r>
            <w:r w:rsidRPr="006C4613">
              <w:rPr>
                <w:rFonts w:ascii="Calibri" w:eastAsia="Times New Roman" w:hAnsi="Calibri" w:cs="Times New Roman"/>
                <w:szCs w:val="24"/>
                <w:lang w:eastAsia="en-GB"/>
              </w:rPr>
              <w:t xml:space="preserve"> January </w:t>
            </w:r>
            <w:r>
              <w:rPr>
                <w:rFonts w:ascii="Calibri" w:eastAsia="Times New Roman" w:hAnsi="Calibri" w:cs="Times New Roman"/>
                <w:szCs w:val="24"/>
                <w:lang w:eastAsia="en-GB"/>
              </w:rPr>
              <w:t>(</w:t>
            </w:r>
            <w:r w:rsidRPr="006C4613">
              <w:rPr>
                <w:rFonts w:ascii="Calibri" w:eastAsia="Times New Roman" w:hAnsi="Calibri" w:cs="Times New Roman"/>
                <w:szCs w:val="24"/>
                <w:lang w:eastAsia="en-GB"/>
              </w:rPr>
              <w:t>10</w:t>
            </w:r>
            <w:r>
              <w:rPr>
                <w:rFonts w:ascii="Calibri" w:eastAsia="Times New Roman" w:hAnsi="Calibri" w:cs="Times New Roman"/>
                <w:szCs w:val="24"/>
                <w:lang w:eastAsia="en-GB"/>
              </w:rPr>
              <w:t>0%)</w:t>
            </w:r>
          </w:p>
        </w:tc>
      </w:tr>
      <w:tr w:rsidR="005F1549" w:rsidRPr="006C4613" w:rsidTr="00683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vAlign w:val="center"/>
          </w:tcPr>
          <w:p w:rsidR="005F1549" w:rsidRPr="006C4613" w:rsidRDefault="005F1549" w:rsidP="005F1549">
            <w:pPr>
              <w:spacing w:before="60" w:after="60"/>
              <w:rPr>
                <w:rFonts w:ascii="Calibri" w:hAnsi="Calibri"/>
                <w:szCs w:val="24"/>
              </w:rPr>
            </w:pPr>
            <w:r w:rsidRPr="006C4613">
              <w:rPr>
                <w:rFonts w:ascii="Calibri" w:hAnsi="Calibri"/>
                <w:szCs w:val="24"/>
              </w:rPr>
              <w:t>Autumn &amp; Spring Terms</w:t>
            </w:r>
          </w:p>
        </w:tc>
        <w:tc>
          <w:tcPr>
            <w:tcW w:w="2402" w:type="dxa"/>
            <w:vAlign w:val="center"/>
          </w:tcPr>
          <w:p w:rsidR="005F1549" w:rsidRPr="006C4613" w:rsidRDefault="005F1549" w:rsidP="005F154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76" w:type="dxa"/>
            <w:vAlign w:val="center"/>
          </w:tcPr>
          <w:p w:rsidR="005F1549" w:rsidRPr="006C4613" w:rsidRDefault="005F1549" w:rsidP="005F154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3228" w:type="dxa"/>
            <w:vAlign w:val="center"/>
          </w:tcPr>
          <w:p w:rsidR="005F1549" w:rsidRPr="006C4613" w:rsidRDefault="005F1549" w:rsidP="005F154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w:t>
            </w:r>
            <w:r>
              <w:rPr>
                <w:rFonts w:ascii="Calibri" w:eastAsia="Times New Roman" w:hAnsi="Calibri" w:cs="Times New Roman"/>
                <w:szCs w:val="24"/>
                <w:lang w:eastAsia="en-GB"/>
              </w:rPr>
              <w:t>.0</w:t>
            </w:r>
            <w:r w:rsidRPr="006C4613">
              <w:rPr>
                <w:rFonts w:ascii="Calibri" w:eastAsia="Times New Roman" w:hAnsi="Calibri" w:cs="Times New Roman"/>
                <w:szCs w:val="24"/>
                <w:lang w:eastAsia="en-GB"/>
              </w:rPr>
              <w:t xml:space="preserve"> hour exam</w:t>
            </w:r>
            <w:r>
              <w:rPr>
                <w:rFonts w:ascii="Calibri" w:eastAsia="Times New Roman" w:hAnsi="Calibri" w:cs="Times New Roman"/>
                <w:szCs w:val="24"/>
                <w:lang w:eastAsia="en-GB"/>
              </w:rPr>
              <w:t xml:space="preserve"> in</w:t>
            </w:r>
            <w:r w:rsidRPr="006C4613">
              <w:rPr>
                <w:rFonts w:ascii="Calibri" w:eastAsia="Times New Roman" w:hAnsi="Calibri" w:cs="Times New Roman"/>
                <w:szCs w:val="24"/>
                <w:lang w:eastAsia="en-GB"/>
              </w:rPr>
              <w:t xml:space="preserve"> January </w:t>
            </w:r>
            <w:r>
              <w:rPr>
                <w:rFonts w:ascii="Calibri" w:eastAsia="Times New Roman" w:hAnsi="Calibri" w:cs="Times New Roman"/>
                <w:szCs w:val="24"/>
                <w:lang w:eastAsia="en-GB"/>
              </w:rPr>
              <w:t>(80%)</w:t>
            </w:r>
            <w:r>
              <w:rPr>
                <w:rFonts w:ascii="Calibri" w:eastAsia="Times New Roman" w:hAnsi="Calibri" w:cs="Times New Roman"/>
                <w:szCs w:val="24"/>
                <w:lang w:eastAsia="en-GB"/>
              </w:rPr>
              <w:br/>
            </w:r>
            <w:r w:rsidRPr="0068322E">
              <w:rPr>
                <w:rFonts w:ascii="Calibri" w:eastAsia="Times New Roman" w:hAnsi="Calibri" w:cs="Times New Roman"/>
                <w:szCs w:val="24"/>
                <w:lang w:eastAsia="en-GB"/>
              </w:rPr>
              <w:t>1500 word assignment (20%)</w:t>
            </w:r>
          </w:p>
        </w:tc>
      </w:tr>
      <w:tr w:rsidR="0068322E" w:rsidRPr="006C4613" w:rsidTr="0068322E">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4E38DA">
            <w:pPr>
              <w:spacing w:before="60" w:after="60"/>
              <w:rPr>
                <w:rFonts w:ascii="Calibri" w:eastAsia="Times New Roman" w:hAnsi="Calibri" w:cs="Times New Roman"/>
                <w:color w:val="808080" w:themeColor="background1" w:themeShade="80"/>
                <w:szCs w:val="24"/>
                <w:lang w:eastAsia="en-GB"/>
              </w:rPr>
            </w:pPr>
            <w:r w:rsidRPr="006C4613">
              <w:rPr>
                <w:rFonts w:ascii="Calibri" w:hAnsi="Calibri"/>
                <w:color w:val="808080" w:themeColor="background1" w:themeShade="80"/>
                <w:szCs w:val="24"/>
              </w:rPr>
              <w:t>Spring Term only</w:t>
            </w:r>
          </w:p>
        </w:tc>
        <w:tc>
          <w:tcPr>
            <w:tcW w:w="2402" w:type="dxa"/>
            <w:vAlign w:val="center"/>
          </w:tcPr>
          <w:p w:rsidR="0068322E" w:rsidRPr="006C4613" w:rsidRDefault="0068322E"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76" w:type="dxa"/>
            <w:vAlign w:val="center"/>
          </w:tcPr>
          <w:p w:rsidR="0068322E" w:rsidRPr="006C4613" w:rsidRDefault="0068322E"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228" w:type="dxa"/>
            <w:vAlign w:val="center"/>
          </w:tcPr>
          <w:p w:rsidR="0068322E" w:rsidRPr="006C4613" w:rsidRDefault="0068322E"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r>
      <w:tr w:rsidR="0068322E" w:rsidRPr="006C4613" w:rsidTr="00683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vAlign w:val="center"/>
          </w:tcPr>
          <w:p w:rsidR="0068322E" w:rsidRPr="006C4613" w:rsidRDefault="0068322E" w:rsidP="004E38DA">
            <w:pPr>
              <w:spacing w:before="60" w:after="60"/>
              <w:rPr>
                <w:rFonts w:ascii="Calibri" w:eastAsia="Times New Roman" w:hAnsi="Calibri" w:cs="Times New Roman"/>
                <w:color w:val="808080" w:themeColor="background1" w:themeShade="80"/>
                <w:szCs w:val="24"/>
                <w:lang w:eastAsia="en-GB"/>
              </w:rPr>
            </w:pPr>
            <w:r w:rsidRPr="006C4613">
              <w:rPr>
                <w:rFonts w:ascii="Calibri" w:hAnsi="Calibri"/>
                <w:color w:val="808080" w:themeColor="background1" w:themeShade="80"/>
                <w:szCs w:val="24"/>
              </w:rPr>
              <w:t>Spring &amp; Summer Terms</w:t>
            </w:r>
          </w:p>
        </w:tc>
        <w:tc>
          <w:tcPr>
            <w:tcW w:w="2402" w:type="dxa"/>
            <w:vAlign w:val="center"/>
          </w:tcPr>
          <w:p w:rsidR="0068322E" w:rsidRPr="006C4613" w:rsidRDefault="006832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76" w:type="dxa"/>
            <w:vAlign w:val="center"/>
          </w:tcPr>
          <w:p w:rsidR="0068322E" w:rsidRPr="006C4613" w:rsidRDefault="006832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228" w:type="dxa"/>
            <w:vAlign w:val="center"/>
          </w:tcPr>
          <w:p w:rsidR="0068322E" w:rsidRPr="006C4613" w:rsidRDefault="0068322E"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r>
    </w:tbl>
    <w:p w:rsidR="006C4613" w:rsidRPr="006C4613" w:rsidRDefault="006C4613" w:rsidP="004E38DA">
      <w:pPr>
        <w:tabs>
          <w:tab w:val="left" w:pos="1182"/>
        </w:tabs>
        <w:spacing w:line="240" w:lineRule="auto"/>
      </w:pPr>
    </w:p>
    <w:p w:rsidR="006C4613" w:rsidRPr="00CD2E83" w:rsidRDefault="006C4613" w:rsidP="00CD2E83">
      <w:pPr>
        <w:pStyle w:val="Heading4"/>
        <w:rPr>
          <w:rFonts w:eastAsia="Times New Roman"/>
          <w:i w:val="0"/>
          <w:lang w:eastAsia="en-GB"/>
        </w:rPr>
      </w:pPr>
      <w:r w:rsidRPr="00CD2E83">
        <w:rPr>
          <w:rFonts w:eastAsia="Times New Roman"/>
          <w:i w:val="0"/>
          <w:lang w:eastAsia="en-GB"/>
        </w:rPr>
        <w:t>Bibliography</w:t>
      </w:r>
    </w:p>
    <w:p w:rsidR="006C4613" w:rsidRPr="002163BE" w:rsidRDefault="006C4613" w:rsidP="004E38DA">
      <w:pPr>
        <w:spacing w:before="100" w:beforeAutospacing="1" w:after="100" w:afterAutospacing="1" w:line="240" w:lineRule="auto"/>
        <w:rPr>
          <w:rFonts w:eastAsia="Times New Roman" w:cs="Arial"/>
          <w:lang w:eastAsia="en-GB"/>
        </w:rPr>
      </w:pPr>
      <w:r w:rsidRPr="002163BE">
        <w:rPr>
          <w:rFonts w:eastAsia="Times New Roman" w:cs="Arial"/>
          <w:lang w:eastAsia="en-GB"/>
        </w:rPr>
        <w:t>The course text is:</w:t>
      </w:r>
    </w:p>
    <w:p w:rsidR="006C4613" w:rsidRPr="002163BE" w:rsidRDefault="006C4613" w:rsidP="004E38DA">
      <w:pPr>
        <w:spacing w:before="100" w:beforeAutospacing="1" w:after="100" w:afterAutospacing="1" w:line="240" w:lineRule="auto"/>
        <w:rPr>
          <w:rFonts w:eastAsia="Times New Roman" w:cs="Arial"/>
          <w:lang w:eastAsia="en-GB"/>
        </w:rPr>
      </w:pPr>
      <w:r w:rsidRPr="002163BE">
        <w:rPr>
          <w:rFonts w:eastAsia="Times New Roman" w:cs="Arial"/>
          <w:i/>
          <w:iCs/>
          <w:lang w:eastAsia="en-GB"/>
        </w:rPr>
        <w:t>Christopher, M. (2011) "Logistics and Supply Chain Management: Creating Value added networks" 4th ed. London: Financial Times/Pitman</w:t>
      </w:r>
    </w:p>
    <w:p w:rsidR="00DA6326" w:rsidRPr="002163BE" w:rsidRDefault="00DA6326" w:rsidP="004E38DA">
      <w:pPr>
        <w:spacing w:line="240" w:lineRule="auto"/>
      </w:pPr>
    </w:p>
    <w:p w:rsidR="007E4387" w:rsidRDefault="007E4387">
      <w:r>
        <w:br w:type="page"/>
      </w:r>
    </w:p>
    <w:p w:rsidR="006C4613" w:rsidRPr="0078681E" w:rsidRDefault="00C00CD1" w:rsidP="0078681E">
      <w:pPr>
        <w:pStyle w:val="Heading2"/>
      </w:pPr>
      <w:bookmarkStart w:id="58" w:name="_Toc492478225"/>
      <w:r>
        <w:t>I</w:t>
      </w:r>
      <w:r w:rsidR="006C4613" w:rsidRPr="0078681E">
        <w:t>B387</w:t>
      </w:r>
      <w:r w:rsidR="00F904CD" w:rsidRPr="0078681E">
        <w:t>0</w:t>
      </w:r>
      <w:r>
        <w:tab/>
      </w:r>
      <w:r w:rsidR="006C4613" w:rsidRPr="0078681E">
        <w:t>Marketing Strategy</w:t>
      </w:r>
      <w:bookmarkEnd w:id="58"/>
      <w:r w:rsidR="0055211F" w:rsidRPr="0078681E">
        <w:t xml:space="preserve"> </w:t>
      </w:r>
    </w:p>
    <w:p w:rsidR="006C4613" w:rsidRPr="006C4613" w:rsidRDefault="0010176C" w:rsidP="004E38DA">
      <w:pPr>
        <w:spacing w:line="240" w:lineRule="auto"/>
      </w:pPr>
      <w:r w:rsidRPr="0078681E">
        <w:rPr>
          <w:noProof/>
          <w:lang w:val="en-US"/>
        </w:rPr>
        <mc:AlternateContent>
          <mc:Choice Requires="wps">
            <w:drawing>
              <wp:anchor distT="0" distB="0" distL="114300" distR="114300" simplePos="0" relativeHeight="252170240" behindDoc="0" locked="0" layoutInCell="1" allowOverlap="1" wp14:anchorId="1A483F4D" wp14:editId="60B11DD3">
                <wp:simplePos x="0" y="0"/>
                <wp:positionH relativeFrom="column">
                  <wp:posOffset>3533775</wp:posOffset>
                </wp:positionH>
                <wp:positionV relativeFrom="paragraph">
                  <wp:posOffset>153670</wp:posOffset>
                </wp:positionV>
                <wp:extent cx="2647950" cy="1066800"/>
                <wp:effectExtent l="0" t="0" r="19050" b="19050"/>
                <wp:wrapNone/>
                <wp:docPr id="245" name="Text Box 245"/>
                <wp:cNvGraphicFramePr/>
                <a:graphic xmlns:a="http://schemas.openxmlformats.org/drawingml/2006/main">
                  <a:graphicData uri="http://schemas.microsoft.com/office/word/2010/wordprocessingShape">
                    <wps:wsp>
                      <wps:cNvSpPr txBox="1"/>
                      <wps:spPr>
                        <a:xfrm>
                          <a:off x="0" y="0"/>
                          <a:ext cx="2647950" cy="1066800"/>
                        </a:xfrm>
                        <a:prstGeom prst="rect">
                          <a:avLst/>
                        </a:prstGeom>
                        <a:solidFill>
                          <a:sysClr val="window" lastClr="FFFFFF"/>
                        </a:solidFill>
                        <a:ln w="6350">
                          <a:solidFill>
                            <a:srgbClr val="5B9BD5"/>
                          </a:solidFill>
                        </a:ln>
                        <a:effectLst/>
                      </wps:spPr>
                      <wps:txbx>
                        <w:txbxContent>
                          <w:p w:rsidR="00E3186C" w:rsidRPr="00D8097F" w:rsidRDefault="00E3186C" w:rsidP="00F904CD">
                            <w:pPr>
                              <w:jc w:val="center"/>
                              <w:rPr>
                                <w:b/>
                              </w:rPr>
                            </w:pPr>
                            <w:r w:rsidRPr="00D8097F">
                              <w:rPr>
                                <w:b/>
                              </w:rPr>
                              <w:t>Module Leader</w:t>
                            </w:r>
                          </w:p>
                          <w:p w:rsidR="00E3186C" w:rsidRDefault="00E3186C" w:rsidP="00F904CD">
                            <w:r>
                              <w:t xml:space="preserve">Dr </w:t>
                            </w:r>
                            <w:r w:rsidRPr="0078681E">
                              <w:t>Sourindra Banerjee</w:t>
                            </w:r>
                            <w:r>
                              <w:br/>
                            </w:r>
                            <w:r w:rsidRPr="0010176C">
                              <w:t>Assistant Professor of Marketing</w:t>
                            </w:r>
                            <w:r>
                              <w:br/>
                              <w:t>Email:</w:t>
                            </w:r>
                            <w:r w:rsidRPr="00D8097F">
                              <w:t xml:space="preserve"> </w:t>
                            </w:r>
                            <w:r>
                              <w:tab/>
                              <w:t xml:space="preserve">    </w:t>
                            </w:r>
                            <w:hyperlink r:id="rId267" w:history="1">
                              <w:r w:rsidRPr="003E602F">
                                <w:rPr>
                                  <w:rStyle w:val="Hyperlink"/>
                                </w:rPr>
                                <w:t>Sourindra.Banerjee@wbs.ac.uk</w:t>
                              </w:r>
                            </w:hyperlink>
                            <w:r>
                              <w:t xml:space="preserve"> </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3F4D" id="Text Box 245" o:spid="_x0000_s1062" type="#_x0000_t202" style="position:absolute;margin-left:278.25pt;margin-top:12.1pt;width:208.5pt;height:8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aIYwIAAM4EAAAOAAAAZHJzL2Uyb0RvYy54bWysVNtuGjEQfa/Uf7D8XhYIkARliQiIqhJK&#10;IiVVno3XCyt5Pa5t2KVf32Nzya1PVXkwc/PxzJmZvblta812yvmKTM57nS5nykgqKrPO+c/nxbcr&#10;znwQphCajMr5Xnl+O/n65aaxY9WnDelCOQYQ48eNzfkmBDvOMi83qha+Q1YZOEtytQhQ3TornGiA&#10;Xuus3+2OsoZcYR1J5T2s84OTTxJ+WSoZHsrSq8B0zpFbSKdL5yqe2eRGjNdO2E0lj2mIf8iiFpXB&#10;o2eouQiCbV31CaqupCNPZehIqjMqy0qqVAOq6XU/VPO0EValWkCOt2ea/P+Dlfe7R8eqIuf9wZAz&#10;I2o06Vm1gd1Ry6INDDXWjxH4ZBEaWjjQ6ZPdwxgLb0tXx3+UxOAH1/szvxFOwtgfDS6vh3BJ+Hrd&#10;0eiqmzqQvV63zofvimoWhZw7NDDxKnZLH5AKQk8h8TVPuioWldZJ2fuZdmwn0GuMSEENZ1r4AGPO&#10;F+kXswbEu2vasCbnowsk9hnSrVdnzOHd9d08EfIeApo28apKA3dMNJJ2ICdKoV21ieaL0Ym5FRV7&#10;EOroMJTeykWFopfI+FE4TCGIwmaFBxylJuRIR4mzDbnff7PHeAwHvJw1mOqc+19b4RSI+GEwNte9&#10;wSCuQVIGw8s+FPfWs3rrMdt6RiCzhx22MokxPuiTWDqqX7CA0/gqXMJIvJ3zcBJn4bBrWGCpptMU&#10;hMG3IizNk5UROhIXW/rcvghnj30PGJl7Os2/GH9o/yE23jQ03QYqqzQbkegDq+hyVLA0qd/HBY9b&#10;+VZPUa+fockfAAAA//8DAFBLAwQUAAYACAAAACEAWFkPvN0AAAAKAQAADwAAAGRycy9kb3ducmV2&#10;LnhtbEyPTU/DMAyG70j8h8hI3FhKtg5Wmk4wqXBDYnycvSa0FY1TJelW/j3mBEfbj14/b7md3SCO&#10;NsTek4brRQbCUuNNT62Gt9f66hZETEgGB09Ww7eNsK3Oz0osjD/Riz3uUys4hGKBGrqUxkLK2HTW&#10;YVz40RLfPn1wmHgMrTQBTxzuBqmybC0d9sQfOhztrrPN135yGtTjTkX1oXB6rntyy4f3sHqqtb68&#10;mO/vQCQ7pz8YfvVZHSp2OviJTBSDhjxf54xy2EqBYGBzs+TFgcmNUiCrUv6vUP0AAAD//wMAUEsB&#10;Ai0AFAAGAAgAAAAhALaDOJL+AAAA4QEAABMAAAAAAAAAAAAAAAAAAAAAAFtDb250ZW50X1R5cGVz&#10;XS54bWxQSwECLQAUAAYACAAAACEAOP0h/9YAAACUAQAACwAAAAAAAAAAAAAAAAAvAQAAX3JlbHMv&#10;LnJlbHNQSwECLQAUAAYACAAAACEAkrImiGMCAADOBAAADgAAAAAAAAAAAAAAAAAuAgAAZHJzL2Uy&#10;b0RvYy54bWxQSwECLQAUAAYACAAAACEAWFkPvN0AAAAKAQAADwAAAAAAAAAAAAAAAAC9BAAAZHJz&#10;L2Rvd25yZXYueG1sUEsFBgAAAAAEAAQA8wAAAMcFAAAAAA==&#10;" fillcolor="window" strokecolor="#5b9bd5" strokeweight=".5pt">
                <v:textbox>
                  <w:txbxContent>
                    <w:p w:rsidR="00E3186C" w:rsidRPr="00D8097F" w:rsidRDefault="00E3186C" w:rsidP="00F904CD">
                      <w:pPr>
                        <w:jc w:val="center"/>
                        <w:rPr>
                          <w:b/>
                        </w:rPr>
                      </w:pPr>
                      <w:r w:rsidRPr="00D8097F">
                        <w:rPr>
                          <w:b/>
                        </w:rPr>
                        <w:t>Module Leader</w:t>
                      </w:r>
                    </w:p>
                    <w:p w:rsidR="00E3186C" w:rsidRDefault="00E3186C" w:rsidP="00F904CD">
                      <w:r>
                        <w:t xml:space="preserve">Dr </w:t>
                      </w:r>
                      <w:r w:rsidRPr="0078681E">
                        <w:t>Sourindra Banerjee</w:t>
                      </w:r>
                      <w:r>
                        <w:br/>
                      </w:r>
                      <w:r w:rsidRPr="0010176C">
                        <w:t>Assistant Professor of Marketing</w:t>
                      </w:r>
                      <w:r>
                        <w:br/>
                        <w:t>Email:</w:t>
                      </w:r>
                      <w:r w:rsidRPr="00D8097F">
                        <w:t xml:space="preserve"> </w:t>
                      </w:r>
                      <w:r>
                        <w:tab/>
                        <w:t xml:space="preserve">    </w:t>
                      </w:r>
                      <w:hyperlink r:id="rId268" w:history="1">
                        <w:r w:rsidRPr="003E602F">
                          <w:rPr>
                            <w:rStyle w:val="Hyperlink"/>
                          </w:rPr>
                          <w:t>Sourindra.Banerjee@wbs.ac.uk</w:t>
                        </w:r>
                      </w:hyperlink>
                      <w:r>
                        <w:t xml:space="preserve"> </w:t>
                      </w:r>
                      <w:r>
                        <w:br/>
                      </w:r>
                    </w:p>
                  </w:txbxContent>
                </v:textbox>
              </v:shape>
            </w:pict>
          </mc:Fallback>
        </mc:AlternateContent>
      </w:r>
    </w:p>
    <w:p w:rsidR="006C4613" w:rsidRPr="006C4613" w:rsidRDefault="006C4613" w:rsidP="004E38DA">
      <w:pPr>
        <w:spacing w:line="240" w:lineRule="auto"/>
      </w:pPr>
      <w:r w:rsidRPr="006C4613">
        <w:rPr>
          <w:b/>
        </w:rPr>
        <w:t>Teaching Term(s):</w:t>
      </w:r>
      <w:r w:rsidRPr="006C4613">
        <w:rPr>
          <w:b/>
        </w:rPr>
        <w:tab/>
      </w:r>
      <w:r w:rsidRPr="006C4613">
        <w:t>Autumn</w:t>
      </w:r>
    </w:p>
    <w:p w:rsidR="006C4613" w:rsidRPr="006C4613" w:rsidRDefault="006C4613" w:rsidP="004E38DA">
      <w:pPr>
        <w:spacing w:before="100" w:beforeAutospacing="1" w:after="100" w:afterAutospacing="1" w:line="240" w:lineRule="auto"/>
        <w:rPr>
          <w:rFonts w:ascii="Arial" w:eastAsia="Times New Roman" w:hAnsi="Arial" w:cs="Arial"/>
          <w:sz w:val="18"/>
          <w:szCs w:val="18"/>
          <w:lang w:eastAsia="en-GB"/>
        </w:rPr>
      </w:pPr>
      <w:r w:rsidRPr="006C4613">
        <w:rPr>
          <w:rFonts w:ascii="Times New Roman" w:eastAsia="Times New Roman" w:hAnsi="Times New Roman" w:cs="Times New Roman"/>
          <w:b/>
          <w:sz w:val="20"/>
          <w:szCs w:val="20"/>
          <w:lang w:eastAsia="en-GB"/>
        </w:rPr>
        <w:t>Standard Delivery:</w:t>
      </w:r>
      <w:r w:rsidRPr="006C4613">
        <w:rPr>
          <w:rFonts w:ascii="Times New Roman" w:eastAsia="Times New Roman" w:hAnsi="Times New Roman" w:cs="Times New Roman"/>
          <w:sz w:val="24"/>
          <w:szCs w:val="24"/>
          <w:lang w:eastAsia="en-GB"/>
        </w:rPr>
        <w:t xml:space="preserve"> </w:t>
      </w:r>
      <w:r w:rsidRPr="006C4613">
        <w:rPr>
          <w:rFonts w:ascii="Times New Roman" w:eastAsia="Times New Roman" w:hAnsi="Times New Roman" w:cs="Times New Roman"/>
          <w:sz w:val="24"/>
          <w:szCs w:val="24"/>
          <w:lang w:eastAsia="en-GB"/>
        </w:rPr>
        <w:tab/>
      </w:r>
      <w:r w:rsidRPr="0010176C">
        <w:rPr>
          <w:rFonts w:eastAsia="Times New Roman" w:cs="Arial"/>
          <w:szCs w:val="18"/>
          <w:lang w:eastAsia="en-GB"/>
        </w:rPr>
        <w:t>1 x 2 hour lecture per week</w:t>
      </w:r>
    </w:p>
    <w:p w:rsidR="006C4613" w:rsidRPr="006C4613" w:rsidRDefault="006C4613" w:rsidP="004E38DA">
      <w:pPr>
        <w:tabs>
          <w:tab w:val="left" w:pos="1182"/>
        </w:tabs>
        <w:spacing w:line="240" w:lineRule="auto"/>
        <w:ind w:left="2160" w:hanging="2160"/>
      </w:pPr>
      <w:r w:rsidRPr="006C4613">
        <w:rPr>
          <w:b/>
        </w:rPr>
        <w:t>Module Level:</w:t>
      </w:r>
      <w:r w:rsidRPr="006C4613">
        <w:tab/>
        <w:t>5 NQF (Intermediate)</w:t>
      </w:r>
    </w:p>
    <w:p w:rsidR="006C4613" w:rsidRPr="006C4613" w:rsidRDefault="006C4613" w:rsidP="004E38DA">
      <w:pPr>
        <w:tabs>
          <w:tab w:val="left" w:pos="1182"/>
        </w:tabs>
        <w:spacing w:line="240" w:lineRule="auto"/>
      </w:pPr>
    </w:p>
    <w:p w:rsidR="006C4613" w:rsidRPr="00CD2E83" w:rsidRDefault="006C4613" w:rsidP="00CD2E83">
      <w:pPr>
        <w:pStyle w:val="Heading4"/>
        <w:rPr>
          <w:rFonts w:eastAsia="Times New Roman"/>
          <w:i w:val="0"/>
          <w:lang w:eastAsia="en-GB"/>
        </w:rPr>
      </w:pPr>
      <w:r w:rsidRPr="00CD2E83">
        <w:rPr>
          <w:rFonts w:eastAsia="Times New Roman"/>
          <w:i w:val="0"/>
          <w:lang w:eastAsia="en-GB"/>
        </w:rPr>
        <w:t>Pre-requisites</w:t>
      </w:r>
    </w:p>
    <w:p w:rsidR="003863E1" w:rsidRDefault="003863E1" w:rsidP="001E16D4">
      <w:pPr>
        <w:ind w:right="-46"/>
        <w:rPr>
          <w:lang w:eastAsia="en-GB"/>
        </w:rPr>
      </w:pPr>
      <w:r w:rsidRPr="00E62DCE">
        <w:rPr>
          <w:lang w:eastAsia="en-GB"/>
        </w:rPr>
        <w:t>Exchange students should have prior knowledge of the following learning outcomes</w:t>
      </w:r>
      <w:r>
        <w:rPr>
          <w:lang w:eastAsia="en-GB"/>
        </w:rPr>
        <w:t>:</w:t>
      </w:r>
    </w:p>
    <w:p w:rsidR="001E16D4" w:rsidRPr="00DE7BBC" w:rsidRDefault="001E16D4" w:rsidP="001E16D4">
      <w:pPr>
        <w:pStyle w:val="ListParagraph"/>
        <w:numPr>
          <w:ilvl w:val="0"/>
          <w:numId w:val="1"/>
        </w:numPr>
        <w:tabs>
          <w:tab w:val="left" w:pos="1182"/>
        </w:tabs>
        <w:spacing w:line="240" w:lineRule="auto"/>
      </w:pPr>
      <w:r w:rsidRPr="00CE34CB">
        <w:t xml:space="preserve">Understand the role </w:t>
      </w:r>
      <w:r w:rsidRPr="00DE7BBC">
        <w:t>and importance of marketing within the general business context</w:t>
      </w:r>
    </w:p>
    <w:p w:rsidR="001E16D4" w:rsidRPr="00DE7BBC" w:rsidRDefault="001E16D4" w:rsidP="001E16D4">
      <w:pPr>
        <w:pStyle w:val="ListParagraph"/>
        <w:numPr>
          <w:ilvl w:val="0"/>
          <w:numId w:val="1"/>
        </w:numPr>
        <w:tabs>
          <w:tab w:val="left" w:pos="1182"/>
        </w:tabs>
        <w:spacing w:line="240" w:lineRule="auto"/>
      </w:pPr>
      <w:r w:rsidRPr="00DE7BBC">
        <w:t>Know and utilise the essential terminologies, theories, concepts, frameworks and methods of marketing</w:t>
      </w:r>
    </w:p>
    <w:p w:rsidR="001E16D4" w:rsidRPr="00DE7BBC" w:rsidRDefault="001E16D4" w:rsidP="001E16D4">
      <w:pPr>
        <w:pStyle w:val="ListParagraph"/>
        <w:numPr>
          <w:ilvl w:val="0"/>
          <w:numId w:val="1"/>
        </w:numPr>
        <w:tabs>
          <w:tab w:val="left" w:pos="1182"/>
        </w:tabs>
        <w:spacing w:line="240" w:lineRule="auto"/>
      </w:pPr>
      <w:r w:rsidRPr="00DE7BBC">
        <w:t>Research, synthesise and apply marketing knowledge to real and practical examples</w:t>
      </w:r>
    </w:p>
    <w:p w:rsidR="001E16D4" w:rsidRPr="00DE7BBC" w:rsidRDefault="001E16D4" w:rsidP="001E16D4">
      <w:pPr>
        <w:pStyle w:val="ListParagraph"/>
        <w:numPr>
          <w:ilvl w:val="0"/>
          <w:numId w:val="1"/>
        </w:numPr>
        <w:tabs>
          <w:tab w:val="left" w:pos="1182"/>
        </w:tabs>
        <w:spacing w:line="240" w:lineRule="auto"/>
      </w:pPr>
      <w:r w:rsidRPr="00DE7BBC">
        <w:t>Identify and evaluate key factors affecting marketing decisions</w:t>
      </w:r>
    </w:p>
    <w:p w:rsidR="001E16D4" w:rsidRPr="00DE7BBC" w:rsidRDefault="001E16D4" w:rsidP="001E16D4">
      <w:pPr>
        <w:pStyle w:val="ListParagraph"/>
        <w:numPr>
          <w:ilvl w:val="0"/>
          <w:numId w:val="1"/>
        </w:numPr>
        <w:tabs>
          <w:tab w:val="left" w:pos="1182"/>
        </w:tabs>
        <w:spacing w:line="240" w:lineRule="auto"/>
      </w:pPr>
      <w:r w:rsidRPr="00DE7BBC">
        <w:t>Communicate findings in appropriate language/terminology, both verbally and in written form</w:t>
      </w:r>
    </w:p>
    <w:p w:rsidR="001E16D4" w:rsidRPr="00DE7BBC" w:rsidRDefault="001E16D4" w:rsidP="001E16D4">
      <w:pPr>
        <w:pStyle w:val="ListParagraph"/>
        <w:numPr>
          <w:ilvl w:val="0"/>
          <w:numId w:val="1"/>
        </w:numPr>
        <w:tabs>
          <w:tab w:val="left" w:pos="1182"/>
        </w:tabs>
        <w:spacing w:line="240" w:lineRule="auto"/>
      </w:pPr>
      <w:r w:rsidRPr="00DE7BBC">
        <w:t>Analyse marketing related data and information for marketing decisions, in both simulated and real examples</w:t>
      </w:r>
      <w:r>
        <w:t>.</w:t>
      </w:r>
    </w:p>
    <w:p w:rsidR="006C4613" w:rsidRPr="0010176C" w:rsidRDefault="0010176C" w:rsidP="0010176C">
      <w:pPr>
        <w:rPr>
          <w:rFonts w:eastAsiaTheme="majorEastAsia" w:cstheme="majorBidi"/>
        </w:rPr>
      </w:pPr>
      <w:r>
        <w:rPr>
          <w:i/>
        </w:rPr>
        <w:br/>
      </w:r>
      <w:r w:rsidR="006C4613" w:rsidRPr="0010176C">
        <w:rPr>
          <w:rStyle w:val="Heading4Char"/>
          <w:i w:val="0"/>
        </w:rPr>
        <w:t>Module Overview</w:t>
      </w:r>
      <w:r>
        <w:rPr>
          <w:i/>
        </w:rPr>
        <w:br/>
      </w:r>
      <w:r w:rsidR="006C4613" w:rsidRPr="002163BE">
        <w:rPr>
          <w:lang w:eastAsia="en-GB"/>
        </w:rPr>
        <w:t>IB209 Marketing Analysis is a prerequisite. Visiting students must have taken a comprehensive "foundations in marketing" style module. Students without prior knowledge of the basic concepts in marketing cannot take this module.</w:t>
      </w:r>
    </w:p>
    <w:p w:rsidR="006C4613" w:rsidRPr="002163BE" w:rsidRDefault="006C4613" w:rsidP="0010176C">
      <w:pPr>
        <w:rPr>
          <w:lang w:eastAsia="en-GB"/>
        </w:rPr>
      </w:pPr>
      <w:r w:rsidRPr="002163BE">
        <w:rPr>
          <w:lang w:eastAsia="en-GB"/>
        </w:rPr>
        <w:t> This module is concerned with strategic marketing. The focus is on strategic market management decisions which have a long-term impact on the organisation and which are difficult and costly to reverse. The strategic marketing decision-making process is supported by external analysis (analysis of the organisation's environment) and internal analysis.</w:t>
      </w:r>
    </w:p>
    <w:p w:rsidR="006C4613" w:rsidRPr="00CD2E83" w:rsidRDefault="006C4613" w:rsidP="00CD2E83">
      <w:pPr>
        <w:pStyle w:val="Heading4"/>
        <w:rPr>
          <w:i w:val="0"/>
        </w:rPr>
      </w:pPr>
      <w:r w:rsidRPr="002163BE">
        <w:br/>
      </w:r>
      <w:r w:rsidRPr="00CD2E83">
        <w:rPr>
          <w:i w:val="0"/>
        </w:rPr>
        <w:t>Syllabus</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The historical development of marketing strategy and the nature of evide</w:t>
      </w:r>
      <w:r w:rsidR="0010176C">
        <w:rPr>
          <w:rFonts w:eastAsia="Times New Roman" w:cs="Arial"/>
          <w:lang w:eastAsia="en-GB"/>
        </w:rPr>
        <w:t>nce, research and understanding</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Market share, experie</w:t>
      </w:r>
      <w:r w:rsidR="0010176C">
        <w:rPr>
          <w:rFonts w:eastAsia="Times New Roman" w:cs="Arial"/>
          <w:lang w:eastAsia="en-GB"/>
        </w:rPr>
        <w:t>nce curves and cost competition</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 xml:space="preserve">Market segmentation, </w:t>
      </w:r>
      <w:r w:rsidR="0010176C">
        <w:rPr>
          <w:rFonts w:eastAsia="Times New Roman" w:cs="Arial"/>
          <w:lang w:eastAsia="en-GB"/>
        </w:rPr>
        <w:t>positioning and differentiation</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Market based competition: different models, analogies and their implications</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Marketing and regulated m</w:t>
      </w:r>
      <w:r w:rsidR="0010176C">
        <w:rPr>
          <w:rFonts w:eastAsia="Times New Roman" w:cs="Arial"/>
          <w:lang w:eastAsia="en-GB"/>
        </w:rPr>
        <w:t>arkets: issues of public policy</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The evolution of marketing strategy: p</w:t>
      </w:r>
      <w:r w:rsidR="0010176C">
        <w:rPr>
          <w:rFonts w:eastAsia="Times New Roman" w:cs="Arial"/>
          <w:lang w:eastAsia="en-GB"/>
        </w:rPr>
        <w:t>lanning, evaluating and control</w:t>
      </w:r>
    </w:p>
    <w:p w:rsid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Market organisation, bus</w:t>
      </w:r>
      <w:r w:rsidR="0010176C">
        <w:rPr>
          <w:rFonts w:eastAsia="Times New Roman" w:cs="Arial"/>
          <w:lang w:eastAsia="en-GB"/>
        </w:rPr>
        <w:t>iness units, firms and networks</w:t>
      </w:r>
    </w:p>
    <w:p w:rsidR="006C4613" w:rsidRPr="0010176C" w:rsidRDefault="006C4613" w:rsidP="008F7F1A">
      <w:pPr>
        <w:pStyle w:val="ListParagraph"/>
        <w:numPr>
          <w:ilvl w:val="0"/>
          <w:numId w:val="89"/>
        </w:numPr>
        <w:spacing w:before="100" w:beforeAutospacing="1" w:after="100" w:afterAutospacing="1" w:line="240" w:lineRule="auto"/>
        <w:rPr>
          <w:rFonts w:eastAsia="Times New Roman" w:cs="Arial"/>
          <w:lang w:eastAsia="en-GB"/>
        </w:rPr>
      </w:pPr>
      <w:r w:rsidRPr="0010176C">
        <w:rPr>
          <w:rFonts w:eastAsia="Times New Roman" w:cs="Arial"/>
          <w:lang w:eastAsia="en-GB"/>
        </w:rPr>
        <w:t>Market orientation: the reality of 'market-led, customer-driven'</w:t>
      </w:r>
    </w:p>
    <w:p w:rsidR="006C4613" w:rsidRPr="002163BE" w:rsidRDefault="006C4613" w:rsidP="004E38DA">
      <w:pPr>
        <w:keepNext/>
        <w:keepLines/>
        <w:spacing w:before="40" w:after="0" w:line="240" w:lineRule="auto"/>
        <w:outlineLvl w:val="1"/>
        <w:rPr>
          <w:rFonts w:eastAsiaTheme="majorEastAsia" w:cstheme="majorBidi"/>
          <w:color w:val="2E74B5" w:themeColor="accent1" w:themeShade="BF"/>
        </w:rPr>
      </w:pPr>
    </w:p>
    <w:p w:rsidR="006C4613" w:rsidRPr="0010176C" w:rsidRDefault="006C4613" w:rsidP="0010176C">
      <w:pPr>
        <w:pStyle w:val="Heading4"/>
        <w:rPr>
          <w:i w:val="0"/>
        </w:rPr>
      </w:pPr>
      <w:r w:rsidRPr="00CD2E83">
        <w:rPr>
          <w:i w:val="0"/>
        </w:rPr>
        <w:t>Learning Outcomes and Objectives</w:t>
      </w:r>
    </w:p>
    <w:p w:rsidR="006C4613" w:rsidRPr="002163BE" w:rsidRDefault="006C4613" w:rsidP="004E38DA">
      <w:pPr>
        <w:numPr>
          <w:ilvl w:val="0"/>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Conduct external and internal analyses that support the development of marketing strategies. </w:t>
      </w:r>
    </w:p>
    <w:p w:rsidR="006C4613" w:rsidRPr="002163BE" w:rsidRDefault="006C4613" w:rsidP="004E38DA">
      <w:pPr>
        <w:numPr>
          <w:ilvl w:val="0"/>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Identify and address strategic questions such as: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environmental opportunities and threats do we face?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are the key strategic uncertainties?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are our organisational strengths, weaknesses, and problems?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are our strategic alternatives?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business should we be in?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are our long-term objectives, our vision?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product markets are attractive to us?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growth directions are most attractive?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How should the organisation's resources be allocated?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Should we diversify? How?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is our sustainable competitive advantage? </w:t>
      </w:r>
    </w:p>
    <w:p w:rsidR="006C4613" w:rsidRPr="002163BE" w:rsidRDefault="006C4613" w:rsidP="004E38DA">
      <w:pPr>
        <w:numPr>
          <w:ilvl w:val="1"/>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What assets or competencies need to be developed and maintained? </w:t>
      </w:r>
    </w:p>
    <w:p w:rsidR="006C4613" w:rsidRPr="002163BE" w:rsidRDefault="006C4613" w:rsidP="004E38DA">
      <w:pPr>
        <w:numPr>
          <w:ilvl w:val="0"/>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Understand and work with a set of useful and important concepts such as unmet needs, strategic groups, sustainable competitive advantage, risk, key success factors, strategic opportunities or threats, strategic strengths, weaknesses, or problems, strategic uncertainties, vision, product markets, segmentation, industry structure, portfolio analysis, and scenarios. </w:t>
      </w:r>
    </w:p>
    <w:p w:rsidR="006C4613" w:rsidRPr="002163BE" w:rsidRDefault="006C4613" w:rsidP="004E38DA">
      <w:pPr>
        <w:numPr>
          <w:ilvl w:val="0"/>
          <w:numId w:val="14"/>
        </w:numPr>
        <w:spacing w:before="100" w:beforeAutospacing="1" w:after="100" w:afterAutospacing="1" w:line="240" w:lineRule="auto"/>
        <w:rPr>
          <w:rFonts w:eastAsia="Times New Roman" w:cs="Arial"/>
          <w:lang w:eastAsia="en-GB"/>
        </w:rPr>
      </w:pPr>
      <w:r w:rsidRPr="002163BE">
        <w:rPr>
          <w:rFonts w:eastAsia="Times New Roman" w:cs="Arial"/>
          <w:lang w:eastAsia="en-GB"/>
        </w:rPr>
        <w:t xml:space="preserve">More broadly, understand the basic processes underlying the evolution and development of competitive markets; appreciate the nature of both sustainability and erosion in the context of competitive advantage in such markets; and recognise in general the ways in which both customer and technology evolution can substantially influence such processes. </w:t>
      </w:r>
    </w:p>
    <w:p w:rsidR="006C4613" w:rsidRPr="002163BE" w:rsidRDefault="006C4613" w:rsidP="00FB334D">
      <w:pPr>
        <w:numPr>
          <w:ilvl w:val="0"/>
          <w:numId w:val="14"/>
        </w:numPr>
        <w:spacing w:before="100" w:beforeAutospacing="1" w:after="100" w:afterAutospacing="1" w:line="240" w:lineRule="auto"/>
      </w:pPr>
      <w:r w:rsidRPr="002163BE">
        <w:rPr>
          <w:rFonts w:eastAsia="Times New Roman" w:cs="Arial"/>
          <w:lang w:eastAsia="en-GB"/>
        </w:rPr>
        <w:t xml:space="preserve">Apply these various concepts to any number of specific commercial situations. </w:t>
      </w:r>
      <w:r w:rsidR="00BC69C8">
        <w:rPr>
          <w:rFonts w:eastAsia="Times New Roman" w:cs="Arial"/>
          <w:lang w:eastAsia="en-GB"/>
        </w:rPr>
        <w:br/>
      </w:r>
    </w:p>
    <w:p w:rsidR="006C4613" w:rsidRPr="00CD2E83" w:rsidRDefault="006C4613" w:rsidP="00CD2E83">
      <w:pPr>
        <w:pStyle w:val="Heading4"/>
        <w:rPr>
          <w:rFonts w:eastAsia="Times New Roman"/>
          <w:i w:val="0"/>
          <w:lang w:eastAsia="en-GB"/>
        </w:rPr>
      </w:pPr>
      <w:r w:rsidRPr="00CD2E83">
        <w:rPr>
          <w:rFonts w:eastAsia="Times New Roman"/>
          <w:i w:val="0"/>
          <w:lang w:eastAsia="en-GB"/>
        </w:rPr>
        <w:t>Assessment Methods</w:t>
      </w:r>
    </w:p>
    <w:p w:rsidR="006C4613" w:rsidRPr="006C4613" w:rsidRDefault="006C4613" w:rsidP="004E38DA">
      <w:pPr>
        <w:spacing w:before="60" w:after="60" w:line="240" w:lineRule="auto"/>
        <w:rPr>
          <w:rFonts w:ascii="Calibri" w:eastAsia="Times New Roman" w:hAnsi="Calibri" w:cs="Times New Roman"/>
          <w:szCs w:val="24"/>
          <w:lang w:eastAsia="en-GB"/>
        </w:rPr>
      </w:pPr>
    </w:p>
    <w:tbl>
      <w:tblPr>
        <w:tblStyle w:val="GridTable6Colorful-Accent11"/>
        <w:tblW w:w="8931" w:type="dxa"/>
        <w:tblInd w:w="-5" w:type="dxa"/>
        <w:tblLook w:val="04A0" w:firstRow="1" w:lastRow="0" w:firstColumn="1" w:lastColumn="0" w:noHBand="0" w:noVBand="1"/>
      </w:tblPr>
      <w:tblGrid>
        <w:gridCol w:w="2118"/>
        <w:gridCol w:w="1710"/>
        <w:gridCol w:w="1559"/>
        <w:gridCol w:w="3544"/>
      </w:tblGrid>
      <w:tr w:rsidR="00BC69C8" w:rsidRPr="006C4613" w:rsidTr="00853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4E38DA">
            <w:pPr>
              <w:rPr>
                <w:rFonts w:ascii="Calibri" w:eastAsia="Times New Roman" w:hAnsi="Calibri" w:cs="Times New Roman"/>
                <w:szCs w:val="24"/>
                <w:lang w:eastAsia="en-GB"/>
              </w:rPr>
            </w:pPr>
            <w:r w:rsidRPr="006C4613">
              <w:rPr>
                <w:rFonts w:ascii="Calibri" w:hAnsi="Calibri"/>
                <w:szCs w:val="24"/>
              </w:rPr>
              <w:t>Period of Study</w:t>
            </w:r>
          </w:p>
        </w:tc>
        <w:tc>
          <w:tcPr>
            <w:tcW w:w="1710" w:type="dxa"/>
            <w:vAlign w:val="center"/>
          </w:tcPr>
          <w:p w:rsidR="00BC69C8" w:rsidRPr="006C4613" w:rsidRDefault="00BC69C8"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Method Name</w:t>
            </w:r>
          </w:p>
        </w:tc>
        <w:tc>
          <w:tcPr>
            <w:tcW w:w="1559" w:type="dxa"/>
            <w:vAlign w:val="center"/>
          </w:tcPr>
          <w:p w:rsidR="00BC69C8" w:rsidRPr="006C4613" w:rsidRDefault="00BC69C8"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C4613">
              <w:rPr>
                <w:rFonts w:ascii="Calibri" w:hAnsi="Calibri"/>
                <w:szCs w:val="24"/>
              </w:rPr>
              <w:t>CATS (Credit)</w:t>
            </w:r>
          </w:p>
        </w:tc>
        <w:tc>
          <w:tcPr>
            <w:tcW w:w="3544" w:type="dxa"/>
            <w:vAlign w:val="center"/>
          </w:tcPr>
          <w:p w:rsidR="00BC69C8" w:rsidRPr="006C4613" w:rsidRDefault="00BC69C8"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Assessment Description</w:t>
            </w:r>
          </w:p>
        </w:tc>
      </w:tr>
      <w:tr w:rsidR="00BC69C8" w:rsidRPr="006C4613" w:rsidTr="0085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4E38DA">
            <w:pPr>
              <w:spacing w:before="60" w:after="60"/>
              <w:rPr>
                <w:rFonts w:ascii="Calibri" w:hAnsi="Calibri"/>
                <w:szCs w:val="24"/>
              </w:rPr>
            </w:pPr>
            <w:r w:rsidRPr="006C4613">
              <w:rPr>
                <w:rFonts w:ascii="Calibri" w:hAnsi="Calibri"/>
                <w:szCs w:val="24"/>
              </w:rPr>
              <w:t>Full Year</w:t>
            </w:r>
          </w:p>
        </w:tc>
        <w:tc>
          <w:tcPr>
            <w:tcW w:w="1710" w:type="dxa"/>
            <w:vAlign w:val="center"/>
          </w:tcPr>
          <w:p w:rsidR="00BC69C8" w:rsidRPr="006C4613" w:rsidRDefault="00BC69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59" w:type="dxa"/>
            <w:vAlign w:val="center"/>
          </w:tcPr>
          <w:p w:rsidR="00BC69C8" w:rsidRPr="006C4613" w:rsidRDefault="00BC69C8"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544" w:type="dxa"/>
            <w:vAlign w:val="center"/>
          </w:tcPr>
          <w:p w:rsidR="00BC69C8" w:rsidRDefault="00BC69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1.5 hour examination (50%) </w:t>
            </w:r>
          </w:p>
          <w:p w:rsidR="00BC69C8" w:rsidRPr="006C4613" w:rsidRDefault="00BC69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1500 word assignment (50%)</w:t>
            </w:r>
          </w:p>
        </w:tc>
      </w:tr>
      <w:tr w:rsidR="00BC69C8" w:rsidRPr="006C4613" w:rsidTr="0085358D">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4E38DA">
            <w:pPr>
              <w:spacing w:before="60" w:after="60"/>
              <w:rPr>
                <w:rFonts w:ascii="Calibri" w:hAnsi="Calibri"/>
                <w:szCs w:val="24"/>
              </w:rPr>
            </w:pPr>
            <w:r w:rsidRPr="006C4613">
              <w:rPr>
                <w:rFonts w:ascii="Calibri" w:hAnsi="Calibri"/>
                <w:szCs w:val="24"/>
              </w:rPr>
              <w:t>Full Year</w:t>
            </w:r>
          </w:p>
        </w:tc>
        <w:tc>
          <w:tcPr>
            <w:tcW w:w="1710" w:type="dxa"/>
            <w:vAlign w:val="center"/>
          </w:tcPr>
          <w:p w:rsidR="00BC69C8" w:rsidRPr="006C4613" w:rsidRDefault="00BC69C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59" w:type="dxa"/>
            <w:vAlign w:val="center"/>
          </w:tcPr>
          <w:p w:rsidR="00BC69C8" w:rsidRPr="006C4613" w:rsidRDefault="00BC69C8" w:rsidP="004E38D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544" w:type="dxa"/>
            <w:vAlign w:val="center"/>
          </w:tcPr>
          <w:p w:rsidR="00BC69C8" w:rsidRPr="006C4613" w:rsidRDefault="00BC69C8" w:rsidP="00BC69C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 (50%) + 20</w:t>
            </w:r>
            <w:r w:rsidRPr="006C4613">
              <w:rPr>
                <w:rFonts w:ascii="Calibri" w:eastAsia="Times New Roman" w:hAnsi="Calibri" w:cs="Times New Roman"/>
                <w:szCs w:val="24"/>
                <w:lang w:eastAsia="en-GB"/>
              </w:rPr>
              <w:t>00 word assignment (50</w:t>
            </w:r>
          </w:p>
        </w:tc>
      </w:tr>
      <w:tr w:rsidR="00BC69C8" w:rsidRPr="006C4613" w:rsidTr="0085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4E38DA">
            <w:pPr>
              <w:spacing w:before="60" w:after="60"/>
              <w:rPr>
                <w:rFonts w:ascii="Calibri" w:eastAsia="Times New Roman" w:hAnsi="Calibri" w:cs="Times New Roman"/>
                <w:szCs w:val="24"/>
                <w:lang w:eastAsia="en-GB"/>
              </w:rPr>
            </w:pPr>
            <w:r w:rsidRPr="006C4613">
              <w:rPr>
                <w:rFonts w:ascii="Calibri" w:hAnsi="Calibri"/>
                <w:szCs w:val="24"/>
              </w:rPr>
              <w:t>Autumn Term only</w:t>
            </w:r>
          </w:p>
        </w:tc>
        <w:tc>
          <w:tcPr>
            <w:tcW w:w="1710" w:type="dxa"/>
            <w:vAlign w:val="center"/>
          </w:tcPr>
          <w:p w:rsidR="00BC69C8" w:rsidRPr="006C4613" w:rsidRDefault="00BC69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BC69C8" w:rsidRPr="006C4613" w:rsidRDefault="00BC69C8" w:rsidP="00BC69C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544" w:type="dxa"/>
            <w:vAlign w:val="center"/>
          </w:tcPr>
          <w:p w:rsidR="00BC69C8" w:rsidRPr="006C4613" w:rsidRDefault="00BC69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2000 word assignment (100%)</w:t>
            </w:r>
          </w:p>
        </w:tc>
      </w:tr>
      <w:tr w:rsidR="00BC69C8" w:rsidRPr="006C4613" w:rsidTr="0085358D">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BC69C8">
            <w:pPr>
              <w:spacing w:before="60" w:after="60"/>
              <w:rPr>
                <w:rFonts w:ascii="Calibri" w:hAnsi="Calibri"/>
                <w:szCs w:val="24"/>
              </w:rPr>
            </w:pPr>
            <w:r w:rsidRPr="006C4613">
              <w:rPr>
                <w:rFonts w:ascii="Calibri" w:hAnsi="Calibri"/>
                <w:szCs w:val="24"/>
              </w:rPr>
              <w:t>Autumn &amp; Spring Terms</w:t>
            </w:r>
          </w:p>
        </w:tc>
        <w:tc>
          <w:tcPr>
            <w:tcW w:w="1710" w:type="dxa"/>
            <w:vAlign w:val="center"/>
          </w:tcPr>
          <w:p w:rsidR="00BC69C8" w:rsidRPr="006C4613" w:rsidRDefault="00BC69C8" w:rsidP="00BC69C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BC69C8" w:rsidRPr="006C4613" w:rsidRDefault="00BC69C8" w:rsidP="00BC69C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544" w:type="dxa"/>
            <w:vAlign w:val="center"/>
          </w:tcPr>
          <w:p w:rsidR="00BC69C8" w:rsidRPr="006C4613" w:rsidRDefault="00BC69C8" w:rsidP="00BC69C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2000 word assignment (100%)</w:t>
            </w:r>
          </w:p>
        </w:tc>
      </w:tr>
      <w:tr w:rsidR="00BC69C8" w:rsidRPr="006C4613" w:rsidTr="0085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4E38DA">
            <w:pPr>
              <w:spacing w:before="60" w:after="60"/>
              <w:rPr>
                <w:rFonts w:ascii="Calibri" w:eastAsia="Times New Roman" w:hAnsi="Calibri" w:cs="Times New Roman"/>
                <w:szCs w:val="24"/>
                <w:lang w:eastAsia="en-GB"/>
              </w:rPr>
            </w:pPr>
            <w:r w:rsidRPr="006C4613">
              <w:rPr>
                <w:rFonts w:ascii="Calibri" w:hAnsi="Calibri"/>
                <w:color w:val="808080" w:themeColor="background1" w:themeShade="80"/>
                <w:szCs w:val="24"/>
              </w:rPr>
              <w:t>Spring Term only</w:t>
            </w:r>
          </w:p>
        </w:tc>
        <w:tc>
          <w:tcPr>
            <w:tcW w:w="1710" w:type="dxa"/>
            <w:vAlign w:val="center"/>
          </w:tcPr>
          <w:p w:rsidR="00BC69C8" w:rsidRPr="006C4613" w:rsidRDefault="00BC69C8"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59" w:type="dxa"/>
            <w:vAlign w:val="center"/>
          </w:tcPr>
          <w:p w:rsidR="00BC69C8" w:rsidRPr="006C4613" w:rsidRDefault="00BC69C8" w:rsidP="00BC69C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544" w:type="dxa"/>
            <w:vAlign w:val="center"/>
          </w:tcPr>
          <w:p w:rsidR="00BC69C8" w:rsidRPr="006C4613" w:rsidRDefault="00BC69C8" w:rsidP="00BC69C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r>
      <w:tr w:rsidR="00BC69C8" w:rsidRPr="006C4613" w:rsidTr="0085358D">
        <w:tc>
          <w:tcPr>
            <w:cnfStyle w:val="001000000000" w:firstRow="0" w:lastRow="0" w:firstColumn="1" w:lastColumn="0" w:oddVBand="0" w:evenVBand="0" w:oddHBand="0" w:evenHBand="0" w:firstRowFirstColumn="0" w:firstRowLastColumn="0" w:lastRowFirstColumn="0" w:lastRowLastColumn="0"/>
            <w:tcW w:w="2118" w:type="dxa"/>
            <w:vAlign w:val="center"/>
          </w:tcPr>
          <w:p w:rsidR="00BC69C8" w:rsidRPr="006C4613" w:rsidRDefault="00BC69C8" w:rsidP="004E38DA">
            <w:pPr>
              <w:spacing w:before="60" w:after="60"/>
              <w:rPr>
                <w:rFonts w:ascii="Calibri" w:eastAsia="Times New Roman" w:hAnsi="Calibri" w:cs="Times New Roman"/>
                <w:color w:val="808080" w:themeColor="background1" w:themeShade="80"/>
                <w:szCs w:val="24"/>
                <w:lang w:eastAsia="en-GB"/>
              </w:rPr>
            </w:pPr>
            <w:r w:rsidRPr="006C4613">
              <w:rPr>
                <w:rFonts w:ascii="Calibri" w:hAnsi="Calibri"/>
                <w:color w:val="808080" w:themeColor="background1" w:themeShade="80"/>
                <w:szCs w:val="24"/>
              </w:rPr>
              <w:t>Spring &amp; Summer Terms</w:t>
            </w:r>
          </w:p>
        </w:tc>
        <w:tc>
          <w:tcPr>
            <w:tcW w:w="1710" w:type="dxa"/>
            <w:vAlign w:val="center"/>
          </w:tcPr>
          <w:p w:rsidR="00BC69C8" w:rsidRPr="006C4613" w:rsidRDefault="00BC69C8" w:rsidP="004E38DA">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59" w:type="dxa"/>
            <w:vAlign w:val="center"/>
          </w:tcPr>
          <w:p w:rsidR="00BC69C8" w:rsidRPr="006C4613" w:rsidRDefault="00BC69C8" w:rsidP="00BC69C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544" w:type="dxa"/>
            <w:vAlign w:val="center"/>
          </w:tcPr>
          <w:p w:rsidR="00BC69C8" w:rsidRPr="006C4613" w:rsidRDefault="00BC69C8" w:rsidP="00BC69C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color w:val="808080" w:themeColor="background1" w:themeShade="80"/>
                <w:szCs w:val="24"/>
                <w:lang w:eastAsia="en-GB"/>
              </w:rPr>
              <w:t>Not Available</w:t>
            </w:r>
          </w:p>
        </w:tc>
      </w:tr>
    </w:tbl>
    <w:p w:rsidR="006C4613" w:rsidRPr="006C4613" w:rsidRDefault="006C4613" w:rsidP="004E38DA">
      <w:pPr>
        <w:tabs>
          <w:tab w:val="left" w:pos="1182"/>
        </w:tabs>
        <w:spacing w:line="240" w:lineRule="auto"/>
      </w:pPr>
    </w:p>
    <w:p w:rsidR="006C4613" w:rsidRPr="00BC69C8" w:rsidRDefault="006C4613" w:rsidP="00BC69C8">
      <w:pPr>
        <w:rPr>
          <w:rFonts w:eastAsia="Times New Roman" w:cstheme="majorBidi"/>
          <w:lang w:eastAsia="en-GB"/>
        </w:rPr>
      </w:pPr>
      <w:r w:rsidRPr="00BC69C8">
        <w:rPr>
          <w:rStyle w:val="Heading4Char"/>
          <w:i w:val="0"/>
        </w:rPr>
        <w:t>Bibliography</w:t>
      </w:r>
      <w:r w:rsidR="00BC69C8">
        <w:rPr>
          <w:rFonts w:eastAsia="Times New Roman"/>
          <w:i/>
          <w:lang w:eastAsia="en-GB"/>
        </w:rPr>
        <w:br/>
      </w:r>
      <w:r w:rsidRPr="00BC69C8">
        <w:t>David A Aaker and Damien McLoughlin, Strategic Market Management, European Edition, John Wiley and Sons, 2007.</w:t>
      </w:r>
    </w:p>
    <w:p w:rsidR="006C4613" w:rsidRPr="002163BE" w:rsidRDefault="006C4613" w:rsidP="004E38DA">
      <w:pPr>
        <w:spacing w:before="100" w:beforeAutospacing="1" w:after="100" w:afterAutospacing="1" w:line="240" w:lineRule="auto"/>
        <w:rPr>
          <w:rFonts w:eastAsia="Times New Roman" w:cs="Arial"/>
          <w:lang w:eastAsia="en-GB"/>
        </w:rPr>
      </w:pPr>
      <w:r w:rsidRPr="002163BE">
        <w:rPr>
          <w:rFonts w:eastAsia="Times New Roman" w:cs="Arial"/>
          <w:lang w:eastAsia="en-GB"/>
        </w:rPr>
        <w:t>You may also wish to review the material on Marketing Strategy in Dibb, Simkin, Pride and Ferrell's Market</w:t>
      </w:r>
      <w:r w:rsidR="002163BE">
        <w:rPr>
          <w:rFonts w:eastAsia="Times New Roman" w:cs="Arial"/>
          <w:lang w:eastAsia="en-GB"/>
        </w:rPr>
        <w:t>i</w:t>
      </w:r>
      <w:r w:rsidRPr="002163BE">
        <w:rPr>
          <w:rFonts w:eastAsia="Times New Roman" w:cs="Arial"/>
          <w:lang w:eastAsia="en-GB"/>
        </w:rPr>
        <w:t>ng: Concepts and Strategies, chapters 2, 23 and 24 in the 5th European Edition.</w:t>
      </w:r>
    </w:p>
    <w:p w:rsidR="007E4387" w:rsidRDefault="006C4613" w:rsidP="002163BE">
      <w:pPr>
        <w:spacing w:before="100" w:beforeAutospacing="1" w:after="100" w:afterAutospacing="1" w:line="240" w:lineRule="auto"/>
      </w:pPr>
      <w:r w:rsidRPr="002163BE">
        <w:rPr>
          <w:rFonts w:eastAsia="Times New Roman" w:cs="Arial"/>
          <w:lang w:eastAsia="en-GB"/>
        </w:rPr>
        <w:t>Other specific readings will be provided for individual sessions.</w:t>
      </w:r>
      <w:r w:rsidR="007E4387">
        <w:br w:type="page"/>
      </w:r>
    </w:p>
    <w:p w:rsidR="006C4613" w:rsidRPr="004E0019" w:rsidRDefault="00FF6BD0" w:rsidP="004E0019">
      <w:pPr>
        <w:pStyle w:val="Heading2"/>
      </w:pPr>
      <w:bookmarkStart w:id="59" w:name="_Toc492478226"/>
      <w:r w:rsidRPr="004E0019">
        <w:t>IB3880</w:t>
      </w:r>
      <w:r w:rsidRPr="004E0019">
        <w:tab/>
      </w:r>
      <w:r w:rsidR="006C4613" w:rsidRPr="004E0019">
        <w:t>International Marketing</w:t>
      </w:r>
      <w:bookmarkEnd w:id="59"/>
    </w:p>
    <w:p w:rsidR="006C4613" w:rsidRPr="006C4613" w:rsidRDefault="006C4613" w:rsidP="004E38DA">
      <w:pPr>
        <w:spacing w:line="240" w:lineRule="auto"/>
      </w:pPr>
      <w:r w:rsidRPr="006C4613">
        <w:rPr>
          <w:rFonts w:asciiTheme="majorHAnsi" w:eastAsiaTheme="majorEastAsia" w:hAnsiTheme="majorHAnsi" w:cstheme="majorBidi"/>
          <w:noProof/>
          <w:color w:val="2E74B5" w:themeColor="accent1" w:themeShade="BF"/>
          <w:sz w:val="32"/>
          <w:szCs w:val="32"/>
          <w:lang w:val="en-US"/>
        </w:rPr>
        <mc:AlternateContent>
          <mc:Choice Requires="wps">
            <w:drawing>
              <wp:anchor distT="0" distB="0" distL="114300" distR="114300" simplePos="0" relativeHeight="252088320" behindDoc="0" locked="0" layoutInCell="1" allowOverlap="1" wp14:anchorId="011E085B" wp14:editId="78334C51">
                <wp:simplePos x="0" y="0"/>
                <wp:positionH relativeFrom="column">
                  <wp:posOffset>3609340</wp:posOffset>
                </wp:positionH>
                <wp:positionV relativeFrom="paragraph">
                  <wp:posOffset>10795</wp:posOffset>
                </wp:positionV>
                <wp:extent cx="2543175" cy="31242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543175" cy="3124200"/>
                        </a:xfrm>
                        <a:prstGeom prst="rect">
                          <a:avLst/>
                        </a:prstGeom>
                        <a:solidFill>
                          <a:sysClr val="window" lastClr="FFFFFF"/>
                        </a:solidFill>
                        <a:ln w="6350">
                          <a:solidFill>
                            <a:srgbClr val="5B9BD5"/>
                          </a:solidFill>
                        </a:ln>
                        <a:effectLst/>
                      </wps:spPr>
                      <wps:txbx>
                        <w:txbxContent>
                          <w:p w:rsidR="00E3186C" w:rsidRDefault="00E3186C" w:rsidP="006C4613">
                            <w:pPr>
                              <w:jc w:val="center"/>
                              <w:rPr>
                                <w:b/>
                              </w:rPr>
                            </w:pPr>
                            <w:r w:rsidRPr="00D8097F">
                              <w:rPr>
                                <w:b/>
                              </w:rPr>
                              <w:t>Module Leader</w:t>
                            </w:r>
                          </w:p>
                          <w:p w:rsidR="00E3186C" w:rsidRPr="005B509A" w:rsidRDefault="00E3186C" w:rsidP="005B509A">
                            <w:pPr>
                              <w:spacing w:after="0" w:line="240" w:lineRule="auto"/>
                            </w:pPr>
                            <w:r w:rsidRPr="005B509A">
                              <w:t>Dr Leif Brandes (</w:t>
                            </w:r>
                            <w:hyperlink r:id="rId269" w:history="1">
                              <w:r w:rsidRPr="005B509A">
                                <w:rPr>
                                  <w:rStyle w:val="Hyperlink"/>
                                </w:rPr>
                                <w:t>Bibliography</w:t>
                              </w:r>
                            </w:hyperlink>
                            <w:r w:rsidRPr="005B509A">
                              <w:t>)</w:t>
                            </w:r>
                          </w:p>
                          <w:p w:rsidR="00E3186C" w:rsidRDefault="00E3186C" w:rsidP="005B509A">
                            <w:pPr>
                              <w:spacing w:after="0" w:line="240" w:lineRule="auto"/>
                            </w:pPr>
                            <w:r w:rsidRPr="005B509A">
                              <w:t>Assistant Professor of Marketing and Behavioural Science</w:t>
                            </w:r>
                          </w:p>
                          <w:p w:rsidR="00E3186C" w:rsidRPr="005B509A" w:rsidRDefault="00E3186C" w:rsidP="005B509A">
                            <w:pPr>
                              <w:spacing w:after="0" w:line="240" w:lineRule="auto"/>
                            </w:pPr>
                            <w:r w:rsidRPr="005B509A">
                              <w:t>Behavioural Science Group, Marketing Group</w:t>
                            </w:r>
                          </w:p>
                          <w:p w:rsidR="00E3186C" w:rsidRDefault="00E3186C" w:rsidP="006C4613">
                            <w:pPr>
                              <w:jc w:val="center"/>
                              <w:rPr>
                                <w:b/>
                              </w:rPr>
                            </w:pPr>
                            <w:r>
                              <w:rPr>
                                <w:noProof/>
                                <w:lang w:val="en-US"/>
                              </w:rPr>
                              <w:drawing>
                                <wp:inline distT="0" distB="0" distL="0" distR="0" wp14:anchorId="1E7C6CDD" wp14:editId="266912C8">
                                  <wp:extent cx="1298906" cy="1298906"/>
                                  <wp:effectExtent l="0" t="0" r="0" b="0"/>
                                  <wp:docPr id="19" name="Picture 19" descr="http://www.wbs.ac.uk/wbs2012/includes/themes/wbs/img/staff/BRAND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bs.ac.uk/wbs2012/includes/themes/wbs/img/staff/BRANDES/f.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16852" cy="1316852"/>
                                          </a:xfrm>
                                          <a:prstGeom prst="rect">
                                            <a:avLst/>
                                          </a:prstGeom>
                                          <a:noFill/>
                                          <a:ln>
                                            <a:noFill/>
                                          </a:ln>
                                        </pic:spPr>
                                      </pic:pic>
                                    </a:graphicData>
                                  </a:graphic>
                                </wp:inline>
                              </w:drawing>
                            </w:r>
                          </w:p>
                          <w:p w:rsidR="00E3186C" w:rsidRDefault="00E3186C" w:rsidP="005B509A">
                            <w:pPr>
                              <w:spacing w:after="0" w:line="240" w:lineRule="auto"/>
                            </w:pPr>
                            <w:r w:rsidRPr="005B509A">
                              <w:t>E</w:t>
                            </w:r>
                            <w:r>
                              <w:t xml:space="preserve">mail: </w:t>
                            </w:r>
                            <w:hyperlink r:id="rId271" w:history="1">
                              <w:r w:rsidRPr="00F966B3">
                                <w:rPr>
                                  <w:rStyle w:val="Hyperlink"/>
                                </w:rPr>
                                <w:t>Leif.Brandes@wbs.ac.uk</w:t>
                              </w:r>
                            </w:hyperlink>
                          </w:p>
                          <w:p w:rsidR="00E3186C" w:rsidRDefault="00E3186C" w:rsidP="005B509A">
                            <w:pPr>
                              <w:spacing w:after="0" w:line="240" w:lineRule="auto"/>
                            </w:pPr>
                            <w:r>
                              <w:t>Tel: 024 765 24341</w:t>
                            </w:r>
                          </w:p>
                          <w:p w:rsidR="00E3186C" w:rsidRPr="005B509A" w:rsidRDefault="00E3186C" w:rsidP="005B509A">
                            <w:pPr>
                              <w:spacing w:after="0" w:line="240" w:lineRule="auto"/>
                            </w:pPr>
                            <w:r w:rsidRPr="005B509A">
                              <w:t>Room:</w:t>
                            </w:r>
                            <w:r>
                              <w:t xml:space="preserve"> WBS </w:t>
                            </w:r>
                            <w:r w:rsidRPr="005B509A">
                              <w:t>3.201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085B" id="Text Box 15" o:spid="_x0000_s1063" type="#_x0000_t202" style="position:absolute;margin-left:284.2pt;margin-top:.85pt;width:200.25pt;height:24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r+YgIAAMwEAAAOAAAAZHJzL2Uyb0RvYy54bWysVMtuGjEU3VfqP1jeN8MzaVCGCIioKkVJ&#10;pKTK2ng8MJLH17UNM/Tre+wBQtKuqrIwvg/fx7nnzs1tW2u2U85XZHLev+hxpoykojLrnP94WX75&#10;ypkPwhRCk1E53yvPb6efP900dqIGtCFdKMcQxPhJY3O+CcFOsszLjaqFvyCrDIwluVoEiG6dFU40&#10;iF7rbNDrXWYNucI6ksp7aO86I5+m+GWpZHgsS68C0zlHbSGdLp2reGbTGzFZO2E3lTyUIf6hilpU&#10;BklPoe5EEGzrqj9C1ZV05KkMF5LqjMqykir1gG76vQ/dPG+EVakXgOPtCSb//8LKh92TY1WB2Y05&#10;M6LGjF5UG9icWgYV8Gmsn8Dt2cIxtNDD96j3UMa229LV8R8NMdiB9P6EbowmoRyMR8P+FbJI2Ib9&#10;wQjzi3Gyt+fW+fBNUc3iJecO40uoit29D53r0SVm86SrYllpnYS9X2jHdgKTBkEKajjTwgcoc75M&#10;v0O2d8+0YU3OL4fjXsr0zubdenWKOZ5fz+8SICj4zA2SNrEAleh2KDSC1oETb6FdtQnk4dURuRUV&#10;ewDqqKOkt3JZoel7VPwkHDgIDLFX4RFHqQk10uHG2Ybcr7/poz+oAStnDTidc/9zK5wCEN8NSHPd&#10;H43iEiRhNL4aQHDnltW5xWzrBQHMPjbYynSN/kEfr6Wj+hXrN4tZYRJGInfOw/G6CN2mYX2lms2S&#10;E2hvRbg3z1bG0BG4ONKX9lU4e5h7AGUe6Mh+Mfkw/s43vjQ02wYqq8SNCHSHKjgVBaxMYtdhveNO&#10;nsvJ6+0jNP0NAAD//wMAUEsDBBQABgAIAAAAIQClEyDD3gAAAAkBAAAPAAAAZHJzL2Rvd25yZXYu&#10;eG1sTI/LTsMwEEX3SPyDNUjsqIMb0iTEqaBSYFeJ8li7sUki4nFkO234e4YVLEfn6t4z1XaxIzsZ&#10;HwaHEm5XCTCDrdMDdhLeXpubHFiICrUaHRoJ3ybAtr68qFSp3RlfzOkQO0YlGEoloY9xKjkPbW+s&#10;Cis3GST26bxVkU7fce3VmcrtyEWSZNyqAWmhV5PZ9ab9OsxWgnjaiSA+hJr3zYB2/fju0+dGyuur&#10;5eEeWDRL/AvDrz6pQ01ORzejDmyUcJflKUUJbIARL7K8AHaUkBbrDfC64v8/qH8AAAD//wMAUEsB&#10;Ai0AFAAGAAgAAAAhALaDOJL+AAAA4QEAABMAAAAAAAAAAAAAAAAAAAAAAFtDb250ZW50X1R5cGVz&#10;XS54bWxQSwECLQAUAAYACAAAACEAOP0h/9YAAACUAQAACwAAAAAAAAAAAAAAAAAvAQAAX3JlbHMv&#10;LnJlbHNQSwECLQAUAAYACAAAACEAUnAq/mICAADMBAAADgAAAAAAAAAAAAAAAAAuAgAAZHJzL2Uy&#10;b0RvYy54bWxQSwECLQAUAAYACAAAACEApRMgw94AAAAJAQAADwAAAAAAAAAAAAAAAAC8BAAAZHJz&#10;L2Rvd25yZXYueG1sUEsFBgAAAAAEAAQA8wAAAMcFAAAAAA==&#10;" fillcolor="window" strokecolor="#5b9bd5" strokeweight=".5pt">
                <v:textbox>
                  <w:txbxContent>
                    <w:p w:rsidR="00E3186C" w:rsidRDefault="00E3186C" w:rsidP="006C4613">
                      <w:pPr>
                        <w:jc w:val="center"/>
                        <w:rPr>
                          <w:b/>
                        </w:rPr>
                      </w:pPr>
                      <w:r w:rsidRPr="00D8097F">
                        <w:rPr>
                          <w:b/>
                        </w:rPr>
                        <w:t>Module Leader</w:t>
                      </w:r>
                    </w:p>
                    <w:p w:rsidR="00E3186C" w:rsidRPr="005B509A" w:rsidRDefault="00E3186C" w:rsidP="005B509A">
                      <w:pPr>
                        <w:spacing w:after="0" w:line="240" w:lineRule="auto"/>
                      </w:pPr>
                      <w:r w:rsidRPr="005B509A">
                        <w:t>Dr Leif Brandes (</w:t>
                      </w:r>
                      <w:hyperlink r:id="rId272" w:history="1">
                        <w:r w:rsidRPr="005B509A">
                          <w:rPr>
                            <w:rStyle w:val="Hyperlink"/>
                          </w:rPr>
                          <w:t>Bibliography</w:t>
                        </w:r>
                      </w:hyperlink>
                      <w:r w:rsidRPr="005B509A">
                        <w:t>)</w:t>
                      </w:r>
                    </w:p>
                    <w:p w:rsidR="00E3186C" w:rsidRDefault="00E3186C" w:rsidP="005B509A">
                      <w:pPr>
                        <w:spacing w:after="0" w:line="240" w:lineRule="auto"/>
                      </w:pPr>
                      <w:r w:rsidRPr="005B509A">
                        <w:t>Assistant Professor of Marketing and Behavioural Science</w:t>
                      </w:r>
                    </w:p>
                    <w:p w:rsidR="00E3186C" w:rsidRPr="005B509A" w:rsidRDefault="00E3186C" w:rsidP="005B509A">
                      <w:pPr>
                        <w:spacing w:after="0" w:line="240" w:lineRule="auto"/>
                      </w:pPr>
                      <w:r w:rsidRPr="005B509A">
                        <w:t>Behavioural Science Group, Marketing Group</w:t>
                      </w:r>
                    </w:p>
                    <w:p w:rsidR="00E3186C" w:rsidRDefault="00E3186C" w:rsidP="006C4613">
                      <w:pPr>
                        <w:jc w:val="center"/>
                        <w:rPr>
                          <w:b/>
                        </w:rPr>
                      </w:pPr>
                      <w:r>
                        <w:rPr>
                          <w:noProof/>
                          <w:lang w:eastAsia="en-GB"/>
                        </w:rPr>
                        <w:drawing>
                          <wp:inline distT="0" distB="0" distL="0" distR="0" wp14:anchorId="1E7C6CDD" wp14:editId="266912C8">
                            <wp:extent cx="1298906" cy="1298906"/>
                            <wp:effectExtent l="0" t="0" r="0" b="0"/>
                            <wp:docPr id="19" name="Picture 19" descr="http://www.wbs.ac.uk/wbs2012/includes/themes/wbs/img/staff/BRAND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bs.ac.uk/wbs2012/includes/themes/wbs/img/staff/BRANDES/f.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16852" cy="1316852"/>
                                    </a:xfrm>
                                    <a:prstGeom prst="rect">
                                      <a:avLst/>
                                    </a:prstGeom>
                                    <a:noFill/>
                                    <a:ln>
                                      <a:noFill/>
                                    </a:ln>
                                  </pic:spPr>
                                </pic:pic>
                              </a:graphicData>
                            </a:graphic>
                          </wp:inline>
                        </w:drawing>
                      </w:r>
                    </w:p>
                    <w:p w:rsidR="00E3186C" w:rsidRDefault="00E3186C" w:rsidP="005B509A">
                      <w:pPr>
                        <w:spacing w:after="0" w:line="240" w:lineRule="auto"/>
                      </w:pPr>
                      <w:r w:rsidRPr="005B509A">
                        <w:t>E</w:t>
                      </w:r>
                      <w:r>
                        <w:t xml:space="preserve">mail: </w:t>
                      </w:r>
                      <w:hyperlink r:id="rId274" w:history="1">
                        <w:r w:rsidRPr="00F966B3">
                          <w:rPr>
                            <w:rStyle w:val="Hyperlink"/>
                          </w:rPr>
                          <w:t>Leif.Brandes@wbs.ac.uk</w:t>
                        </w:r>
                      </w:hyperlink>
                    </w:p>
                    <w:p w:rsidR="00E3186C" w:rsidRDefault="00E3186C" w:rsidP="005B509A">
                      <w:pPr>
                        <w:spacing w:after="0" w:line="240" w:lineRule="auto"/>
                      </w:pPr>
                      <w:r>
                        <w:t>Tel: 024 765 24341</w:t>
                      </w:r>
                    </w:p>
                    <w:p w:rsidR="00E3186C" w:rsidRPr="005B509A" w:rsidRDefault="00E3186C" w:rsidP="005B509A">
                      <w:pPr>
                        <w:spacing w:after="0" w:line="240" w:lineRule="auto"/>
                      </w:pPr>
                      <w:r w:rsidRPr="005B509A">
                        <w:t>Room:</w:t>
                      </w:r>
                      <w:r>
                        <w:t xml:space="preserve"> WBS </w:t>
                      </w:r>
                      <w:r w:rsidRPr="005B509A">
                        <w:t>3.201</w:t>
                      </w:r>
                    </w:p>
                  </w:txbxContent>
                </v:textbox>
              </v:shape>
            </w:pict>
          </mc:Fallback>
        </mc:AlternateContent>
      </w:r>
    </w:p>
    <w:p w:rsidR="006C4613" w:rsidRPr="006C4613" w:rsidRDefault="006C4613" w:rsidP="004E38DA">
      <w:pPr>
        <w:spacing w:line="240" w:lineRule="auto"/>
      </w:pPr>
      <w:r w:rsidRPr="006C4613">
        <w:rPr>
          <w:b/>
        </w:rPr>
        <w:t>Teaching Term(s):</w:t>
      </w:r>
      <w:r w:rsidRPr="006C4613">
        <w:rPr>
          <w:b/>
        </w:rPr>
        <w:tab/>
      </w:r>
      <w:r w:rsidRPr="006C4613">
        <w:t>Spring</w:t>
      </w:r>
    </w:p>
    <w:p w:rsidR="006C4613" w:rsidRPr="006C4613" w:rsidRDefault="006C4613" w:rsidP="0085358D">
      <w:pPr>
        <w:spacing w:before="100" w:beforeAutospacing="1" w:after="100" w:afterAutospacing="1" w:line="240" w:lineRule="auto"/>
        <w:ind w:left="2160" w:hanging="2160"/>
        <w:rPr>
          <w:rFonts w:ascii="Arial" w:eastAsia="Times New Roman" w:hAnsi="Arial" w:cs="Arial"/>
          <w:sz w:val="18"/>
          <w:szCs w:val="18"/>
          <w:lang w:eastAsia="en-GB"/>
        </w:rPr>
      </w:pPr>
      <w:r w:rsidRPr="006C4613">
        <w:rPr>
          <w:rFonts w:ascii="Times New Roman" w:eastAsia="Times New Roman" w:hAnsi="Times New Roman" w:cs="Times New Roman"/>
          <w:b/>
          <w:sz w:val="18"/>
          <w:szCs w:val="18"/>
          <w:lang w:eastAsia="en-GB"/>
        </w:rPr>
        <w:t>Standard Delivery:</w:t>
      </w:r>
      <w:r w:rsidRPr="006C4613">
        <w:rPr>
          <w:rFonts w:ascii="Times New Roman" w:eastAsia="Times New Roman" w:hAnsi="Times New Roman" w:cs="Times New Roman"/>
          <w:sz w:val="18"/>
          <w:szCs w:val="18"/>
          <w:lang w:eastAsia="en-GB"/>
        </w:rPr>
        <w:t xml:space="preserve"> </w:t>
      </w:r>
      <w:r w:rsidRPr="006C4613">
        <w:rPr>
          <w:rFonts w:ascii="Times New Roman" w:eastAsia="Times New Roman" w:hAnsi="Times New Roman" w:cs="Times New Roman"/>
          <w:sz w:val="18"/>
          <w:szCs w:val="18"/>
          <w:lang w:eastAsia="en-GB"/>
        </w:rPr>
        <w:tab/>
      </w:r>
      <w:r w:rsidR="0085358D" w:rsidRPr="0085358D">
        <w:t>9 x 2 hour lectures</w:t>
      </w:r>
      <w:r w:rsidR="0085358D" w:rsidRPr="0085358D">
        <w:br/>
      </w:r>
      <w:r w:rsidRPr="0085358D">
        <w:t>9 x 1 hour seminars</w:t>
      </w:r>
    </w:p>
    <w:p w:rsidR="006C4613" w:rsidRPr="006C4613" w:rsidRDefault="006C4613" w:rsidP="004E38DA">
      <w:pPr>
        <w:tabs>
          <w:tab w:val="left" w:pos="1182"/>
        </w:tabs>
        <w:spacing w:line="240" w:lineRule="auto"/>
        <w:ind w:left="2160" w:hanging="2160"/>
      </w:pPr>
      <w:r w:rsidRPr="006C4613">
        <w:rPr>
          <w:b/>
        </w:rPr>
        <w:t>Module Level:</w:t>
      </w:r>
      <w:r w:rsidRPr="006C4613">
        <w:tab/>
        <w:t>5 NQF (Intermediate)</w:t>
      </w:r>
    </w:p>
    <w:p w:rsidR="006C4613" w:rsidRPr="006C4613" w:rsidRDefault="006C4613" w:rsidP="004E38DA">
      <w:pPr>
        <w:tabs>
          <w:tab w:val="left" w:pos="1182"/>
        </w:tabs>
        <w:spacing w:line="240" w:lineRule="auto"/>
      </w:pPr>
    </w:p>
    <w:p w:rsidR="006C4613" w:rsidRPr="00E948F0" w:rsidRDefault="006C4613" w:rsidP="00E948F0">
      <w:pPr>
        <w:pStyle w:val="Heading4"/>
        <w:rPr>
          <w:rFonts w:eastAsia="Times New Roman"/>
          <w:i w:val="0"/>
          <w:lang w:eastAsia="en-GB"/>
        </w:rPr>
      </w:pPr>
      <w:r w:rsidRPr="00E948F0">
        <w:rPr>
          <w:rFonts w:eastAsia="Times New Roman"/>
          <w:i w:val="0"/>
          <w:lang w:eastAsia="en-GB"/>
        </w:rPr>
        <w:t>Pre-requisites</w:t>
      </w:r>
    </w:p>
    <w:p w:rsidR="003863E1" w:rsidRPr="00E62DCE" w:rsidRDefault="003863E1" w:rsidP="003863E1">
      <w:pPr>
        <w:ind w:right="3639"/>
        <w:rPr>
          <w:lang w:eastAsia="en-GB"/>
        </w:rPr>
      </w:pPr>
      <w:r w:rsidRPr="00E62DCE">
        <w:rPr>
          <w:lang w:eastAsia="en-GB"/>
        </w:rPr>
        <w:t>Exchange students should have prior knowledge of the following learning outcomes</w:t>
      </w:r>
      <w:r>
        <w:rPr>
          <w:lang w:eastAsia="en-GB"/>
        </w:rPr>
        <w:t>:</w:t>
      </w:r>
    </w:p>
    <w:p w:rsidR="00707C26" w:rsidRPr="00DE7BBC" w:rsidRDefault="00707C26" w:rsidP="00707C26">
      <w:pPr>
        <w:pStyle w:val="ListParagraph"/>
        <w:numPr>
          <w:ilvl w:val="0"/>
          <w:numId w:val="1"/>
        </w:numPr>
        <w:tabs>
          <w:tab w:val="left" w:pos="1182"/>
        </w:tabs>
        <w:spacing w:line="240" w:lineRule="auto"/>
        <w:ind w:right="3356"/>
      </w:pPr>
      <w:r w:rsidRPr="00CE34CB">
        <w:t xml:space="preserve">Understand the role </w:t>
      </w:r>
      <w:r w:rsidRPr="00DE7BBC">
        <w:t>and importance of marketing within the general business context</w:t>
      </w:r>
    </w:p>
    <w:p w:rsidR="00707C26" w:rsidRPr="00DE7BBC" w:rsidRDefault="00707C26" w:rsidP="00707C26">
      <w:pPr>
        <w:pStyle w:val="ListParagraph"/>
        <w:numPr>
          <w:ilvl w:val="0"/>
          <w:numId w:val="1"/>
        </w:numPr>
        <w:tabs>
          <w:tab w:val="left" w:pos="1182"/>
        </w:tabs>
        <w:spacing w:line="240" w:lineRule="auto"/>
        <w:ind w:right="3356"/>
      </w:pPr>
      <w:r w:rsidRPr="00DE7BBC">
        <w:t>Know and utilise the essential terminologies, theories, concepts, frameworks and methods of marketing</w:t>
      </w:r>
    </w:p>
    <w:p w:rsidR="00707C26" w:rsidRPr="00DE7BBC" w:rsidRDefault="00707C26" w:rsidP="00707C26">
      <w:pPr>
        <w:pStyle w:val="ListParagraph"/>
        <w:numPr>
          <w:ilvl w:val="0"/>
          <w:numId w:val="1"/>
        </w:numPr>
        <w:tabs>
          <w:tab w:val="left" w:pos="1182"/>
        </w:tabs>
        <w:spacing w:line="240" w:lineRule="auto"/>
        <w:ind w:right="-46"/>
      </w:pPr>
      <w:r w:rsidRPr="00DE7BBC">
        <w:t>Research, synthesise and apply marketing knowledge to real and practical examples</w:t>
      </w:r>
    </w:p>
    <w:p w:rsidR="00707C26" w:rsidRPr="00DE7BBC" w:rsidRDefault="00707C26" w:rsidP="00707C26">
      <w:pPr>
        <w:pStyle w:val="ListParagraph"/>
        <w:numPr>
          <w:ilvl w:val="0"/>
          <w:numId w:val="1"/>
        </w:numPr>
        <w:tabs>
          <w:tab w:val="left" w:pos="1182"/>
        </w:tabs>
        <w:spacing w:line="240" w:lineRule="auto"/>
        <w:ind w:right="-46"/>
      </w:pPr>
      <w:r w:rsidRPr="00DE7BBC">
        <w:t>Identify and evaluate key factors affecting marketing decisions</w:t>
      </w:r>
    </w:p>
    <w:p w:rsidR="00707C26" w:rsidRPr="00DE7BBC" w:rsidRDefault="00707C26" w:rsidP="00707C26">
      <w:pPr>
        <w:pStyle w:val="ListParagraph"/>
        <w:numPr>
          <w:ilvl w:val="0"/>
          <w:numId w:val="1"/>
        </w:numPr>
        <w:tabs>
          <w:tab w:val="left" w:pos="1182"/>
        </w:tabs>
        <w:spacing w:line="240" w:lineRule="auto"/>
        <w:ind w:right="-46"/>
      </w:pPr>
      <w:r w:rsidRPr="00DE7BBC">
        <w:t>Communicate findings in appropriate language/terminology, both verbally and in written form</w:t>
      </w:r>
    </w:p>
    <w:p w:rsidR="00707C26" w:rsidRPr="00DE7BBC" w:rsidRDefault="00707C26" w:rsidP="00707C26">
      <w:pPr>
        <w:pStyle w:val="ListParagraph"/>
        <w:numPr>
          <w:ilvl w:val="0"/>
          <w:numId w:val="1"/>
        </w:numPr>
        <w:tabs>
          <w:tab w:val="left" w:pos="1182"/>
        </w:tabs>
        <w:spacing w:line="240" w:lineRule="auto"/>
        <w:ind w:right="-46"/>
      </w:pPr>
      <w:r w:rsidRPr="00DE7BBC">
        <w:t>Analyse marketing related data and information for marketing decisions, in both simulated and real examples</w:t>
      </w:r>
      <w:r>
        <w:t>.</w:t>
      </w:r>
    </w:p>
    <w:p w:rsidR="006C4613" w:rsidRPr="006F09CA" w:rsidRDefault="0085358D" w:rsidP="0085358D">
      <w:pPr>
        <w:rPr>
          <w:lang w:eastAsia="en-GB"/>
        </w:rPr>
      </w:pPr>
      <w:r>
        <w:rPr>
          <w:i/>
        </w:rPr>
        <w:br/>
      </w:r>
      <w:r w:rsidR="006C4613" w:rsidRPr="0085358D">
        <w:rPr>
          <w:rStyle w:val="Heading4Char"/>
        </w:rPr>
        <w:t>Module Overview</w:t>
      </w:r>
      <w:r>
        <w:rPr>
          <w:i/>
        </w:rPr>
        <w:br/>
      </w:r>
      <w:r w:rsidR="006C4613" w:rsidRPr="006F09CA">
        <w:rPr>
          <w:lang w:eastAsia="en-GB"/>
        </w:rPr>
        <w:t>IB209 Marketing Analysis is a prerequisite. Visiting students must have taken a comprehensive "foundations in marketing" style module.</w:t>
      </w:r>
    </w:p>
    <w:p w:rsidR="006C4613" w:rsidRPr="006F09CA" w:rsidRDefault="006C4613" w:rsidP="0085358D">
      <w:pPr>
        <w:rPr>
          <w:lang w:eastAsia="en-GB"/>
        </w:rPr>
      </w:pPr>
      <w:r w:rsidRPr="006F09CA">
        <w:rPr>
          <w:lang w:eastAsia="en-GB"/>
        </w:rPr>
        <w:t> International marketers must design strategies that maximise global efficiency whilst being effective across a diverse range of international contexts. This course discusses the strategic challenges for international marketing together with the specific issues of internationalising the marketing mix. It uses examples of successful international marketing practices as well as explores why some international marketing strategies have worked less well.</w:t>
      </w:r>
    </w:p>
    <w:p w:rsidR="006C4613" w:rsidRPr="00E948F0" w:rsidRDefault="006C4613" w:rsidP="00E948F0">
      <w:pPr>
        <w:pStyle w:val="Heading4"/>
        <w:rPr>
          <w:i w:val="0"/>
        </w:rPr>
      </w:pPr>
      <w:r w:rsidRPr="006C4613">
        <w:br/>
      </w:r>
      <w:r w:rsidRPr="00E948F0">
        <w:rPr>
          <w:i w:val="0"/>
        </w:rPr>
        <w:t>Syllabus</w:t>
      </w:r>
    </w:p>
    <w:p w:rsidR="0085358D" w:rsidRDefault="006C4613" w:rsidP="008F7F1A">
      <w:pPr>
        <w:pStyle w:val="ListParagraph"/>
        <w:numPr>
          <w:ilvl w:val="0"/>
          <w:numId w:val="90"/>
        </w:numPr>
        <w:spacing w:before="100" w:beforeAutospacing="1" w:after="100" w:afterAutospacing="1" w:line="240" w:lineRule="auto"/>
        <w:rPr>
          <w:rFonts w:eastAsia="Times New Roman" w:cs="Arial"/>
          <w:lang w:eastAsia="en-GB"/>
        </w:rPr>
      </w:pPr>
      <w:r w:rsidRPr="0085358D">
        <w:rPr>
          <w:rFonts w:eastAsia="Times New Roman" w:cs="Arial"/>
          <w:lang w:eastAsia="en-GB"/>
        </w:rPr>
        <w:t>The Decision</w:t>
      </w:r>
      <w:r w:rsidR="0085358D">
        <w:rPr>
          <w:rFonts w:eastAsia="Times New Roman" w:cs="Arial"/>
          <w:lang w:eastAsia="en-GB"/>
        </w:rPr>
        <w:t xml:space="preserve"> Whether to Internationalize</w:t>
      </w:r>
    </w:p>
    <w:p w:rsidR="0085358D" w:rsidRDefault="006C4613" w:rsidP="008F7F1A">
      <w:pPr>
        <w:pStyle w:val="ListParagraph"/>
        <w:numPr>
          <w:ilvl w:val="0"/>
          <w:numId w:val="90"/>
        </w:numPr>
        <w:spacing w:before="100" w:beforeAutospacing="1" w:after="100" w:afterAutospacing="1" w:line="240" w:lineRule="auto"/>
        <w:rPr>
          <w:rFonts w:eastAsia="Times New Roman" w:cs="Arial"/>
          <w:lang w:eastAsia="en-GB"/>
        </w:rPr>
      </w:pPr>
      <w:r w:rsidRPr="0085358D">
        <w:rPr>
          <w:rFonts w:eastAsia="Times New Roman" w:cs="Arial"/>
          <w:lang w:eastAsia="en-GB"/>
        </w:rPr>
        <w:t>Theories of Internationalization an</w:t>
      </w:r>
      <w:r w:rsidR="0085358D">
        <w:rPr>
          <w:rFonts w:eastAsia="Times New Roman" w:cs="Arial"/>
          <w:lang w:eastAsia="en-GB"/>
        </w:rPr>
        <w:t>d International Competitiveness</w:t>
      </w:r>
    </w:p>
    <w:p w:rsidR="0085358D" w:rsidRDefault="006C4613" w:rsidP="008F7F1A">
      <w:pPr>
        <w:pStyle w:val="ListParagraph"/>
        <w:numPr>
          <w:ilvl w:val="0"/>
          <w:numId w:val="90"/>
        </w:numPr>
        <w:spacing w:before="100" w:beforeAutospacing="1" w:after="100" w:afterAutospacing="1" w:line="240" w:lineRule="auto"/>
        <w:rPr>
          <w:rFonts w:eastAsia="Times New Roman" w:cs="Arial"/>
          <w:lang w:eastAsia="en-GB"/>
        </w:rPr>
      </w:pPr>
      <w:r w:rsidRPr="0085358D">
        <w:rPr>
          <w:rFonts w:eastAsia="Times New Roman" w:cs="Arial"/>
          <w:lang w:eastAsia="en-GB"/>
        </w:rPr>
        <w:t>D</w:t>
      </w:r>
      <w:r w:rsidR="0085358D">
        <w:rPr>
          <w:rFonts w:eastAsia="Times New Roman" w:cs="Arial"/>
          <w:lang w:eastAsia="en-GB"/>
        </w:rPr>
        <w:t>eciding, Which Markets to Enter</w:t>
      </w:r>
    </w:p>
    <w:p w:rsidR="0085358D" w:rsidRDefault="0085358D" w:rsidP="008F7F1A">
      <w:pPr>
        <w:pStyle w:val="ListParagraph"/>
        <w:numPr>
          <w:ilvl w:val="0"/>
          <w:numId w:val="90"/>
        </w:numPr>
        <w:spacing w:before="100" w:beforeAutospacing="1" w:after="100" w:afterAutospacing="1" w:line="240" w:lineRule="auto"/>
        <w:rPr>
          <w:rFonts w:eastAsia="Times New Roman" w:cs="Arial"/>
          <w:lang w:eastAsia="en-GB"/>
        </w:rPr>
      </w:pPr>
      <w:r>
        <w:rPr>
          <w:rFonts w:eastAsia="Times New Roman" w:cs="Arial"/>
          <w:lang w:eastAsia="en-GB"/>
        </w:rPr>
        <w:t>Market Entry Strategies</w:t>
      </w:r>
    </w:p>
    <w:p w:rsidR="0085358D" w:rsidRDefault="0085358D" w:rsidP="008F7F1A">
      <w:pPr>
        <w:pStyle w:val="ListParagraph"/>
        <w:numPr>
          <w:ilvl w:val="0"/>
          <w:numId w:val="90"/>
        </w:numPr>
        <w:spacing w:before="100" w:beforeAutospacing="1" w:after="100" w:afterAutospacing="1" w:line="240" w:lineRule="auto"/>
        <w:rPr>
          <w:rFonts w:eastAsia="Times New Roman" w:cs="Arial"/>
          <w:lang w:eastAsia="en-GB"/>
        </w:rPr>
      </w:pPr>
      <w:r>
        <w:rPr>
          <w:rFonts w:eastAsia="Times New Roman" w:cs="Arial"/>
          <w:lang w:eastAsia="en-GB"/>
        </w:rPr>
        <w:t>International Product Decisions</w:t>
      </w:r>
    </w:p>
    <w:p w:rsidR="0085358D" w:rsidRDefault="006C4613" w:rsidP="008F7F1A">
      <w:pPr>
        <w:pStyle w:val="ListParagraph"/>
        <w:numPr>
          <w:ilvl w:val="0"/>
          <w:numId w:val="90"/>
        </w:numPr>
        <w:spacing w:before="100" w:beforeAutospacing="1" w:after="100" w:afterAutospacing="1" w:line="240" w:lineRule="auto"/>
        <w:rPr>
          <w:rFonts w:eastAsia="Times New Roman" w:cs="Arial"/>
          <w:lang w:eastAsia="en-GB"/>
        </w:rPr>
      </w:pPr>
      <w:r w:rsidRPr="0085358D">
        <w:rPr>
          <w:rFonts w:eastAsia="Times New Roman" w:cs="Arial"/>
          <w:lang w:eastAsia="en-GB"/>
        </w:rPr>
        <w:t>Internat</w:t>
      </w:r>
      <w:r w:rsidR="0085358D">
        <w:rPr>
          <w:rFonts w:eastAsia="Times New Roman" w:cs="Arial"/>
          <w:lang w:eastAsia="en-GB"/>
        </w:rPr>
        <w:t>ional Pricing and Distribution</w:t>
      </w:r>
    </w:p>
    <w:p w:rsidR="0085358D" w:rsidRDefault="0085358D" w:rsidP="008F7F1A">
      <w:pPr>
        <w:pStyle w:val="ListParagraph"/>
        <w:numPr>
          <w:ilvl w:val="0"/>
          <w:numId w:val="90"/>
        </w:numPr>
        <w:spacing w:before="100" w:beforeAutospacing="1" w:after="100" w:afterAutospacing="1" w:line="240" w:lineRule="auto"/>
        <w:rPr>
          <w:rFonts w:eastAsia="Times New Roman" w:cs="Arial"/>
          <w:lang w:eastAsia="en-GB"/>
        </w:rPr>
      </w:pPr>
      <w:r>
        <w:rPr>
          <w:rFonts w:eastAsia="Times New Roman" w:cs="Arial"/>
          <w:lang w:eastAsia="en-GB"/>
        </w:rPr>
        <w:t>International Promotion</w:t>
      </w:r>
    </w:p>
    <w:p w:rsidR="0085358D" w:rsidRDefault="006C4613" w:rsidP="008F7F1A">
      <w:pPr>
        <w:pStyle w:val="ListParagraph"/>
        <w:numPr>
          <w:ilvl w:val="0"/>
          <w:numId w:val="90"/>
        </w:numPr>
        <w:spacing w:before="100" w:beforeAutospacing="1" w:after="100" w:afterAutospacing="1" w:line="240" w:lineRule="auto"/>
        <w:rPr>
          <w:rFonts w:eastAsia="Times New Roman" w:cs="Arial"/>
          <w:lang w:eastAsia="en-GB"/>
        </w:rPr>
      </w:pPr>
      <w:r w:rsidRPr="0085358D">
        <w:rPr>
          <w:rFonts w:eastAsia="Times New Roman" w:cs="Arial"/>
          <w:lang w:eastAsia="en-GB"/>
        </w:rPr>
        <w:t>Implementing and Coordinating</w:t>
      </w:r>
      <w:r w:rsidR="0085358D">
        <w:rPr>
          <w:rFonts w:eastAsia="Times New Roman" w:cs="Arial"/>
          <w:lang w:eastAsia="en-GB"/>
        </w:rPr>
        <w:t xml:space="preserve"> the Global Marketing Programme</w:t>
      </w:r>
    </w:p>
    <w:p w:rsidR="006C4613" w:rsidRPr="0085358D" w:rsidRDefault="006C4613" w:rsidP="008F7F1A">
      <w:pPr>
        <w:pStyle w:val="ListParagraph"/>
        <w:numPr>
          <w:ilvl w:val="0"/>
          <w:numId w:val="90"/>
        </w:numPr>
        <w:spacing w:before="100" w:beforeAutospacing="1" w:after="100" w:afterAutospacing="1" w:line="240" w:lineRule="auto"/>
        <w:rPr>
          <w:rFonts w:eastAsia="Times New Roman" w:cs="Arial"/>
          <w:lang w:eastAsia="en-GB"/>
        </w:rPr>
      </w:pPr>
      <w:r w:rsidRPr="0085358D">
        <w:rPr>
          <w:rFonts w:eastAsia="Times New Roman" w:cs="Arial"/>
          <w:lang w:eastAsia="en-GB"/>
        </w:rPr>
        <w:t>Exam Preparation and Revision</w:t>
      </w:r>
    </w:p>
    <w:p w:rsidR="006C4613" w:rsidRPr="0085358D" w:rsidRDefault="006C4613" w:rsidP="0085358D">
      <w:pPr>
        <w:rPr>
          <w:rFonts w:eastAsiaTheme="majorEastAsia" w:cstheme="majorBidi"/>
        </w:rPr>
      </w:pPr>
      <w:r w:rsidRPr="0085358D">
        <w:rPr>
          <w:rStyle w:val="Heading4Char"/>
          <w:i w:val="0"/>
        </w:rPr>
        <w:t>Learning Outcomes and Objectives</w:t>
      </w:r>
      <w:r w:rsidR="0085358D">
        <w:rPr>
          <w:i/>
        </w:rPr>
        <w:br/>
      </w:r>
      <w:r w:rsidRPr="006F09CA">
        <w:rPr>
          <w:lang w:eastAsia="en-GB"/>
        </w:rPr>
        <w:t>On completion of this module you should be able to:</w:t>
      </w:r>
    </w:p>
    <w:p w:rsidR="006C4613" w:rsidRPr="006F09CA" w:rsidRDefault="006C4613" w:rsidP="008F7F1A">
      <w:pPr>
        <w:pStyle w:val="ListParagraph"/>
        <w:numPr>
          <w:ilvl w:val="0"/>
          <w:numId w:val="91"/>
        </w:numPr>
        <w:rPr>
          <w:lang w:eastAsia="en-GB"/>
        </w:rPr>
      </w:pPr>
      <w:r w:rsidRPr="006F09CA">
        <w:rPr>
          <w:lang w:eastAsia="en-GB"/>
        </w:rPr>
        <w:t xml:space="preserve">Understand the major challenges of international marketing environments. </w:t>
      </w:r>
    </w:p>
    <w:p w:rsidR="006C4613" w:rsidRPr="006F09CA" w:rsidRDefault="006C4613" w:rsidP="008F7F1A">
      <w:pPr>
        <w:pStyle w:val="ListParagraph"/>
        <w:numPr>
          <w:ilvl w:val="0"/>
          <w:numId w:val="91"/>
        </w:numPr>
        <w:rPr>
          <w:lang w:eastAsia="en-GB"/>
        </w:rPr>
      </w:pPr>
      <w:r w:rsidRPr="006F09CA">
        <w:rPr>
          <w:lang w:eastAsia="en-GB"/>
        </w:rPr>
        <w:t xml:space="preserve">Understand the adaptations which may be required to the international marketing mix. </w:t>
      </w:r>
    </w:p>
    <w:p w:rsidR="006C4613" w:rsidRPr="006F09CA" w:rsidRDefault="006C4613" w:rsidP="008F7F1A">
      <w:pPr>
        <w:pStyle w:val="ListParagraph"/>
        <w:numPr>
          <w:ilvl w:val="0"/>
          <w:numId w:val="91"/>
        </w:numPr>
        <w:rPr>
          <w:lang w:eastAsia="en-GB"/>
        </w:rPr>
      </w:pPr>
      <w:r w:rsidRPr="006F09CA">
        <w:rPr>
          <w:lang w:eastAsia="en-GB"/>
        </w:rPr>
        <w:t xml:space="preserve">Develop the capacity to apply the concepts for analysing international marketing scenarios. </w:t>
      </w:r>
    </w:p>
    <w:p w:rsidR="006C4613" w:rsidRPr="006C4613" w:rsidRDefault="006C4613" w:rsidP="004E38DA">
      <w:pPr>
        <w:pStyle w:val="Heading3"/>
        <w:spacing w:line="240" w:lineRule="auto"/>
        <w:rPr>
          <w:rFonts w:eastAsia="Times New Roman"/>
          <w:lang w:eastAsia="en-GB"/>
        </w:rPr>
      </w:pPr>
    </w:p>
    <w:p w:rsidR="006C4613" w:rsidRPr="00E948F0" w:rsidRDefault="006C4613" w:rsidP="00E948F0">
      <w:pPr>
        <w:pStyle w:val="Heading4"/>
        <w:rPr>
          <w:rFonts w:eastAsia="Times New Roman"/>
          <w:i w:val="0"/>
          <w:lang w:eastAsia="en-GB"/>
        </w:rPr>
      </w:pPr>
      <w:r w:rsidRPr="00E948F0">
        <w:rPr>
          <w:rFonts w:eastAsia="Times New Roman"/>
          <w:i w:val="0"/>
          <w:lang w:eastAsia="en-GB"/>
        </w:rPr>
        <w:t>Assessment Methods</w:t>
      </w:r>
    </w:p>
    <w:p w:rsidR="006C4613" w:rsidRPr="006C4613" w:rsidRDefault="006C4613" w:rsidP="004E38DA">
      <w:pPr>
        <w:spacing w:before="60" w:after="60" w:line="240" w:lineRule="auto"/>
        <w:rPr>
          <w:rFonts w:ascii="Calibri" w:eastAsia="Times New Roman" w:hAnsi="Calibri" w:cs="Times New Roman"/>
          <w:szCs w:val="24"/>
          <w:lang w:eastAsia="en-GB"/>
        </w:rPr>
      </w:pPr>
    </w:p>
    <w:tbl>
      <w:tblPr>
        <w:tblStyle w:val="GridTable6Colorful-Accent11"/>
        <w:tblW w:w="9072" w:type="dxa"/>
        <w:tblInd w:w="-5" w:type="dxa"/>
        <w:tblLook w:val="04A0" w:firstRow="1" w:lastRow="0" w:firstColumn="1" w:lastColumn="0" w:noHBand="0" w:noVBand="1"/>
      </w:tblPr>
      <w:tblGrid>
        <w:gridCol w:w="2118"/>
        <w:gridCol w:w="1710"/>
        <w:gridCol w:w="1559"/>
        <w:gridCol w:w="3685"/>
      </w:tblGrid>
      <w:tr w:rsidR="0085358D" w:rsidRPr="006C4613" w:rsidTr="00D36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4E38DA">
            <w:pPr>
              <w:rPr>
                <w:rFonts w:ascii="Calibri" w:eastAsia="Times New Roman" w:hAnsi="Calibri" w:cs="Times New Roman"/>
                <w:szCs w:val="24"/>
                <w:lang w:eastAsia="en-GB"/>
              </w:rPr>
            </w:pPr>
            <w:r w:rsidRPr="006C4613">
              <w:rPr>
                <w:rFonts w:ascii="Calibri" w:hAnsi="Calibri"/>
                <w:szCs w:val="24"/>
              </w:rPr>
              <w:t>Period of Study</w:t>
            </w:r>
          </w:p>
        </w:tc>
        <w:tc>
          <w:tcPr>
            <w:tcW w:w="1710" w:type="dxa"/>
            <w:vAlign w:val="center"/>
          </w:tcPr>
          <w:p w:rsidR="0085358D" w:rsidRPr="006C4613" w:rsidRDefault="0085358D" w:rsidP="004E38DA">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Method Name</w:t>
            </w:r>
          </w:p>
        </w:tc>
        <w:tc>
          <w:tcPr>
            <w:tcW w:w="1559" w:type="dxa"/>
            <w:vAlign w:val="center"/>
          </w:tcPr>
          <w:p w:rsidR="0085358D" w:rsidRPr="006C4613" w:rsidRDefault="0085358D" w:rsidP="004E38DA">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C4613">
              <w:rPr>
                <w:rFonts w:ascii="Calibri" w:hAnsi="Calibri"/>
                <w:szCs w:val="24"/>
              </w:rPr>
              <w:t>CATS (Credit)</w:t>
            </w:r>
          </w:p>
        </w:tc>
        <w:tc>
          <w:tcPr>
            <w:tcW w:w="3685" w:type="dxa"/>
            <w:vAlign w:val="center"/>
          </w:tcPr>
          <w:p w:rsidR="0085358D" w:rsidRPr="006C4613" w:rsidRDefault="0085358D" w:rsidP="004E38DA">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Assessment Description</w:t>
            </w:r>
          </w:p>
        </w:tc>
      </w:tr>
      <w:tr w:rsidR="0085358D" w:rsidRPr="006C4613" w:rsidTr="00D3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4E38DA">
            <w:pPr>
              <w:spacing w:before="60" w:after="60"/>
              <w:rPr>
                <w:rFonts w:ascii="Calibri" w:hAnsi="Calibri"/>
                <w:szCs w:val="24"/>
              </w:rPr>
            </w:pPr>
            <w:r w:rsidRPr="006C4613">
              <w:rPr>
                <w:rFonts w:ascii="Calibri" w:hAnsi="Calibri"/>
                <w:szCs w:val="24"/>
              </w:rPr>
              <w:t>Full year</w:t>
            </w:r>
          </w:p>
        </w:tc>
        <w:tc>
          <w:tcPr>
            <w:tcW w:w="1710" w:type="dxa"/>
            <w:vAlign w:val="center"/>
          </w:tcPr>
          <w:p w:rsidR="0085358D" w:rsidRPr="006C4613" w:rsidRDefault="0085358D" w:rsidP="004E38DA">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59" w:type="dxa"/>
            <w:vAlign w:val="center"/>
          </w:tcPr>
          <w:p w:rsidR="0085358D" w:rsidRPr="006C4613" w:rsidRDefault="0085358D" w:rsidP="004E38D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685"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 xml:space="preserve">1.5 hour examination (50%) </w:t>
            </w:r>
            <w:r>
              <w:rPr>
                <w:rFonts w:ascii="Calibri" w:eastAsia="Times New Roman" w:hAnsi="Calibri" w:cs="Times New Roman"/>
                <w:szCs w:val="24"/>
                <w:lang w:eastAsia="en-GB"/>
              </w:rPr>
              <w:br/>
            </w:r>
            <w:r w:rsidRPr="006C4613">
              <w:rPr>
                <w:rFonts w:ascii="Calibri" w:eastAsia="Times New Roman" w:hAnsi="Calibri" w:cs="Times New Roman"/>
                <w:szCs w:val="24"/>
                <w:lang w:eastAsia="en-GB"/>
              </w:rPr>
              <w:t>1500 word assignment (50</w:t>
            </w:r>
            <w:r>
              <w:rPr>
                <w:rFonts w:ascii="Calibri" w:eastAsia="Times New Roman" w:hAnsi="Calibri" w:cs="Times New Roman"/>
                <w:szCs w:val="24"/>
                <w:lang w:eastAsia="en-GB"/>
              </w:rPr>
              <w:t>%)</w:t>
            </w:r>
          </w:p>
        </w:tc>
      </w:tr>
      <w:tr w:rsidR="0085358D" w:rsidRPr="006C4613" w:rsidTr="00D3623B">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hAnsi="Calibri"/>
                <w:szCs w:val="24"/>
              </w:rPr>
            </w:pPr>
            <w:r w:rsidRPr="006C4613">
              <w:rPr>
                <w:rFonts w:ascii="Calibri" w:hAnsi="Calibri"/>
                <w:szCs w:val="24"/>
              </w:rPr>
              <w:t>Full year</w:t>
            </w:r>
          </w:p>
        </w:tc>
        <w:tc>
          <w:tcPr>
            <w:tcW w:w="1710"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59" w:type="dxa"/>
            <w:vAlign w:val="center"/>
          </w:tcPr>
          <w:p w:rsidR="0085358D" w:rsidRPr="006C4613" w:rsidRDefault="0085358D" w:rsidP="0085358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685"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2.0 hour exam (50%) </w:t>
            </w:r>
            <w:r>
              <w:rPr>
                <w:rFonts w:ascii="Calibri" w:eastAsia="Times New Roman" w:hAnsi="Calibri" w:cs="Times New Roman"/>
                <w:szCs w:val="24"/>
                <w:lang w:eastAsia="en-GB"/>
              </w:rPr>
              <w:br/>
              <w:t>1500 word assignment (50%)</w:t>
            </w:r>
          </w:p>
        </w:tc>
      </w:tr>
      <w:tr w:rsidR="0085358D" w:rsidRPr="006C4613" w:rsidTr="00D3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85358D" w:rsidRDefault="0085358D" w:rsidP="0085358D">
            <w:pPr>
              <w:spacing w:before="60" w:after="60"/>
              <w:rPr>
                <w:rFonts w:ascii="Calibri" w:eastAsia="Times New Roman" w:hAnsi="Calibri" w:cs="Times New Roman"/>
                <w:color w:val="A6A6A6" w:themeColor="background1" w:themeShade="A6"/>
                <w:szCs w:val="24"/>
                <w:lang w:eastAsia="en-GB"/>
              </w:rPr>
            </w:pPr>
            <w:r w:rsidRPr="0085358D">
              <w:rPr>
                <w:rFonts w:ascii="Calibri" w:hAnsi="Calibri"/>
                <w:color w:val="A6A6A6" w:themeColor="background1" w:themeShade="A6"/>
                <w:szCs w:val="24"/>
              </w:rPr>
              <w:t>Autumn Term only</w:t>
            </w:r>
          </w:p>
        </w:tc>
        <w:tc>
          <w:tcPr>
            <w:tcW w:w="1710"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59" w:type="dxa"/>
            <w:vAlign w:val="center"/>
          </w:tcPr>
          <w:p w:rsidR="0085358D" w:rsidRPr="006C4613" w:rsidRDefault="0085358D" w:rsidP="0085358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685"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r>
      <w:tr w:rsidR="0085358D" w:rsidRPr="006C4613" w:rsidTr="00D3623B">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eastAsia="Times New Roman" w:hAnsi="Calibri" w:cs="Times New Roman"/>
                <w:szCs w:val="24"/>
                <w:lang w:eastAsia="en-GB"/>
              </w:rPr>
            </w:pPr>
            <w:r w:rsidRPr="006C4613">
              <w:rPr>
                <w:rFonts w:ascii="Calibri" w:hAnsi="Calibri"/>
                <w:szCs w:val="24"/>
              </w:rPr>
              <w:t>Autumn &amp; Spring Terms</w:t>
            </w:r>
          </w:p>
        </w:tc>
        <w:tc>
          <w:tcPr>
            <w:tcW w:w="1710"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85358D" w:rsidRPr="006C4613" w:rsidRDefault="0085358D" w:rsidP="0085358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685"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85358D">
              <w:rPr>
                <w:rFonts w:ascii="Calibri" w:eastAsia="Times New Roman" w:hAnsi="Calibri" w:cs="Times New Roman"/>
                <w:szCs w:val="24"/>
                <w:lang w:eastAsia="en-GB"/>
              </w:rPr>
              <w:t>2500 word assignment (100%)</w:t>
            </w:r>
          </w:p>
        </w:tc>
      </w:tr>
      <w:tr w:rsidR="0085358D" w:rsidRPr="006C4613" w:rsidTr="00D3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eastAsia="Times New Roman" w:hAnsi="Calibri" w:cs="Times New Roman"/>
                <w:szCs w:val="24"/>
                <w:lang w:eastAsia="en-GB"/>
              </w:rPr>
            </w:pPr>
            <w:r w:rsidRPr="006C4613">
              <w:rPr>
                <w:rFonts w:ascii="Calibri" w:hAnsi="Calibri"/>
                <w:szCs w:val="24"/>
              </w:rPr>
              <w:t>Autumn &amp; Spring Terms</w:t>
            </w:r>
          </w:p>
        </w:tc>
        <w:tc>
          <w:tcPr>
            <w:tcW w:w="1710"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85358D" w:rsidRPr="006C4613" w:rsidRDefault="0085358D" w:rsidP="0085358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685"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5358D">
              <w:rPr>
                <w:rFonts w:ascii="Calibri" w:eastAsia="Times New Roman" w:hAnsi="Calibri" w:cs="Times New Roman"/>
                <w:szCs w:val="24"/>
                <w:lang w:eastAsia="en-GB"/>
              </w:rPr>
              <w:t>3000 word assignment (100%)</w:t>
            </w:r>
          </w:p>
        </w:tc>
      </w:tr>
      <w:tr w:rsidR="0085358D" w:rsidRPr="006C4613" w:rsidTr="00D3623B">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eastAsia="Times New Roman" w:hAnsi="Calibri" w:cs="Times New Roman"/>
                <w:color w:val="808080" w:themeColor="background1" w:themeShade="80"/>
                <w:szCs w:val="24"/>
                <w:lang w:eastAsia="en-GB"/>
              </w:rPr>
            </w:pPr>
            <w:r w:rsidRPr="006C4613">
              <w:rPr>
                <w:rFonts w:ascii="Calibri" w:hAnsi="Calibri"/>
                <w:szCs w:val="24"/>
              </w:rPr>
              <w:t>Spring Term only</w:t>
            </w:r>
          </w:p>
        </w:tc>
        <w:tc>
          <w:tcPr>
            <w:tcW w:w="1710"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85358D" w:rsidRPr="006C4613" w:rsidRDefault="0085358D" w:rsidP="0085358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szCs w:val="24"/>
                <w:lang w:eastAsia="en-GB"/>
              </w:rPr>
              <w:t>12</w:t>
            </w:r>
          </w:p>
        </w:tc>
        <w:tc>
          <w:tcPr>
            <w:tcW w:w="3685"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5358D">
              <w:rPr>
                <w:rFonts w:ascii="Calibri" w:eastAsia="Times New Roman" w:hAnsi="Calibri" w:cs="Times New Roman"/>
                <w:szCs w:val="24"/>
                <w:lang w:eastAsia="en-GB"/>
              </w:rPr>
              <w:t>2500 word assignment (100%)</w:t>
            </w:r>
          </w:p>
        </w:tc>
      </w:tr>
      <w:tr w:rsidR="0085358D" w:rsidRPr="006C4613" w:rsidTr="00D3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eastAsia="Times New Roman" w:hAnsi="Calibri" w:cs="Times New Roman"/>
                <w:color w:val="808080" w:themeColor="background1" w:themeShade="80"/>
                <w:szCs w:val="24"/>
                <w:lang w:eastAsia="en-GB"/>
              </w:rPr>
            </w:pPr>
            <w:r w:rsidRPr="006C4613">
              <w:rPr>
                <w:rFonts w:ascii="Calibri" w:hAnsi="Calibri"/>
                <w:szCs w:val="24"/>
              </w:rPr>
              <w:t>Spring Term only</w:t>
            </w:r>
          </w:p>
        </w:tc>
        <w:tc>
          <w:tcPr>
            <w:tcW w:w="1710"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85358D" w:rsidRPr="006C4613" w:rsidRDefault="0085358D" w:rsidP="0085358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685"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5358D">
              <w:rPr>
                <w:rFonts w:ascii="Calibri" w:eastAsia="Times New Roman" w:hAnsi="Calibri" w:cs="Times New Roman"/>
                <w:szCs w:val="24"/>
                <w:lang w:eastAsia="en-GB"/>
              </w:rPr>
              <w:t>3000 word assignment (100%)</w:t>
            </w:r>
          </w:p>
        </w:tc>
      </w:tr>
      <w:tr w:rsidR="0085358D" w:rsidRPr="006C4613" w:rsidTr="00D3623B">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eastAsia="Times New Roman" w:hAnsi="Calibri" w:cs="Times New Roman"/>
                <w:szCs w:val="24"/>
                <w:lang w:eastAsia="en-GB"/>
              </w:rPr>
            </w:pPr>
            <w:r w:rsidRPr="006C4613">
              <w:rPr>
                <w:rFonts w:ascii="Calibri" w:hAnsi="Calibri"/>
                <w:szCs w:val="24"/>
              </w:rPr>
              <w:t>Spring &amp; Summer Terms</w:t>
            </w:r>
          </w:p>
        </w:tc>
        <w:tc>
          <w:tcPr>
            <w:tcW w:w="1710"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85358D" w:rsidRPr="006C4613" w:rsidRDefault="0085358D" w:rsidP="0085358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C4613">
              <w:rPr>
                <w:rFonts w:ascii="Calibri" w:eastAsia="Times New Roman" w:hAnsi="Calibri" w:cs="Times New Roman"/>
                <w:szCs w:val="24"/>
                <w:lang w:eastAsia="en-GB"/>
              </w:rPr>
              <w:t>12</w:t>
            </w:r>
          </w:p>
        </w:tc>
        <w:tc>
          <w:tcPr>
            <w:tcW w:w="3685" w:type="dxa"/>
            <w:vAlign w:val="center"/>
          </w:tcPr>
          <w:p w:rsidR="0085358D" w:rsidRPr="006C4613" w:rsidRDefault="0085358D" w:rsidP="0085358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5358D">
              <w:rPr>
                <w:rFonts w:ascii="Calibri" w:eastAsia="Times New Roman" w:hAnsi="Calibri" w:cs="Times New Roman"/>
                <w:szCs w:val="24"/>
                <w:lang w:eastAsia="en-GB"/>
              </w:rPr>
              <w:t>2500 word assignment (100%)</w:t>
            </w:r>
          </w:p>
        </w:tc>
      </w:tr>
      <w:tr w:rsidR="0085358D" w:rsidRPr="006C4613" w:rsidTr="00D3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85358D" w:rsidRPr="006C4613" w:rsidRDefault="0085358D" w:rsidP="0085358D">
            <w:pPr>
              <w:spacing w:before="60" w:after="60"/>
              <w:rPr>
                <w:rFonts w:ascii="Calibri" w:eastAsia="Times New Roman" w:hAnsi="Calibri" w:cs="Times New Roman"/>
                <w:szCs w:val="24"/>
                <w:lang w:eastAsia="en-GB"/>
              </w:rPr>
            </w:pPr>
            <w:r w:rsidRPr="006C4613">
              <w:rPr>
                <w:rFonts w:ascii="Calibri" w:hAnsi="Calibri"/>
                <w:szCs w:val="24"/>
              </w:rPr>
              <w:t>Spring &amp; Summer Terms</w:t>
            </w:r>
          </w:p>
        </w:tc>
        <w:tc>
          <w:tcPr>
            <w:tcW w:w="1710"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85358D" w:rsidRPr="006C4613" w:rsidRDefault="0085358D" w:rsidP="0085358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685" w:type="dxa"/>
            <w:vAlign w:val="center"/>
          </w:tcPr>
          <w:p w:rsidR="0085358D" w:rsidRPr="006C4613" w:rsidRDefault="0085358D" w:rsidP="0085358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85358D">
              <w:rPr>
                <w:rFonts w:ascii="Calibri" w:eastAsia="Times New Roman" w:hAnsi="Calibri" w:cs="Times New Roman"/>
                <w:szCs w:val="24"/>
                <w:lang w:eastAsia="en-GB"/>
              </w:rPr>
              <w:t>3000 word assignment (100%)</w:t>
            </w:r>
          </w:p>
        </w:tc>
      </w:tr>
    </w:tbl>
    <w:p w:rsidR="006C4613" w:rsidRPr="006C4613" w:rsidRDefault="006C4613" w:rsidP="004E38DA">
      <w:pPr>
        <w:tabs>
          <w:tab w:val="left" w:pos="1182"/>
        </w:tabs>
        <w:spacing w:line="240" w:lineRule="auto"/>
      </w:pPr>
    </w:p>
    <w:p w:rsidR="006C4613" w:rsidRPr="0085358D" w:rsidRDefault="006C4613" w:rsidP="0085358D">
      <w:pPr>
        <w:rPr>
          <w:rFonts w:cstheme="majorBidi"/>
          <w:lang w:eastAsia="en-GB"/>
        </w:rPr>
      </w:pPr>
      <w:r w:rsidRPr="0085358D">
        <w:rPr>
          <w:rStyle w:val="Heading4Char"/>
          <w:i w:val="0"/>
        </w:rPr>
        <w:t>Bibliography</w:t>
      </w:r>
      <w:r w:rsidR="0085358D">
        <w:rPr>
          <w:i/>
          <w:lang w:eastAsia="en-GB"/>
        </w:rPr>
        <w:br/>
        <w:t>C</w:t>
      </w:r>
      <w:r w:rsidRPr="006F09CA">
        <w:rPr>
          <w:lang w:eastAsia="en-GB"/>
        </w:rPr>
        <w:t>ore Textbook: Hollensen, Svend (2014). â€œGlobal Marketing,â€</w:t>
      </w:r>
      <w:r w:rsidRPr="006F09CA">
        <w:rPr>
          <w:rFonts w:ascii="Calibri" w:hAnsi="Calibri" w:cs="Calibri"/>
          <w:lang w:eastAsia="en-GB"/>
        </w:rPr>
        <w:t></w:t>
      </w:r>
      <w:r w:rsidRPr="006F09CA">
        <w:rPr>
          <w:lang w:eastAsia="en-GB"/>
        </w:rPr>
        <w:t xml:space="preserve"> Prentice Hall, Sixth Edition (this book was previously for further reading).</w:t>
      </w:r>
    </w:p>
    <w:p w:rsidR="006C4613" w:rsidRPr="006F09CA" w:rsidRDefault="006C4613" w:rsidP="0085358D">
      <w:pPr>
        <w:rPr>
          <w:lang w:eastAsia="en-GB"/>
        </w:rPr>
      </w:pPr>
      <w:r w:rsidRPr="006F09CA">
        <w:rPr>
          <w:b/>
          <w:bCs/>
          <w:lang w:eastAsia="en-GB"/>
        </w:rPr>
        <w:t>Further Reading</w:t>
      </w:r>
    </w:p>
    <w:p w:rsidR="006C4613" w:rsidRPr="006F09CA" w:rsidRDefault="006C4613" w:rsidP="002F49BB">
      <w:pPr>
        <w:numPr>
          <w:ilvl w:val="0"/>
          <w:numId w:val="15"/>
        </w:numPr>
        <w:spacing w:before="100" w:beforeAutospacing="1" w:after="100" w:afterAutospacing="1" w:line="240" w:lineRule="auto"/>
        <w:rPr>
          <w:rFonts w:eastAsia="Times New Roman" w:cs="Arial"/>
          <w:lang w:eastAsia="en-GB"/>
        </w:rPr>
      </w:pPr>
      <w:r w:rsidRPr="006F09CA">
        <w:rPr>
          <w:rFonts w:eastAsia="Times New Roman" w:cs="Arial"/>
          <w:lang w:eastAsia="en-GB"/>
        </w:rPr>
        <w:t xml:space="preserve">P Ghauri and P. R. Cateora, International Marketing, McGraw-Hill, 4th edition, 2014. </w:t>
      </w:r>
    </w:p>
    <w:p w:rsidR="006C4613" w:rsidRPr="006F09CA" w:rsidRDefault="006C4613" w:rsidP="002F49BB">
      <w:pPr>
        <w:numPr>
          <w:ilvl w:val="0"/>
          <w:numId w:val="15"/>
        </w:numPr>
        <w:spacing w:before="100" w:beforeAutospacing="1" w:after="100" w:afterAutospacing="1" w:line="240" w:lineRule="auto"/>
        <w:rPr>
          <w:rFonts w:eastAsia="Times New Roman" w:cs="Arial"/>
          <w:lang w:eastAsia="en-GB"/>
        </w:rPr>
      </w:pPr>
      <w:r w:rsidRPr="006F09CA">
        <w:rPr>
          <w:rFonts w:eastAsia="Times New Roman" w:cs="Arial"/>
          <w:lang w:eastAsia="en-GB"/>
        </w:rPr>
        <w:t>Banerjee, S., Prabhu, J. C., and R. K. Chandy (2015). Indirect Learning: How Emerging-Market Firms Grow in Developed</w:t>
      </w:r>
      <w:r w:rsidRPr="006F09CA">
        <w:rPr>
          <w:rFonts w:eastAsia="Times New Roman" w:cs="Arial"/>
          <w:lang w:eastAsia="en-GB"/>
        </w:rPr>
        <w:br/>
        <w:t xml:space="preserve">Markets. Journal of Marketing, 79(1), 10-28. </w:t>
      </w:r>
    </w:p>
    <w:p w:rsidR="006C4613" w:rsidRPr="006F09CA" w:rsidRDefault="006C4613" w:rsidP="002F49BB">
      <w:pPr>
        <w:numPr>
          <w:ilvl w:val="0"/>
          <w:numId w:val="15"/>
        </w:numPr>
        <w:spacing w:before="100" w:beforeAutospacing="1" w:after="100" w:afterAutospacing="1" w:line="240" w:lineRule="auto"/>
        <w:rPr>
          <w:rFonts w:eastAsia="Times New Roman" w:cs="Arial"/>
          <w:lang w:eastAsia="en-GB"/>
        </w:rPr>
      </w:pPr>
      <w:r w:rsidRPr="006F09CA">
        <w:rPr>
          <w:rFonts w:eastAsia="Times New Roman" w:cs="Arial"/>
          <w:lang w:eastAsia="en-GB"/>
        </w:rPr>
        <w:t>Baughn, C., Bodie, N. L., Buchanan, M. A., and M. B. Bixby (2010). Bribery in International Business Transactions. Journal of</w:t>
      </w:r>
      <w:r w:rsidRPr="006F09CA">
        <w:rPr>
          <w:rFonts w:eastAsia="Times New Roman" w:cs="Arial"/>
          <w:lang w:eastAsia="en-GB"/>
        </w:rPr>
        <w:br/>
        <w:t xml:space="preserve">Business Ethics, 92, 15-32. </w:t>
      </w:r>
    </w:p>
    <w:p w:rsidR="006C4613" w:rsidRPr="006F09CA" w:rsidRDefault="006C4613" w:rsidP="002F49BB">
      <w:pPr>
        <w:numPr>
          <w:ilvl w:val="0"/>
          <w:numId w:val="15"/>
        </w:numPr>
        <w:spacing w:before="100" w:beforeAutospacing="1" w:after="100" w:afterAutospacing="1" w:line="240" w:lineRule="auto"/>
        <w:rPr>
          <w:rFonts w:eastAsia="Times New Roman" w:cs="Arial"/>
          <w:lang w:eastAsia="en-GB"/>
        </w:rPr>
      </w:pPr>
      <w:r w:rsidRPr="006F09CA">
        <w:rPr>
          <w:rFonts w:eastAsia="Times New Roman" w:cs="Arial"/>
          <w:lang w:eastAsia="en-GB"/>
        </w:rPr>
        <w:t>Corstjens, M. and R. Lal (2012). Retail Doesn't Cross Borders: Here's Why and What to Do About it. Harvard Business Review,</w:t>
      </w:r>
      <w:r w:rsidRPr="006F09CA">
        <w:rPr>
          <w:rFonts w:eastAsia="Times New Roman" w:cs="Arial"/>
          <w:lang w:eastAsia="en-GB"/>
        </w:rPr>
        <w:br/>
        <w:t xml:space="preserve">April. </w:t>
      </w:r>
    </w:p>
    <w:p w:rsidR="007E4387" w:rsidRDefault="007E4387">
      <w:r>
        <w:br w:type="page"/>
      </w:r>
    </w:p>
    <w:p w:rsidR="008D5B39" w:rsidRPr="004E0019" w:rsidRDefault="008D5B39" w:rsidP="004E0019">
      <w:pPr>
        <w:pStyle w:val="Heading2"/>
      </w:pPr>
      <w:bookmarkStart w:id="60" w:name="_Toc492478227"/>
      <w:r w:rsidRPr="004E0019">
        <w:t>IB394</w:t>
      </w:r>
      <w:r w:rsidR="005A461D" w:rsidRPr="004E0019">
        <w:t>0</w:t>
      </w:r>
      <w:r w:rsidR="00FF6BD0" w:rsidRPr="004E0019">
        <w:tab/>
      </w:r>
      <w:r w:rsidRPr="004E0019">
        <w:t>International Financial Management</w:t>
      </w:r>
      <w:bookmarkEnd w:id="60"/>
    </w:p>
    <w:p w:rsidR="008D5B39" w:rsidRPr="008D5B39" w:rsidRDefault="00171A91" w:rsidP="004E38DA">
      <w:pPr>
        <w:spacing w:line="240" w:lineRule="auto"/>
      </w:pPr>
      <w:r w:rsidRPr="00671EF2">
        <w:rPr>
          <w:noProof/>
          <w:lang w:val="en-US"/>
        </w:rPr>
        <mc:AlternateContent>
          <mc:Choice Requires="wps">
            <w:drawing>
              <wp:anchor distT="0" distB="0" distL="114300" distR="114300" simplePos="0" relativeHeight="252172288" behindDoc="0" locked="0" layoutInCell="1" allowOverlap="1" wp14:anchorId="6A416766" wp14:editId="6A289516">
                <wp:simplePos x="0" y="0"/>
                <wp:positionH relativeFrom="column">
                  <wp:posOffset>3648075</wp:posOffset>
                </wp:positionH>
                <wp:positionV relativeFrom="paragraph">
                  <wp:posOffset>10795</wp:posOffset>
                </wp:positionV>
                <wp:extent cx="2600325" cy="2981325"/>
                <wp:effectExtent l="0" t="0" r="28575" b="28575"/>
                <wp:wrapNone/>
                <wp:docPr id="247" name="Text Box 247"/>
                <wp:cNvGraphicFramePr/>
                <a:graphic xmlns:a="http://schemas.openxmlformats.org/drawingml/2006/main">
                  <a:graphicData uri="http://schemas.microsoft.com/office/word/2010/wordprocessingShape">
                    <wps:wsp>
                      <wps:cNvSpPr txBox="1"/>
                      <wps:spPr>
                        <a:xfrm>
                          <a:off x="0" y="0"/>
                          <a:ext cx="2600325" cy="2981325"/>
                        </a:xfrm>
                        <a:prstGeom prst="rect">
                          <a:avLst/>
                        </a:prstGeom>
                        <a:solidFill>
                          <a:sysClr val="window" lastClr="FFFFFF"/>
                        </a:solidFill>
                        <a:ln w="6350">
                          <a:solidFill>
                            <a:srgbClr val="5B9BD5"/>
                          </a:solidFill>
                        </a:ln>
                        <a:effectLst/>
                      </wps:spPr>
                      <wps:txbx>
                        <w:txbxContent>
                          <w:p w:rsidR="00E3186C" w:rsidRPr="00D8097F" w:rsidRDefault="00E3186C" w:rsidP="00171A91">
                            <w:pPr>
                              <w:jc w:val="center"/>
                              <w:rPr>
                                <w:b/>
                              </w:rPr>
                            </w:pPr>
                            <w:r w:rsidRPr="00D8097F">
                              <w:rPr>
                                <w:b/>
                              </w:rPr>
                              <w:t>Module Leader</w:t>
                            </w:r>
                          </w:p>
                          <w:p w:rsidR="00E3186C" w:rsidRDefault="00E3186C" w:rsidP="00EA219B">
                            <w:pPr>
                              <w:spacing w:after="0" w:line="240" w:lineRule="auto"/>
                            </w:pPr>
                            <w:r w:rsidRPr="00EA219B">
                              <w:t>Professor Söhnke M Bartram</w:t>
                            </w:r>
                            <w:r>
                              <w:t xml:space="preserve"> </w:t>
                            </w:r>
                            <w:r w:rsidRPr="00EA219B">
                              <w:t>(</w:t>
                            </w:r>
                            <w:hyperlink r:id="rId275" w:history="1">
                              <w:r w:rsidRPr="00EA219B">
                                <w:rPr>
                                  <w:rStyle w:val="Hyperlink"/>
                                </w:rPr>
                                <w:t>Biography</w:t>
                              </w:r>
                            </w:hyperlink>
                            <w:r w:rsidRPr="00EA219B">
                              <w:t>)</w:t>
                            </w:r>
                          </w:p>
                          <w:p w:rsidR="00E3186C" w:rsidRDefault="00E3186C" w:rsidP="00EA219B">
                            <w:pPr>
                              <w:spacing w:after="0" w:line="240" w:lineRule="auto"/>
                            </w:pPr>
                            <w:r w:rsidRPr="00EA219B">
                              <w:t>Professor of Finance</w:t>
                            </w:r>
                          </w:p>
                          <w:p w:rsidR="00E3186C" w:rsidRDefault="00E3186C" w:rsidP="00EA219B">
                            <w:pPr>
                              <w:spacing w:after="0" w:line="240" w:lineRule="auto"/>
                            </w:pPr>
                            <w:r>
                              <w:t>Finance Group</w:t>
                            </w:r>
                          </w:p>
                          <w:p w:rsidR="00E3186C" w:rsidRDefault="00E3186C" w:rsidP="00171A91">
                            <w:r>
                              <w:rPr>
                                <w:noProof/>
                                <w:lang w:eastAsia="en-GB"/>
                              </w:rPr>
                              <w:t xml:space="preserve">                </w:t>
                            </w:r>
                            <w:r>
                              <w:rPr>
                                <w:noProof/>
                                <w:lang w:val="en-US"/>
                              </w:rPr>
                              <w:drawing>
                                <wp:inline distT="0" distB="0" distL="0" distR="0" wp14:anchorId="1BB8660A" wp14:editId="0C2F4323">
                                  <wp:extent cx="1410970" cy="141097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171A91">
                            <w:r>
                              <w:t>Tel:</w:t>
                            </w:r>
                            <w:r w:rsidRPr="00D8097F">
                              <w:t xml:space="preserve"> </w:t>
                            </w:r>
                            <w:r>
                              <w:tab/>
                              <w:t xml:space="preserve">    +44(</w:t>
                            </w:r>
                            <w:r w:rsidRPr="00D8097F">
                              <w:t>0</w:t>
                            </w:r>
                            <w:r>
                              <w:t xml:space="preserve">) 24 765 </w:t>
                            </w:r>
                            <w:r w:rsidRPr="00EA219B">
                              <w:t>74168</w:t>
                            </w:r>
                            <w:r>
                              <w:br/>
                              <w:t>Email:</w:t>
                            </w:r>
                            <w:r w:rsidRPr="00D8097F">
                              <w:t xml:space="preserve"> </w:t>
                            </w:r>
                            <w:r>
                              <w:tab/>
                              <w:t xml:space="preserve">    </w:t>
                            </w:r>
                            <w:r w:rsidRPr="00EA219B">
                              <w:t xml:space="preserve"> </w:t>
                            </w:r>
                            <w:hyperlink r:id="rId277" w:history="1">
                              <w:r w:rsidRPr="00EA219B">
                                <w:rPr>
                                  <w:rStyle w:val="Hyperlink"/>
                                </w:rPr>
                                <w:t>s.m.bartram@wbs.ac.uk</w:t>
                              </w:r>
                            </w:hyperlink>
                            <w:r>
                              <w:t xml:space="preserve"> </w:t>
                            </w:r>
                            <w:r>
                              <w:br/>
                              <w:t>Room No: WBS 2.112</w:t>
                            </w:r>
                            <w:r>
                              <w:br/>
                            </w:r>
                          </w:p>
                          <w:p w:rsidR="00E3186C" w:rsidRDefault="00E3186C" w:rsidP="00171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6766" id="Text Box 247" o:spid="_x0000_s1064" type="#_x0000_t202" style="position:absolute;margin-left:287.25pt;margin-top:.85pt;width:204.75pt;height:23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zZQIAAM4EAAAOAAAAZHJzL2Uyb0RvYy54bWysVFtP2zAUfp+0/2D5fSQNLZeKFBVQp0kI&#10;kADx7DpOGynx8Wy3Sffr99lpSmF7mtYH1+fic/nOd3J13TU12yrrKtI5H52knCktqaj0KuevL4tv&#10;F5w5L3QhatIq5zvl+PXs65er1kxVRmuqC2UZgmg3bU3O196baZI4uVaNcCdklIaxJNsID9GuksKK&#10;FtGbOsnS9CxpyRbGklTOQXvXG/ksxi9LJf1jWTrlWZ1z1ObjaeO5DGcyuxLTlRVmXcl9GeIfqmhE&#10;pZH0EOpOeME2tvojVFNJS45KfyKpSagsK6liD+hmlH7q5nktjIq9ABxnDjC5/xdWPmyfLKuKnGfj&#10;c860aDCkF9V5dkMdCzog1Bo3heOzgavvYMCkB72DMjTelbYJ/2iJwQ6sdwd8QzgJZXaWpqfZhDMJ&#10;W3Z5MQoC4ifvz411/ruihoVLzi0GGHEV23vne9fBJWRzVFfFoqrrKOzcbW3ZVmDWoEhBLWe1cB7K&#10;nC/ib5/tw7NaszbnZ6eTNGb6YHN2tTzEnNxc3twNBR+5ofxahwJUJNy+0ABaD064+W7ZRZhPLwbk&#10;llTsAKilnpTOyEWFpu9R8ZOwYCEwxGb5RxxlTaiR9jfO1mR//U0f/EEOWDlrweqcu58bYRWA+KFB&#10;m8vReBzWIArjyXkGwR5blscWvWluCWCOsMNGxmvw9/VwLS01b1jAecgKk9ASuXPuh+ut73cNCyzV&#10;fB6dQHwj/L1+NjKEDsCFkb50b8Ka/dw9KPNAA//F9NP4e9/wUtN846msIjcC0D2q4FQQsDSRXfsF&#10;D1t5LEev98/Q7DcAAAD//wMAUEsDBBQABgAIAAAAIQAxW/sK3QAAAAkBAAAPAAAAZHJzL2Rvd25y&#10;ZXYueG1sTI/BTsMwEETvSPyDtUjcqFOTkjbEqaBS4IZEgZ63iUki4nVkO234e5YTHFdvNPum2M52&#10;ECfjQ+9Iw3KRgDBUu6anVsP7W3WzBhEiUoODI6Ph2wTYlpcXBeaNO9OrOe1jK7iEQo4auhjHXMpQ&#10;d8ZiWLjRELNP5y1GPn0rG49nLreDVElyJy32xB86HM2uM/XXfrIa1NNOBXVQOL1UPdnbxw+fPlda&#10;X1/ND/cgopnjXxh+9VkdSnY6uomaIAYNqyxdcZRBBoL5Zp3ytqOGNFsqkGUh/y8ofwAAAP//AwBQ&#10;SwECLQAUAAYACAAAACEAtoM4kv4AAADhAQAAEwAAAAAAAAAAAAAAAAAAAAAAW0NvbnRlbnRfVHlw&#10;ZXNdLnhtbFBLAQItABQABgAIAAAAIQA4/SH/1gAAAJQBAAALAAAAAAAAAAAAAAAAAC8BAABfcmVs&#10;cy8ucmVsc1BLAQItABQABgAIAAAAIQBHHvDzZQIAAM4EAAAOAAAAAAAAAAAAAAAAAC4CAABkcnMv&#10;ZTJvRG9jLnhtbFBLAQItABQABgAIAAAAIQAxW/sK3QAAAAkBAAAPAAAAAAAAAAAAAAAAAL8EAABk&#10;cnMvZG93bnJldi54bWxQSwUGAAAAAAQABADzAAAAyQUAAAAA&#10;" fillcolor="window" strokecolor="#5b9bd5" strokeweight=".5pt">
                <v:textbox>
                  <w:txbxContent>
                    <w:p w:rsidR="00E3186C" w:rsidRPr="00D8097F" w:rsidRDefault="00E3186C" w:rsidP="00171A91">
                      <w:pPr>
                        <w:jc w:val="center"/>
                        <w:rPr>
                          <w:b/>
                        </w:rPr>
                      </w:pPr>
                      <w:r w:rsidRPr="00D8097F">
                        <w:rPr>
                          <w:b/>
                        </w:rPr>
                        <w:t>Module Leader</w:t>
                      </w:r>
                    </w:p>
                    <w:p w:rsidR="00E3186C" w:rsidRDefault="00E3186C" w:rsidP="00EA219B">
                      <w:pPr>
                        <w:spacing w:after="0" w:line="240" w:lineRule="auto"/>
                      </w:pPr>
                      <w:r w:rsidRPr="00EA219B">
                        <w:t>Professor Söhnke M Bartram</w:t>
                      </w:r>
                      <w:r>
                        <w:t xml:space="preserve"> </w:t>
                      </w:r>
                      <w:r w:rsidRPr="00EA219B">
                        <w:t>(</w:t>
                      </w:r>
                      <w:hyperlink r:id="rId278" w:history="1">
                        <w:r w:rsidRPr="00EA219B">
                          <w:rPr>
                            <w:rStyle w:val="Hyperlink"/>
                          </w:rPr>
                          <w:t>Biography</w:t>
                        </w:r>
                      </w:hyperlink>
                      <w:r w:rsidRPr="00EA219B">
                        <w:t>)</w:t>
                      </w:r>
                    </w:p>
                    <w:p w:rsidR="00E3186C" w:rsidRDefault="00E3186C" w:rsidP="00EA219B">
                      <w:pPr>
                        <w:spacing w:after="0" w:line="240" w:lineRule="auto"/>
                      </w:pPr>
                      <w:r w:rsidRPr="00EA219B">
                        <w:t>Professor of Finance</w:t>
                      </w:r>
                    </w:p>
                    <w:p w:rsidR="00E3186C" w:rsidRDefault="00E3186C" w:rsidP="00EA219B">
                      <w:pPr>
                        <w:spacing w:after="0" w:line="240" w:lineRule="auto"/>
                      </w:pPr>
                      <w:r>
                        <w:t>Finance Group</w:t>
                      </w:r>
                    </w:p>
                    <w:p w:rsidR="00E3186C" w:rsidRDefault="00E3186C" w:rsidP="00171A91">
                      <w:r>
                        <w:rPr>
                          <w:noProof/>
                          <w:lang w:eastAsia="en-GB"/>
                        </w:rPr>
                        <w:t xml:space="preserve">                </w:t>
                      </w:r>
                      <w:r>
                        <w:rPr>
                          <w:noProof/>
                          <w:lang w:eastAsia="en-GB"/>
                        </w:rPr>
                        <w:drawing>
                          <wp:inline distT="0" distB="0" distL="0" distR="0" wp14:anchorId="1BB8660A" wp14:editId="0C2F4323">
                            <wp:extent cx="1410970" cy="141097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171A91">
                      <w:r>
                        <w:t>Tel:</w:t>
                      </w:r>
                      <w:r w:rsidRPr="00D8097F">
                        <w:t xml:space="preserve"> </w:t>
                      </w:r>
                      <w:r>
                        <w:tab/>
                        <w:t xml:space="preserve">    +44(</w:t>
                      </w:r>
                      <w:r w:rsidRPr="00D8097F">
                        <w:t>0</w:t>
                      </w:r>
                      <w:r>
                        <w:t xml:space="preserve">) 24 765 </w:t>
                      </w:r>
                      <w:r w:rsidRPr="00EA219B">
                        <w:t>74168</w:t>
                      </w:r>
                      <w:r>
                        <w:br/>
                        <w:t>Email:</w:t>
                      </w:r>
                      <w:r w:rsidRPr="00D8097F">
                        <w:t xml:space="preserve"> </w:t>
                      </w:r>
                      <w:r>
                        <w:tab/>
                        <w:t xml:space="preserve">    </w:t>
                      </w:r>
                      <w:r w:rsidRPr="00EA219B">
                        <w:t xml:space="preserve"> </w:t>
                      </w:r>
                      <w:hyperlink r:id="rId280" w:history="1">
                        <w:r w:rsidRPr="00EA219B">
                          <w:rPr>
                            <w:rStyle w:val="Hyperlink"/>
                          </w:rPr>
                          <w:t>s.m.bartram@wbs.ac.uk</w:t>
                        </w:r>
                      </w:hyperlink>
                      <w:r>
                        <w:t xml:space="preserve"> </w:t>
                      </w:r>
                      <w:r>
                        <w:br/>
                        <w:t>Room No: WBS 2.112</w:t>
                      </w:r>
                      <w:r>
                        <w:br/>
                      </w:r>
                    </w:p>
                    <w:p w:rsidR="00E3186C" w:rsidRDefault="00E3186C" w:rsidP="00171A91"/>
                  </w:txbxContent>
                </v:textbox>
              </v:shape>
            </w:pict>
          </mc:Fallback>
        </mc:AlternateContent>
      </w:r>
    </w:p>
    <w:p w:rsidR="008D5B39" w:rsidRPr="008D5B39" w:rsidRDefault="008D5B39" w:rsidP="004E38DA">
      <w:pPr>
        <w:spacing w:line="240" w:lineRule="auto"/>
      </w:pPr>
      <w:r w:rsidRPr="008D5B39">
        <w:rPr>
          <w:b/>
        </w:rPr>
        <w:t>Teaching Term(s):</w:t>
      </w:r>
      <w:r w:rsidRPr="008D5B39">
        <w:rPr>
          <w:b/>
        </w:rPr>
        <w:tab/>
      </w:r>
      <w:r w:rsidRPr="00D3623B">
        <w:t>Autumn</w:t>
      </w:r>
    </w:p>
    <w:p w:rsidR="008D5B39" w:rsidRPr="00D3623B" w:rsidRDefault="008D5B39" w:rsidP="00D3623B">
      <w:pPr>
        <w:spacing w:before="100" w:beforeAutospacing="1" w:after="100" w:afterAutospacing="1" w:line="240" w:lineRule="auto"/>
        <w:rPr>
          <w:rFonts w:ascii="Arial" w:eastAsia="Times New Roman" w:hAnsi="Arial" w:cs="Arial"/>
          <w:sz w:val="18"/>
          <w:szCs w:val="18"/>
          <w:lang w:eastAsia="en-GB"/>
        </w:rPr>
      </w:pPr>
      <w:r w:rsidRPr="008D5B39">
        <w:rPr>
          <w:rFonts w:ascii="Times New Roman" w:eastAsia="Times New Roman" w:hAnsi="Times New Roman" w:cs="Times New Roman"/>
          <w:b/>
          <w:sz w:val="18"/>
          <w:szCs w:val="18"/>
          <w:lang w:eastAsia="en-GB"/>
        </w:rPr>
        <w:t>Standard Delivery:</w:t>
      </w:r>
      <w:r w:rsidR="00D3623B">
        <w:rPr>
          <w:rFonts w:ascii="Times New Roman" w:eastAsia="Times New Roman" w:hAnsi="Times New Roman" w:cs="Times New Roman"/>
          <w:sz w:val="18"/>
          <w:szCs w:val="18"/>
          <w:lang w:eastAsia="en-GB"/>
        </w:rPr>
        <w:t xml:space="preserve"> </w:t>
      </w:r>
      <w:r w:rsidR="00D3623B">
        <w:rPr>
          <w:rFonts w:ascii="Times New Roman" w:eastAsia="Times New Roman" w:hAnsi="Times New Roman" w:cs="Times New Roman"/>
          <w:sz w:val="18"/>
          <w:szCs w:val="18"/>
          <w:lang w:eastAsia="en-GB"/>
        </w:rPr>
        <w:tab/>
      </w:r>
      <w:r w:rsidRPr="00D3623B">
        <w:rPr>
          <w:lang w:eastAsia="en-GB"/>
        </w:rPr>
        <w:t xml:space="preserve">2 x 1 hour per week Lecture </w:t>
      </w:r>
      <w:r w:rsidRPr="00D3623B">
        <w:rPr>
          <w:lang w:eastAsia="en-GB"/>
        </w:rPr>
        <w:br/>
        <w:t xml:space="preserve">                                        </w:t>
      </w:r>
      <w:r w:rsidR="00D3623B">
        <w:rPr>
          <w:lang w:eastAsia="en-GB"/>
        </w:rPr>
        <w:tab/>
      </w:r>
      <w:r w:rsidRPr="00D3623B">
        <w:rPr>
          <w:lang w:eastAsia="en-GB"/>
        </w:rPr>
        <w:t>1 x 1 hour per week Seminar</w:t>
      </w:r>
    </w:p>
    <w:p w:rsidR="008D5B39" w:rsidRPr="008D5B39" w:rsidRDefault="008D5B39" w:rsidP="004E38DA">
      <w:pPr>
        <w:tabs>
          <w:tab w:val="left" w:pos="1182"/>
        </w:tabs>
        <w:spacing w:line="240" w:lineRule="auto"/>
        <w:ind w:left="2160" w:hanging="2160"/>
      </w:pPr>
      <w:r w:rsidRPr="008D5B39">
        <w:rPr>
          <w:b/>
        </w:rPr>
        <w:t>Module Level:</w:t>
      </w:r>
      <w:r w:rsidRPr="008D5B39">
        <w:tab/>
        <w:t>5 NQF (Intermediate)</w:t>
      </w:r>
    </w:p>
    <w:p w:rsidR="008D5B39" w:rsidRPr="008D5B39" w:rsidRDefault="008D5B39" w:rsidP="004E38DA">
      <w:pPr>
        <w:tabs>
          <w:tab w:val="left" w:pos="1182"/>
        </w:tabs>
        <w:spacing w:line="240" w:lineRule="auto"/>
      </w:pPr>
    </w:p>
    <w:p w:rsidR="008D5B39" w:rsidRPr="00E948F0" w:rsidRDefault="008D5B39" w:rsidP="00E948F0">
      <w:pPr>
        <w:pStyle w:val="Heading4"/>
        <w:rPr>
          <w:rFonts w:eastAsia="Times New Roman"/>
          <w:i w:val="0"/>
          <w:lang w:eastAsia="en-GB"/>
        </w:rPr>
      </w:pPr>
      <w:r w:rsidRPr="00E948F0">
        <w:rPr>
          <w:rFonts w:eastAsia="Times New Roman"/>
          <w:i w:val="0"/>
          <w:lang w:eastAsia="en-GB"/>
        </w:rPr>
        <w:t xml:space="preserve">Pre-requisites </w:t>
      </w:r>
    </w:p>
    <w:p w:rsidR="00F804B7" w:rsidRDefault="003863E1" w:rsidP="00F804B7">
      <w:pPr>
        <w:ind w:right="3639"/>
        <w:rPr>
          <w:lang w:eastAsia="en-GB"/>
        </w:rPr>
      </w:pPr>
      <w:r w:rsidRPr="00E62DCE">
        <w:rPr>
          <w:lang w:eastAsia="en-GB"/>
        </w:rPr>
        <w:t>Exchange students should have prior knowledge of the following learning outcomes</w:t>
      </w:r>
      <w:r>
        <w:rPr>
          <w:lang w:eastAsia="en-GB"/>
        </w:rPr>
        <w:t>:</w:t>
      </w:r>
    </w:p>
    <w:p w:rsidR="00F804B7" w:rsidRDefault="00F804B7" w:rsidP="002F49BB">
      <w:pPr>
        <w:pStyle w:val="ListParagraph"/>
        <w:numPr>
          <w:ilvl w:val="0"/>
          <w:numId w:val="27"/>
        </w:numPr>
        <w:tabs>
          <w:tab w:val="left" w:pos="1182"/>
        </w:tabs>
        <w:spacing w:line="240" w:lineRule="auto"/>
        <w:ind w:right="2789"/>
      </w:pPr>
      <w:r>
        <w:t>have been introduced to the workings of the equity and bond markets and have the skills and understanding to use quantitative tools for pricing stocks and bonds;</w:t>
      </w:r>
    </w:p>
    <w:p w:rsidR="00F804B7" w:rsidRDefault="00F804B7" w:rsidP="002F49BB">
      <w:pPr>
        <w:pStyle w:val="ListParagraph"/>
        <w:numPr>
          <w:ilvl w:val="0"/>
          <w:numId w:val="27"/>
        </w:numPr>
        <w:tabs>
          <w:tab w:val="left" w:pos="1182"/>
        </w:tabs>
        <w:spacing w:line="240" w:lineRule="auto"/>
        <w:ind w:right="2789"/>
      </w:pPr>
      <w:r>
        <w:t xml:space="preserve">have developed a critical understanding of the </w:t>
      </w:r>
      <w:r w:rsidR="002F49BB">
        <w:br/>
      </w:r>
      <w:r>
        <w:t>trade-off between risk and return, and of techniques for exploiting that trade-off to maximum effect;</w:t>
      </w:r>
    </w:p>
    <w:p w:rsidR="00F804B7" w:rsidRDefault="00F804B7" w:rsidP="002F49BB">
      <w:pPr>
        <w:pStyle w:val="ListParagraph"/>
        <w:numPr>
          <w:ilvl w:val="0"/>
          <w:numId w:val="27"/>
        </w:numPr>
        <w:tabs>
          <w:tab w:val="left" w:pos="1182"/>
        </w:tabs>
        <w:spacing w:line="240" w:lineRule="auto"/>
        <w:ind w:right="95"/>
      </w:pPr>
      <w:r>
        <w:t>be aware of key empirical tests of the Efficient Markets Hypothesis, and the implications of those empirical findings;</w:t>
      </w:r>
    </w:p>
    <w:p w:rsidR="00F804B7" w:rsidRDefault="00F804B7" w:rsidP="002F49BB">
      <w:pPr>
        <w:pStyle w:val="ListParagraph"/>
        <w:numPr>
          <w:ilvl w:val="0"/>
          <w:numId w:val="27"/>
        </w:numPr>
        <w:tabs>
          <w:tab w:val="left" w:pos="1182"/>
        </w:tabs>
        <w:spacing w:line="240" w:lineRule="auto"/>
      </w:pPr>
      <w:r>
        <w:t>have had structured opportunities to practise using the key tools and techniques of Financial Markets theory;</w:t>
      </w:r>
    </w:p>
    <w:p w:rsidR="00F804B7" w:rsidRDefault="00F804B7" w:rsidP="002F49BB">
      <w:pPr>
        <w:pStyle w:val="ListParagraph"/>
        <w:numPr>
          <w:ilvl w:val="0"/>
          <w:numId w:val="27"/>
        </w:numPr>
        <w:tabs>
          <w:tab w:val="left" w:pos="1182"/>
        </w:tabs>
        <w:spacing w:line="240" w:lineRule="auto"/>
      </w:pPr>
      <w:r>
        <w:t>have had an introduction to the workings of the derivatives markets and the skills and understanding to use quantitative tools for pricing derivatives;</w:t>
      </w:r>
    </w:p>
    <w:p w:rsidR="00F804B7" w:rsidRPr="00405DFB" w:rsidRDefault="00F804B7" w:rsidP="002F49BB">
      <w:pPr>
        <w:pStyle w:val="ListParagraph"/>
        <w:numPr>
          <w:ilvl w:val="0"/>
          <w:numId w:val="27"/>
        </w:numPr>
        <w:tabs>
          <w:tab w:val="left" w:pos="1182"/>
        </w:tabs>
        <w:spacing w:line="240" w:lineRule="auto"/>
      </w:pPr>
      <w:r>
        <w:t>be prepared for advanced undergraduate and postgraduate studies in Finance.</w:t>
      </w:r>
    </w:p>
    <w:p w:rsidR="002F49BB" w:rsidRDefault="002F49BB" w:rsidP="00E948F0">
      <w:pPr>
        <w:pStyle w:val="Heading4"/>
        <w:rPr>
          <w:i w:val="0"/>
        </w:rPr>
      </w:pPr>
    </w:p>
    <w:p w:rsidR="008D5B39" w:rsidRPr="006F09CA" w:rsidRDefault="008D5B39" w:rsidP="002F49BB">
      <w:pPr>
        <w:rPr>
          <w:lang w:eastAsia="en-GB"/>
        </w:rPr>
      </w:pPr>
      <w:r w:rsidRPr="002F49BB">
        <w:rPr>
          <w:rStyle w:val="Heading4Char"/>
          <w:i w:val="0"/>
        </w:rPr>
        <w:t>Module Overview</w:t>
      </w:r>
      <w:r w:rsidR="002F49BB">
        <w:rPr>
          <w:i/>
        </w:rPr>
        <w:br/>
      </w:r>
      <w:r w:rsidRPr="006F09CA">
        <w:rPr>
          <w:lang w:eastAsia="en-GB"/>
        </w:rPr>
        <w:t>The aims of this module are:</w:t>
      </w:r>
    </w:p>
    <w:p w:rsidR="008D5B39" w:rsidRPr="006F09CA" w:rsidRDefault="008D5B39" w:rsidP="008F7F1A">
      <w:pPr>
        <w:pStyle w:val="ListParagraph"/>
        <w:numPr>
          <w:ilvl w:val="0"/>
          <w:numId w:val="92"/>
        </w:numPr>
        <w:rPr>
          <w:lang w:eastAsia="en-GB"/>
        </w:rPr>
      </w:pPr>
      <w:r w:rsidRPr="006F09CA">
        <w:rPr>
          <w:lang w:eastAsia="en-GB"/>
        </w:rPr>
        <w:t xml:space="preserve">To extend your knowledge and understanding of the fundamental concepts of international finance, emphasizing the operation of the spot and forward foreign exchange markets. </w:t>
      </w:r>
    </w:p>
    <w:p w:rsidR="008D5B39" w:rsidRPr="006F09CA" w:rsidRDefault="008D5B39" w:rsidP="008F7F1A">
      <w:pPr>
        <w:pStyle w:val="ListParagraph"/>
        <w:numPr>
          <w:ilvl w:val="0"/>
          <w:numId w:val="92"/>
        </w:numPr>
        <w:rPr>
          <w:lang w:eastAsia="en-GB"/>
        </w:rPr>
      </w:pPr>
      <w:r w:rsidRPr="006F09CA">
        <w:rPr>
          <w:lang w:eastAsia="en-GB"/>
        </w:rPr>
        <w:t xml:space="preserve">To provide first-hand experience with foreign exchange markets via trading contest. </w:t>
      </w:r>
    </w:p>
    <w:p w:rsidR="008D5B39" w:rsidRPr="006F09CA" w:rsidRDefault="008D5B39" w:rsidP="008F7F1A">
      <w:pPr>
        <w:pStyle w:val="ListParagraph"/>
        <w:numPr>
          <w:ilvl w:val="0"/>
          <w:numId w:val="92"/>
        </w:numPr>
        <w:rPr>
          <w:lang w:eastAsia="en-GB"/>
        </w:rPr>
      </w:pPr>
      <w:r w:rsidRPr="006F09CA">
        <w:rPr>
          <w:lang w:eastAsia="en-GB"/>
        </w:rPr>
        <w:t xml:space="preserve">To develop your critical reasoning skills in the context of international financial risk management. </w:t>
      </w:r>
    </w:p>
    <w:p w:rsidR="008D5B39" w:rsidRPr="00E948F0" w:rsidRDefault="008D5B39" w:rsidP="00E948F0">
      <w:pPr>
        <w:pStyle w:val="Heading4"/>
        <w:rPr>
          <w:i w:val="0"/>
        </w:rPr>
      </w:pPr>
      <w:r w:rsidRPr="008D5B39">
        <w:br/>
      </w:r>
      <w:r w:rsidRPr="00E948F0">
        <w:rPr>
          <w:i w:val="0"/>
        </w:rPr>
        <w:t>Syllabus</w:t>
      </w:r>
    </w:p>
    <w:p w:rsidR="008D5B39" w:rsidRPr="006F09CA" w:rsidRDefault="008D5B39" w:rsidP="002F49BB">
      <w:pPr>
        <w:numPr>
          <w:ilvl w:val="0"/>
          <w:numId w:val="16"/>
        </w:numPr>
        <w:spacing w:before="100" w:beforeAutospacing="1" w:after="100" w:afterAutospacing="1" w:line="240" w:lineRule="auto"/>
        <w:rPr>
          <w:rFonts w:eastAsia="Times New Roman" w:cs="Arial"/>
          <w:lang w:eastAsia="en-GB"/>
        </w:rPr>
      </w:pPr>
      <w:r w:rsidRPr="006F09CA">
        <w:rPr>
          <w:rFonts w:eastAsia="Times New Roman" w:cs="Arial"/>
          <w:lang w:eastAsia="en-GB"/>
        </w:rPr>
        <w:t xml:space="preserve">History and background of the development of the international monetary system. </w:t>
      </w:r>
    </w:p>
    <w:p w:rsidR="008D5B39" w:rsidRPr="006F09CA" w:rsidRDefault="008D5B39" w:rsidP="002F49BB">
      <w:pPr>
        <w:numPr>
          <w:ilvl w:val="0"/>
          <w:numId w:val="16"/>
        </w:numPr>
        <w:spacing w:before="100" w:beforeAutospacing="1" w:after="100" w:afterAutospacing="1" w:line="240" w:lineRule="auto"/>
        <w:rPr>
          <w:rFonts w:eastAsia="Times New Roman" w:cs="Arial"/>
          <w:lang w:eastAsia="en-GB"/>
        </w:rPr>
      </w:pPr>
      <w:r w:rsidRPr="006F09CA">
        <w:rPr>
          <w:rFonts w:eastAsia="Times New Roman" w:cs="Arial"/>
          <w:lang w:eastAsia="en-GB"/>
        </w:rPr>
        <w:t xml:space="preserve">The market for foreign exchange. </w:t>
      </w:r>
    </w:p>
    <w:p w:rsidR="008D5B39" w:rsidRPr="006F09CA" w:rsidRDefault="008D5B39" w:rsidP="002F49BB">
      <w:pPr>
        <w:numPr>
          <w:ilvl w:val="0"/>
          <w:numId w:val="16"/>
        </w:numPr>
        <w:spacing w:before="100" w:beforeAutospacing="1" w:after="100" w:afterAutospacing="1" w:line="240" w:lineRule="auto"/>
        <w:rPr>
          <w:rFonts w:eastAsia="Times New Roman" w:cs="Arial"/>
          <w:lang w:eastAsia="en-GB"/>
        </w:rPr>
      </w:pPr>
      <w:r w:rsidRPr="006F09CA">
        <w:rPr>
          <w:rFonts w:eastAsia="Times New Roman" w:cs="Arial"/>
          <w:lang w:eastAsia="en-GB"/>
        </w:rPr>
        <w:t xml:space="preserve">International parity relations </w:t>
      </w:r>
    </w:p>
    <w:p w:rsidR="008D5B39" w:rsidRPr="006F09CA" w:rsidRDefault="008D5B39" w:rsidP="002F49BB">
      <w:pPr>
        <w:numPr>
          <w:ilvl w:val="0"/>
          <w:numId w:val="16"/>
        </w:numPr>
        <w:spacing w:before="100" w:beforeAutospacing="1" w:after="100" w:afterAutospacing="1" w:line="240" w:lineRule="auto"/>
        <w:rPr>
          <w:rFonts w:eastAsia="Times New Roman" w:cs="Arial"/>
          <w:lang w:eastAsia="en-GB"/>
        </w:rPr>
      </w:pPr>
      <w:r w:rsidRPr="006F09CA">
        <w:rPr>
          <w:rFonts w:eastAsia="Times New Roman" w:cs="Arial"/>
          <w:lang w:eastAsia="en-GB"/>
        </w:rPr>
        <w:t xml:space="preserve">Balance of Payments-Exchange rate determination </w:t>
      </w:r>
    </w:p>
    <w:p w:rsidR="008D5B39" w:rsidRPr="006F09CA" w:rsidRDefault="008D5B39" w:rsidP="002F49BB">
      <w:pPr>
        <w:numPr>
          <w:ilvl w:val="0"/>
          <w:numId w:val="16"/>
        </w:numPr>
        <w:spacing w:before="100" w:beforeAutospacing="1" w:after="100" w:afterAutospacing="1" w:line="240" w:lineRule="auto"/>
        <w:rPr>
          <w:rFonts w:eastAsia="Times New Roman" w:cs="Arial"/>
          <w:lang w:eastAsia="en-GB"/>
        </w:rPr>
      </w:pPr>
      <w:r w:rsidRPr="006F09CA">
        <w:rPr>
          <w:rFonts w:eastAsia="Times New Roman" w:cs="Arial"/>
          <w:lang w:eastAsia="en-GB"/>
        </w:rPr>
        <w:t xml:space="preserve">Forecasting exchange rates - Currency Speculation </w:t>
      </w:r>
    </w:p>
    <w:p w:rsidR="008D5B39" w:rsidRPr="002F49BB" w:rsidRDefault="008D5B39" w:rsidP="002F49BB">
      <w:pPr>
        <w:numPr>
          <w:ilvl w:val="0"/>
          <w:numId w:val="16"/>
        </w:numPr>
        <w:spacing w:before="100" w:beforeAutospacing="1" w:after="100" w:afterAutospacing="1" w:line="240" w:lineRule="auto"/>
        <w:rPr>
          <w:rFonts w:eastAsia="Times New Roman" w:cs="Arial"/>
          <w:lang w:eastAsia="en-GB"/>
        </w:rPr>
      </w:pPr>
      <w:r w:rsidRPr="006F09CA">
        <w:rPr>
          <w:rFonts w:eastAsia="Times New Roman" w:cs="Arial"/>
          <w:lang w:eastAsia="en-GB"/>
        </w:rPr>
        <w:t>International asset pricing.</w:t>
      </w:r>
      <w:r w:rsidR="002F49BB">
        <w:rPr>
          <w:rFonts w:eastAsia="Times New Roman" w:cs="Arial"/>
          <w:lang w:eastAsia="en-GB"/>
        </w:rPr>
        <w:br/>
      </w:r>
      <w:r w:rsidRPr="006F09CA">
        <w:rPr>
          <w:rFonts w:eastAsia="Times New Roman" w:cs="Arial"/>
          <w:lang w:eastAsia="en-GB"/>
        </w:rPr>
        <w:t xml:space="preserve"> </w:t>
      </w:r>
    </w:p>
    <w:p w:rsidR="008D5B39" w:rsidRPr="002F49BB" w:rsidRDefault="008D5B39" w:rsidP="002F49BB">
      <w:pPr>
        <w:rPr>
          <w:rFonts w:eastAsiaTheme="majorEastAsia" w:cstheme="majorBidi"/>
        </w:rPr>
      </w:pPr>
      <w:r w:rsidRPr="002F49BB">
        <w:rPr>
          <w:rStyle w:val="Heading4Char"/>
          <w:i w:val="0"/>
        </w:rPr>
        <w:t>Learning Outcomes and Objectives</w:t>
      </w:r>
      <w:r w:rsidR="002F49BB">
        <w:rPr>
          <w:i/>
        </w:rPr>
        <w:br/>
      </w:r>
      <w:r w:rsidRPr="006F09CA">
        <w:rPr>
          <w:lang w:eastAsia="en-GB"/>
        </w:rPr>
        <w:t>By the end of the module students should be able to:</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 xml:space="preserve">Describe the structure and role of the foreign-exchange spot and forward markets </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 xml:space="preserve">Explain the parity relations underlying international finance. </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 xml:space="preserve">Understand the economic theory behind exchange rate determination. </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 xml:space="preserve">Distinguish riskless arbitrage and risky speculation strategies </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 xml:space="preserve">Extend the standard capital asset pricing theory in an international context </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 xml:space="preserve">Implement international diversification strategies </w:t>
      </w:r>
    </w:p>
    <w:p w:rsidR="008D5B39" w:rsidRPr="002F49BB" w:rsidRDefault="008D5B39" w:rsidP="008F7F1A">
      <w:pPr>
        <w:pStyle w:val="ListParagraph"/>
        <w:numPr>
          <w:ilvl w:val="0"/>
          <w:numId w:val="93"/>
        </w:numPr>
        <w:spacing w:before="100" w:beforeAutospacing="1" w:after="100" w:afterAutospacing="1" w:line="240" w:lineRule="auto"/>
        <w:rPr>
          <w:rFonts w:eastAsia="Times New Roman" w:cs="Arial"/>
          <w:lang w:eastAsia="en-GB"/>
        </w:rPr>
      </w:pPr>
      <w:r w:rsidRPr="002F49BB">
        <w:rPr>
          <w:rFonts w:eastAsia="Times New Roman" w:cs="Arial"/>
          <w:lang w:eastAsia="en-GB"/>
        </w:rPr>
        <w:t>Critically assess financial decision-making within the context of international business, volatile exchange rates and global financial marke</w:t>
      </w:r>
      <w:r w:rsidR="002F49BB" w:rsidRPr="002F49BB">
        <w:rPr>
          <w:rFonts w:eastAsia="Times New Roman" w:cs="Arial"/>
          <w:lang w:eastAsia="en-GB"/>
        </w:rPr>
        <w:t>ts</w:t>
      </w:r>
    </w:p>
    <w:p w:rsidR="008D5B39" w:rsidRPr="008D5B39" w:rsidRDefault="008D5B39" w:rsidP="004E38DA">
      <w:pPr>
        <w:keepNext/>
        <w:keepLines/>
        <w:spacing w:before="40" w:after="0" w:line="240" w:lineRule="auto"/>
        <w:outlineLvl w:val="1"/>
        <w:rPr>
          <w:rFonts w:asciiTheme="majorHAnsi" w:eastAsia="Times New Roman" w:hAnsiTheme="majorHAnsi" w:cstheme="majorBidi"/>
          <w:color w:val="2E74B5" w:themeColor="accent1" w:themeShade="BF"/>
          <w:sz w:val="26"/>
          <w:szCs w:val="26"/>
          <w:lang w:eastAsia="en-GB"/>
        </w:rPr>
      </w:pPr>
    </w:p>
    <w:p w:rsidR="008D5B39" w:rsidRDefault="008D5B39" w:rsidP="00E948F0">
      <w:pPr>
        <w:pStyle w:val="Heading4"/>
        <w:rPr>
          <w:rFonts w:eastAsia="Times New Roman"/>
          <w:i w:val="0"/>
          <w:lang w:eastAsia="en-GB"/>
        </w:rPr>
      </w:pPr>
      <w:r w:rsidRPr="00E948F0">
        <w:rPr>
          <w:rFonts w:eastAsia="Times New Roman"/>
          <w:i w:val="0"/>
          <w:lang w:eastAsia="en-GB"/>
        </w:rPr>
        <w:t>Assessment Methods</w:t>
      </w:r>
    </w:p>
    <w:p w:rsidR="002F49BB" w:rsidRDefault="002F49BB" w:rsidP="002F49BB">
      <w:pPr>
        <w:rPr>
          <w:lang w:eastAsia="en-GB"/>
        </w:rPr>
      </w:pPr>
    </w:p>
    <w:tbl>
      <w:tblPr>
        <w:tblStyle w:val="GridTable6Colorful-Accent11"/>
        <w:tblW w:w="9072" w:type="dxa"/>
        <w:tblInd w:w="-5" w:type="dxa"/>
        <w:tblLook w:val="04A0" w:firstRow="1" w:lastRow="0" w:firstColumn="1" w:lastColumn="0" w:noHBand="0" w:noVBand="1"/>
      </w:tblPr>
      <w:tblGrid>
        <w:gridCol w:w="2118"/>
        <w:gridCol w:w="1710"/>
        <w:gridCol w:w="1559"/>
        <w:gridCol w:w="3685"/>
      </w:tblGrid>
      <w:tr w:rsidR="002F49BB" w:rsidRPr="006C4613" w:rsidTr="004B0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6C4613" w:rsidRDefault="002F49BB" w:rsidP="004B0C19">
            <w:pPr>
              <w:rPr>
                <w:rFonts w:ascii="Calibri" w:eastAsia="Times New Roman" w:hAnsi="Calibri" w:cs="Times New Roman"/>
                <w:szCs w:val="24"/>
                <w:lang w:eastAsia="en-GB"/>
              </w:rPr>
            </w:pPr>
            <w:r w:rsidRPr="006C4613">
              <w:rPr>
                <w:rFonts w:ascii="Calibri" w:hAnsi="Calibri"/>
                <w:szCs w:val="24"/>
              </w:rPr>
              <w:t>Period of Study</w:t>
            </w:r>
          </w:p>
        </w:tc>
        <w:tc>
          <w:tcPr>
            <w:tcW w:w="1710" w:type="dxa"/>
            <w:vAlign w:val="center"/>
          </w:tcPr>
          <w:p w:rsidR="002F49BB" w:rsidRPr="006C4613" w:rsidRDefault="002F49BB" w:rsidP="004B0C19">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Method Name</w:t>
            </w:r>
          </w:p>
        </w:tc>
        <w:tc>
          <w:tcPr>
            <w:tcW w:w="1559" w:type="dxa"/>
            <w:vAlign w:val="center"/>
          </w:tcPr>
          <w:p w:rsidR="002F49BB" w:rsidRPr="006C4613" w:rsidRDefault="002F49BB" w:rsidP="004B0C19">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C4613">
              <w:rPr>
                <w:rFonts w:ascii="Calibri" w:hAnsi="Calibri"/>
                <w:szCs w:val="24"/>
              </w:rPr>
              <w:t>CATS (Credit)</w:t>
            </w:r>
          </w:p>
        </w:tc>
        <w:tc>
          <w:tcPr>
            <w:tcW w:w="3685" w:type="dxa"/>
            <w:vAlign w:val="center"/>
          </w:tcPr>
          <w:p w:rsidR="002F49BB" w:rsidRPr="006C4613" w:rsidRDefault="002F49BB" w:rsidP="004B0C19">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hAnsi="Calibri"/>
                <w:szCs w:val="24"/>
              </w:rPr>
              <w:t>Assessment Description</w:t>
            </w:r>
          </w:p>
        </w:tc>
      </w:tr>
      <w:tr w:rsidR="002F49BB" w:rsidRPr="006C4613" w:rsidTr="004B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6C4613" w:rsidRDefault="002F49BB" w:rsidP="004B0C19">
            <w:pPr>
              <w:spacing w:before="60" w:after="60"/>
              <w:rPr>
                <w:rFonts w:ascii="Calibri" w:hAnsi="Calibri"/>
                <w:szCs w:val="24"/>
              </w:rPr>
            </w:pPr>
            <w:r w:rsidRPr="006C4613">
              <w:rPr>
                <w:rFonts w:ascii="Calibri" w:hAnsi="Calibri"/>
                <w:szCs w:val="24"/>
              </w:rPr>
              <w:t>Full year</w:t>
            </w:r>
          </w:p>
        </w:tc>
        <w:tc>
          <w:tcPr>
            <w:tcW w:w="1710" w:type="dxa"/>
            <w:vAlign w:val="center"/>
          </w:tcPr>
          <w:p w:rsidR="002F49BB" w:rsidRPr="006C4613" w:rsidRDefault="002F49BB" w:rsidP="004B0C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59" w:type="dxa"/>
            <w:vAlign w:val="center"/>
          </w:tcPr>
          <w:p w:rsidR="002F49BB" w:rsidRPr="006C4613" w:rsidRDefault="002F49BB" w:rsidP="004B0C1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685" w:type="dxa"/>
            <w:vAlign w:val="center"/>
          </w:tcPr>
          <w:p w:rsidR="002F49BB" w:rsidRPr="006C4613" w:rsidRDefault="002F49BB" w:rsidP="002F49BB">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F49BB">
              <w:rPr>
                <w:rFonts w:ascii="Calibri" w:eastAsia="Times New Roman" w:hAnsi="Calibri" w:cs="Times New Roman"/>
                <w:szCs w:val="24"/>
                <w:lang w:eastAsia="en-GB"/>
              </w:rPr>
              <w:t>2</w:t>
            </w:r>
            <w:r>
              <w:rPr>
                <w:rFonts w:ascii="Calibri" w:eastAsia="Times New Roman" w:hAnsi="Calibri" w:cs="Times New Roman"/>
                <w:szCs w:val="24"/>
                <w:lang w:eastAsia="en-GB"/>
              </w:rPr>
              <w:t>.0</w:t>
            </w:r>
            <w:r w:rsidRPr="002F49BB">
              <w:rPr>
                <w:rFonts w:ascii="Calibri" w:eastAsia="Times New Roman" w:hAnsi="Calibri" w:cs="Times New Roman"/>
                <w:szCs w:val="24"/>
                <w:lang w:eastAsia="en-GB"/>
              </w:rPr>
              <w:t xml:space="preserve"> hour examination (80%)</w:t>
            </w:r>
            <w:r>
              <w:rPr>
                <w:rFonts w:ascii="Calibri" w:eastAsia="Times New Roman" w:hAnsi="Calibri" w:cs="Times New Roman"/>
                <w:szCs w:val="24"/>
                <w:lang w:eastAsia="en-GB"/>
              </w:rPr>
              <w:br/>
              <w:t>Class T</w:t>
            </w:r>
            <w:r w:rsidRPr="002F49BB">
              <w:rPr>
                <w:rFonts w:ascii="Calibri" w:eastAsia="Times New Roman" w:hAnsi="Calibri" w:cs="Times New Roman"/>
                <w:szCs w:val="24"/>
                <w:lang w:eastAsia="en-GB"/>
              </w:rPr>
              <w:t>est (20%)</w:t>
            </w:r>
          </w:p>
        </w:tc>
      </w:tr>
      <w:tr w:rsidR="002F49BB" w:rsidRPr="006C4613" w:rsidTr="004B0C19">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6C4613" w:rsidRDefault="002F49BB" w:rsidP="004B0C19">
            <w:pPr>
              <w:spacing w:before="60" w:after="60"/>
              <w:rPr>
                <w:rFonts w:ascii="Calibri" w:hAnsi="Calibri"/>
                <w:szCs w:val="24"/>
              </w:rPr>
            </w:pPr>
            <w:r w:rsidRPr="006C4613">
              <w:rPr>
                <w:rFonts w:ascii="Calibri" w:hAnsi="Calibri"/>
                <w:szCs w:val="24"/>
              </w:rPr>
              <w:t>Full year</w:t>
            </w:r>
          </w:p>
        </w:tc>
        <w:tc>
          <w:tcPr>
            <w:tcW w:w="1710" w:type="dxa"/>
            <w:vAlign w:val="center"/>
          </w:tcPr>
          <w:p w:rsidR="002F49BB" w:rsidRPr="006C4613" w:rsidRDefault="002F49BB" w:rsidP="004B0C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Standard</w:t>
            </w:r>
          </w:p>
        </w:tc>
        <w:tc>
          <w:tcPr>
            <w:tcW w:w="1559" w:type="dxa"/>
            <w:vAlign w:val="center"/>
          </w:tcPr>
          <w:p w:rsidR="002F49BB" w:rsidRPr="006C4613" w:rsidRDefault="002F49BB" w:rsidP="004B0C1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15</w:t>
            </w:r>
          </w:p>
        </w:tc>
        <w:tc>
          <w:tcPr>
            <w:tcW w:w="3685" w:type="dxa"/>
            <w:vAlign w:val="center"/>
          </w:tcPr>
          <w:p w:rsidR="002F49BB" w:rsidRPr="006C4613" w:rsidRDefault="002F49BB" w:rsidP="002F49B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2F49BB">
              <w:rPr>
                <w:rFonts w:ascii="Calibri" w:eastAsia="Times New Roman" w:hAnsi="Calibri" w:cs="Times New Roman"/>
                <w:szCs w:val="24"/>
                <w:lang w:eastAsia="en-GB"/>
              </w:rPr>
              <w:t>2</w:t>
            </w:r>
            <w:r>
              <w:rPr>
                <w:rFonts w:ascii="Calibri" w:eastAsia="Times New Roman" w:hAnsi="Calibri" w:cs="Times New Roman"/>
                <w:szCs w:val="24"/>
                <w:lang w:eastAsia="en-GB"/>
              </w:rPr>
              <w:t>.0 hour examination (64%)</w:t>
            </w:r>
            <w:r>
              <w:rPr>
                <w:rFonts w:ascii="Calibri" w:eastAsia="Times New Roman" w:hAnsi="Calibri" w:cs="Times New Roman"/>
                <w:szCs w:val="24"/>
                <w:lang w:eastAsia="en-GB"/>
              </w:rPr>
              <w:br/>
              <w:t>Class</w:t>
            </w:r>
            <w:r w:rsidRPr="002F49BB">
              <w:rPr>
                <w:rFonts w:ascii="Calibri" w:eastAsia="Times New Roman" w:hAnsi="Calibri" w:cs="Times New Roman"/>
                <w:szCs w:val="24"/>
                <w:lang w:eastAsia="en-GB"/>
              </w:rPr>
              <w:t xml:space="preserve"> test (16%)</w:t>
            </w:r>
            <w:r>
              <w:rPr>
                <w:rFonts w:ascii="Calibri" w:eastAsia="Times New Roman" w:hAnsi="Calibri" w:cs="Times New Roman"/>
                <w:szCs w:val="24"/>
                <w:lang w:eastAsia="en-GB"/>
              </w:rPr>
              <w:br/>
            </w:r>
            <w:r w:rsidRPr="002F49BB">
              <w:rPr>
                <w:rFonts w:ascii="Calibri" w:eastAsia="Times New Roman" w:hAnsi="Calibri" w:cs="Times New Roman"/>
                <w:szCs w:val="24"/>
                <w:lang w:eastAsia="en-GB"/>
              </w:rPr>
              <w:t>1500 word assignment (20%)</w:t>
            </w:r>
          </w:p>
        </w:tc>
      </w:tr>
      <w:tr w:rsidR="002F49BB" w:rsidRPr="006C4613" w:rsidTr="004B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85358D" w:rsidRDefault="002F49BB" w:rsidP="002F49BB">
            <w:pPr>
              <w:spacing w:before="60" w:after="60"/>
              <w:rPr>
                <w:rFonts w:ascii="Calibri" w:eastAsia="Times New Roman" w:hAnsi="Calibri" w:cs="Times New Roman"/>
                <w:color w:val="A6A6A6" w:themeColor="background1" w:themeShade="A6"/>
                <w:szCs w:val="24"/>
                <w:lang w:eastAsia="en-GB"/>
              </w:rPr>
            </w:pPr>
            <w:r w:rsidRPr="002F49BB">
              <w:rPr>
                <w:rFonts w:ascii="Calibri" w:hAnsi="Calibri"/>
                <w:szCs w:val="24"/>
              </w:rPr>
              <w:t>Autumn Term only</w:t>
            </w:r>
          </w:p>
        </w:tc>
        <w:tc>
          <w:tcPr>
            <w:tcW w:w="1710" w:type="dxa"/>
            <w:vAlign w:val="center"/>
          </w:tcPr>
          <w:p w:rsidR="002F49BB" w:rsidRPr="006C4613" w:rsidRDefault="002F49BB" w:rsidP="002F49BB">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2F49BB" w:rsidRPr="006C4613" w:rsidRDefault="002F49BB" w:rsidP="002F49B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685" w:type="dxa"/>
            <w:vAlign w:val="center"/>
          </w:tcPr>
          <w:p w:rsidR="002F49BB" w:rsidRDefault="002F49BB" w:rsidP="002F49BB">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2F49BB">
              <w:rPr>
                <w:rFonts w:ascii="Calibri" w:eastAsia="Times New Roman" w:hAnsi="Calibri" w:cs="Times New Roman"/>
                <w:szCs w:val="24"/>
                <w:lang w:eastAsia="en-GB"/>
              </w:rPr>
              <w:t xml:space="preserve">1500 word assignment (80%) </w:t>
            </w:r>
          </w:p>
          <w:p w:rsidR="002F49BB" w:rsidRPr="006C4613" w:rsidRDefault="002F49BB" w:rsidP="002F49BB">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Class T</w:t>
            </w:r>
            <w:r w:rsidRPr="002F49BB">
              <w:rPr>
                <w:rFonts w:ascii="Calibri" w:eastAsia="Times New Roman" w:hAnsi="Calibri" w:cs="Times New Roman"/>
                <w:szCs w:val="24"/>
                <w:lang w:eastAsia="en-GB"/>
              </w:rPr>
              <w:t>est (20%)</w:t>
            </w:r>
          </w:p>
        </w:tc>
      </w:tr>
      <w:tr w:rsidR="002F49BB" w:rsidRPr="006C4613" w:rsidTr="004B0C19">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6C4613" w:rsidRDefault="002F49BB" w:rsidP="002F49BB">
            <w:pPr>
              <w:spacing w:before="60" w:after="60"/>
              <w:rPr>
                <w:rFonts w:ascii="Calibri" w:eastAsia="Times New Roman" w:hAnsi="Calibri" w:cs="Times New Roman"/>
                <w:szCs w:val="24"/>
                <w:lang w:eastAsia="en-GB"/>
              </w:rPr>
            </w:pPr>
            <w:r w:rsidRPr="006C4613">
              <w:rPr>
                <w:rFonts w:ascii="Calibri" w:hAnsi="Calibri"/>
                <w:szCs w:val="24"/>
              </w:rPr>
              <w:t>Autumn &amp; Spring Terms</w:t>
            </w:r>
          </w:p>
        </w:tc>
        <w:tc>
          <w:tcPr>
            <w:tcW w:w="1710" w:type="dxa"/>
            <w:vAlign w:val="center"/>
          </w:tcPr>
          <w:p w:rsidR="002F49BB" w:rsidRPr="006C4613" w:rsidRDefault="002F49BB" w:rsidP="002F49B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9" w:type="dxa"/>
            <w:vAlign w:val="center"/>
          </w:tcPr>
          <w:p w:rsidR="002F49BB" w:rsidRPr="006C4613" w:rsidRDefault="002F49BB" w:rsidP="002F49B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3685" w:type="dxa"/>
            <w:vAlign w:val="center"/>
          </w:tcPr>
          <w:p w:rsidR="002F49BB" w:rsidRDefault="002F49BB" w:rsidP="002F49B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2F49BB">
              <w:rPr>
                <w:rFonts w:ascii="Calibri" w:eastAsia="Times New Roman" w:hAnsi="Calibri" w:cs="Times New Roman"/>
                <w:szCs w:val="24"/>
                <w:lang w:eastAsia="en-GB"/>
              </w:rPr>
              <w:t xml:space="preserve">1500 word assignment (80%) </w:t>
            </w:r>
          </w:p>
          <w:p w:rsidR="002F49BB" w:rsidRPr="006C4613" w:rsidRDefault="002F49BB" w:rsidP="002F49B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Class T</w:t>
            </w:r>
            <w:r w:rsidRPr="002F49BB">
              <w:rPr>
                <w:rFonts w:ascii="Calibri" w:eastAsia="Times New Roman" w:hAnsi="Calibri" w:cs="Times New Roman"/>
                <w:szCs w:val="24"/>
                <w:lang w:eastAsia="en-GB"/>
              </w:rPr>
              <w:t>est (20%)</w:t>
            </w:r>
          </w:p>
        </w:tc>
      </w:tr>
      <w:tr w:rsidR="002F49BB" w:rsidRPr="006C4613" w:rsidTr="004B0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2F49BB" w:rsidRDefault="002F49BB" w:rsidP="002F49BB">
            <w:pPr>
              <w:spacing w:before="60" w:after="60"/>
              <w:rPr>
                <w:rFonts w:ascii="Calibri" w:eastAsia="Times New Roman" w:hAnsi="Calibri" w:cs="Times New Roman"/>
                <w:color w:val="A6A6A6" w:themeColor="background1" w:themeShade="A6"/>
                <w:szCs w:val="24"/>
                <w:lang w:eastAsia="en-GB"/>
              </w:rPr>
            </w:pPr>
            <w:r w:rsidRPr="002F49BB">
              <w:rPr>
                <w:rFonts w:ascii="Calibri" w:hAnsi="Calibri"/>
                <w:color w:val="A6A6A6" w:themeColor="background1" w:themeShade="A6"/>
                <w:szCs w:val="24"/>
              </w:rPr>
              <w:t>Spring Term only</w:t>
            </w:r>
          </w:p>
        </w:tc>
        <w:tc>
          <w:tcPr>
            <w:tcW w:w="1710" w:type="dxa"/>
            <w:vAlign w:val="center"/>
          </w:tcPr>
          <w:p w:rsidR="002F49BB" w:rsidRPr="006C4613" w:rsidRDefault="002F49BB" w:rsidP="002F49BB">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59" w:type="dxa"/>
            <w:vAlign w:val="center"/>
          </w:tcPr>
          <w:p w:rsidR="002F49BB" w:rsidRPr="006C4613" w:rsidRDefault="002F49BB" w:rsidP="002F49B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685" w:type="dxa"/>
            <w:vAlign w:val="center"/>
          </w:tcPr>
          <w:p w:rsidR="002F49BB" w:rsidRPr="006C4613" w:rsidRDefault="002F49BB" w:rsidP="002F49BB">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r>
      <w:tr w:rsidR="002F49BB" w:rsidRPr="006C4613" w:rsidTr="004B0C19">
        <w:tc>
          <w:tcPr>
            <w:cnfStyle w:val="001000000000" w:firstRow="0" w:lastRow="0" w:firstColumn="1" w:lastColumn="0" w:oddVBand="0" w:evenVBand="0" w:oddHBand="0" w:evenHBand="0" w:firstRowFirstColumn="0" w:firstRowLastColumn="0" w:lastRowFirstColumn="0" w:lastRowLastColumn="0"/>
            <w:tcW w:w="2118" w:type="dxa"/>
            <w:vAlign w:val="center"/>
          </w:tcPr>
          <w:p w:rsidR="002F49BB" w:rsidRPr="002F49BB" w:rsidRDefault="002F49BB" w:rsidP="002F49BB">
            <w:pPr>
              <w:spacing w:before="60" w:after="60"/>
              <w:rPr>
                <w:rFonts w:ascii="Calibri" w:eastAsia="Times New Roman" w:hAnsi="Calibri" w:cs="Times New Roman"/>
                <w:color w:val="A6A6A6" w:themeColor="background1" w:themeShade="A6"/>
                <w:szCs w:val="24"/>
                <w:lang w:eastAsia="en-GB"/>
              </w:rPr>
            </w:pPr>
            <w:r w:rsidRPr="002F49BB">
              <w:rPr>
                <w:rFonts w:ascii="Calibri" w:hAnsi="Calibri"/>
                <w:color w:val="A6A6A6" w:themeColor="background1" w:themeShade="A6"/>
                <w:szCs w:val="24"/>
              </w:rPr>
              <w:t>Spring &amp; Summer Terms</w:t>
            </w:r>
          </w:p>
        </w:tc>
        <w:tc>
          <w:tcPr>
            <w:tcW w:w="1710" w:type="dxa"/>
            <w:vAlign w:val="center"/>
          </w:tcPr>
          <w:p w:rsidR="002F49BB" w:rsidRPr="006C4613" w:rsidRDefault="002F49BB" w:rsidP="002F49B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1559" w:type="dxa"/>
            <w:vAlign w:val="center"/>
          </w:tcPr>
          <w:p w:rsidR="002F49BB" w:rsidRPr="006C4613" w:rsidRDefault="002F49BB" w:rsidP="002F49B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c>
          <w:tcPr>
            <w:tcW w:w="3685" w:type="dxa"/>
            <w:vAlign w:val="center"/>
          </w:tcPr>
          <w:p w:rsidR="002F49BB" w:rsidRPr="006C4613" w:rsidRDefault="002F49BB" w:rsidP="002F49BB">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color w:val="808080" w:themeColor="background1" w:themeShade="80"/>
                <w:szCs w:val="24"/>
                <w:lang w:eastAsia="en-GB"/>
              </w:rPr>
              <w:t>Not Available</w:t>
            </w:r>
          </w:p>
        </w:tc>
      </w:tr>
    </w:tbl>
    <w:p w:rsidR="008D5B39" w:rsidRPr="008D5B39" w:rsidRDefault="008D5B39" w:rsidP="004E38DA">
      <w:pPr>
        <w:tabs>
          <w:tab w:val="left" w:pos="1182"/>
        </w:tabs>
        <w:spacing w:line="240" w:lineRule="auto"/>
      </w:pPr>
    </w:p>
    <w:p w:rsidR="005B7BBA" w:rsidRPr="002F49BB" w:rsidRDefault="008D5B39" w:rsidP="002F49BB">
      <w:r w:rsidRPr="002F49BB">
        <w:rPr>
          <w:rStyle w:val="Heading4Char"/>
          <w:i w:val="0"/>
        </w:rPr>
        <w:t>Bibliography</w:t>
      </w:r>
      <w:r w:rsidR="002F49BB">
        <w:rPr>
          <w:rFonts w:eastAsia="Times New Roman"/>
          <w:i/>
          <w:lang w:eastAsia="en-GB"/>
        </w:rPr>
        <w:br/>
      </w:r>
      <w:r w:rsidRPr="002F49BB">
        <w:t>Eun, C.S., Resnick, B.G.  and S. Sabherwal (ERS, 2012). International Finance (Global Edition). McGraw-Hill.   </w:t>
      </w:r>
    </w:p>
    <w:p w:rsidR="005B7BBA" w:rsidRDefault="005B7BBA" w:rsidP="002F49BB">
      <w:pPr>
        <w:rPr>
          <w:rFonts w:ascii="Arial" w:eastAsia="Times New Roman" w:hAnsi="Arial" w:cs="Arial"/>
          <w:sz w:val="18"/>
          <w:szCs w:val="18"/>
          <w:lang w:eastAsia="en-GB"/>
        </w:rPr>
      </w:pPr>
      <w:r>
        <w:rPr>
          <w:rFonts w:ascii="Arial" w:eastAsia="Times New Roman" w:hAnsi="Arial" w:cs="Arial"/>
          <w:sz w:val="18"/>
          <w:szCs w:val="18"/>
          <w:lang w:eastAsia="en-GB"/>
        </w:rPr>
        <w:br w:type="page"/>
      </w:r>
    </w:p>
    <w:p w:rsidR="00AF65CB" w:rsidRPr="00E937C2" w:rsidRDefault="00AF65CB" w:rsidP="00E937C2">
      <w:pPr>
        <w:pStyle w:val="Heading2"/>
      </w:pPr>
      <w:bookmarkStart w:id="61" w:name="_Toc492478228"/>
      <w:r w:rsidRPr="00E937C2">
        <w:t>IB3950</w:t>
      </w:r>
      <w:r w:rsidRPr="00E937C2">
        <w:tab/>
        <w:t>Finance in New Ventures</w:t>
      </w:r>
      <w:bookmarkEnd w:id="61"/>
    </w:p>
    <w:p w:rsidR="00AF65CB" w:rsidRPr="00AF65CB" w:rsidRDefault="007F1249" w:rsidP="00AF65CB">
      <w:r w:rsidRPr="00E937C2">
        <w:rPr>
          <w:noProof/>
          <w:lang w:val="en-US"/>
        </w:rPr>
        <mc:AlternateContent>
          <mc:Choice Requires="wps">
            <w:drawing>
              <wp:anchor distT="0" distB="0" distL="114300" distR="114300" simplePos="0" relativeHeight="252152832" behindDoc="0" locked="0" layoutInCell="1" allowOverlap="1" wp14:anchorId="72470217" wp14:editId="29280FC9">
                <wp:simplePos x="0" y="0"/>
                <wp:positionH relativeFrom="column">
                  <wp:posOffset>3600450</wp:posOffset>
                </wp:positionH>
                <wp:positionV relativeFrom="paragraph">
                  <wp:posOffset>10795</wp:posOffset>
                </wp:positionV>
                <wp:extent cx="2628900" cy="2619375"/>
                <wp:effectExtent l="0" t="0" r="19050" b="28575"/>
                <wp:wrapNone/>
                <wp:docPr id="221" name="Text Box 221"/>
                <wp:cNvGraphicFramePr/>
                <a:graphic xmlns:a="http://schemas.openxmlformats.org/drawingml/2006/main">
                  <a:graphicData uri="http://schemas.microsoft.com/office/word/2010/wordprocessingShape">
                    <wps:wsp>
                      <wps:cNvSpPr txBox="1"/>
                      <wps:spPr>
                        <a:xfrm>
                          <a:off x="0" y="0"/>
                          <a:ext cx="2628900" cy="2619375"/>
                        </a:xfrm>
                        <a:prstGeom prst="rect">
                          <a:avLst/>
                        </a:prstGeom>
                        <a:solidFill>
                          <a:sysClr val="window" lastClr="FFFFFF"/>
                        </a:solidFill>
                        <a:ln w="6350">
                          <a:solidFill>
                            <a:srgbClr val="5B9BD5"/>
                          </a:solidFill>
                        </a:ln>
                        <a:effectLst/>
                      </wps:spPr>
                      <wps:txbx>
                        <w:txbxContent>
                          <w:p w:rsidR="00E3186C" w:rsidRPr="00D8097F" w:rsidRDefault="00E3186C" w:rsidP="00AF65CB">
                            <w:pPr>
                              <w:jc w:val="center"/>
                              <w:rPr>
                                <w:b/>
                              </w:rPr>
                            </w:pPr>
                            <w:r w:rsidRPr="00D8097F">
                              <w:rPr>
                                <w:b/>
                              </w:rPr>
                              <w:t>Module Leader</w:t>
                            </w:r>
                          </w:p>
                          <w:p w:rsidR="00E3186C" w:rsidRDefault="00E3186C" w:rsidP="00CC4897">
                            <w:pPr>
                              <w:spacing w:after="0" w:line="240" w:lineRule="auto"/>
                            </w:pPr>
                            <w:r>
                              <w:t xml:space="preserve">Dr </w:t>
                            </w:r>
                            <w:r w:rsidRPr="00675BA9">
                              <w:t>Stuart Fraser</w:t>
                            </w:r>
                            <w:r>
                              <w:t xml:space="preserve"> (</w:t>
                            </w:r>
                            <w:hyperlink r:id="rId281" w:history="1">
                              <w:r w:rsidRPr="00F873F4">
                                <w:rPr>
                                  <w:rStyle w:val="Hyperlink"/>
                                </w:rPr>
                                <w:t>Biography</w:t>
                              </w:r>
                            </w:hyperlink>
                            <w:r>
                              <w:t>)</w:t>
                            </w:r>
                            <w:r>
                              <w:br/>
                              <w:t>Associate Professor of Enterprise</w:t>
                            </w:r>
                          </w:p>
                          <w:p w:rsidR="00E3186C" w:rsidRDefault="00E3186C" w:rsidP="00CC4897">
                            <w:pPr>
                              <w:spacing w:after="0" w:line="240" w:lineRule="auto"/>
                            </w:pPr>
                            <w:r w:rsidRPr="00CC4897">
                              <w:t>Entrepreneurship &amp; Innovation, Enterprise Research Centre</w:t>
                            </w:r>
                          </w:p>
                          <w:p w:rsidR="00E3186C" w:rsidRDefault="00E3186C" w:rsidP="00AF65CB">
                            <w:r>
                              <w:rPr>
                                <w:noProof/>
                                <w:lang w:eastAsia="en-GB"/>
                              </w:rPr>
                              <w:t xml:space="preserve">                </w:t>
                            </w:r>
                            <w:r>
                              <w:rPr>
                                <w:noProof/>
                                <w:lang w:val="en-US"/>
                              </w:rPr>
                              <w:drawing>
                                <wp:inline distT="0" distB="0" distL="0" distR="0" wp14:anchorId="5D227A84" wp14:editId="0EC2F153">
                                  <wp:extent cx="904875" cy="904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jp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p w:rsidR="00E3186C" w:rsidRDefault="00E3186C" w:rsidP="00AF65CB">
                            <w:r>
                              <w:t>Tel:</w:t>
                            </w:r>
                            <w:r w:rsidRPr="00D8097F">
                              <w:t xml:space="preserve"> </w:t>
                            </w:r>
                            <w:r>
                              <w:tab/>
                              <w:t xml:space="preserve">    +44(</w:t>
                            </w:r>
                            <w:r w:rsidRPr="00D8097F">
                              <w:t>0</w:t>
                            </w:r>
                            <w:r>
                              <w:t>) 24 765 22899</w:t>
                            </w:r>
                            <w:r>
                              <w:br/>
                              <w:t>Email:</w:t>
                            </w:r>
                            <w:r w:rsidRPr="00D8097F">
                              <w:t xml:space="preserve"> </w:t>
                            </w:r>
                            <w:r>
                              <w:tab/>
                              <w:t xml:space="preserve">    </w:t>
                            </w:r>
                            <w:hyperlink r:id="rId283" w:history="1">
                              <w:r w:rsidRPr="003E602F">
                                <w:rPr>
                                  <w:rStyle w:val="Hyperlink"/>
                                </w:rPr>
                                <w:t>Stuart.Fraser@wbs.ac.uk</w:t>
                              </w:r>
                            </w:hyperlink>
                            <w:r>
                              <w:t xml:space="preserve"> </w:t>
                            </w:r>
                            <w:r>
                              <w:br/>
                              <w:t>Room No: WBS 3.227</w:t>
                            </w:r>
                            <w:r>
                              <w:br/>
                            </w:r>
                          </w:p>
                          <w:p w:rsidR="00E3186C" w:rsidRDefault="00E3186C" w:rsidP="00AF6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0217" id="Text Box 221" o:spid="_x0000_s1065" type="#_x0000_t202" style="position:absolute;margin-left:283.5pt;margin-top:.85pt;width:207pt;height:206.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jeZAIAAM4EAAAOAAAAZHJzL2Uyb0RvYy54bWysVF1v2jAUfZ+0/2D5fQ2khRbUUNFWTJOq&#10;tlI77dk4DkRyfD3bkLBfv2NDKO32NI0H4/vh+3Huubm+6RrNtsr5mkzBh2cDzpSRVNZmVfDvr4sv&#10;V5z5IEwpNBlV8J3y/Gb2+dN1a6cqpzXpUjmGIMZPW1vwdQh2mmVerlUj/BlZZWCsyDUiQHSrrHSi&#10;RfRGZ/lgMM5acqV1JJX30N7vjXyW4leVkuGpqrwKTBcctYV0unQu45nNrsV05YRd1/JQhviHKhpR&#10;GyQ9hroXQbCNq/8I1dTSkacqnElqMqqqWqrUA7oZDj5087IWVqVeAI63R5j8/wsrH7fPjtVlwfN8&#10;yJkRDYb0qrrAbqljUQeEWuuncHyxcA0dDJh0r/dQxsa7yjXxHy0x2IH17ohvDCehzMf51WQAk4Qt&#10;Hw8n55ejGCd7e26dD18VNSxeCu4wwISr2D74sHftXWI2T7ouF7XWSdj5O+3YVmDWoEhJLWda+ABl&#10;wRfpd8j27pk2rC34+Hw0SJne2bxbLY8xR7eT2/u+4BM3lK9NLEAlwh0KjaDtwYm30C27BPP5pEdu&#10;SeUOgDrak9JbuajR9AMqfhYOLARQ2KzwhKPShBrpcONsTe7X3/TRH+SAlbMWrC64/7kRTgGIbwa0&#10;mQwvLuIaJOFidJlDcKeW5anFbJo7ApggBqpL1+gfdH+tHDU/sIDzmBUmYSRyFzz017uw3zUssFTz&#10;eXIC8a0ID+bFyhg6AhdH+tr9EM4e5h5AmUfq+S+mH8a/940vDc03gao6cSMCvUcVnIoCliax67Dg&#10;cStP5eT19hma/QYAAP//AwBQSwMEFAAGAAgAAAAhAPEJryHdAAAACQEAAA8AAABkcnMvZG93bnJl&#10;di54bWxMj8tOwzAQRfdI/IM1SOyoExP6CHEqqBTYIVGgazcZkoh4HNlOG/6eYQXLqzO6c26xne0g&#10;TuhD70hDukhAINWu6anV8P5W3axBhGioMYMj1PCNAbbl5UVh8sad6RVP+9gKLqGQGw1djGMuZag7&#10;tCYs3IjE7NN5ayJH38rGmzOX20GqJFlKa3riD50Zcddh/bWfrAb1tFNBHZSZXqqe7O3jh8+eK62v&#10;r+aHexAR5/h3DL/6rA4lOx3dRE0Qg4a75Yq3RAYrEMw365TzUUOWZgpkWcj/C8ofAAAA//8DAFBL&#10;AQItABQABgAIAAAAIQC2gziS/gAAAOEBAAATAAAAAAAAAAAAAAAAAAAAAABbQ29udGVudF9UeXBl&#10;c10ueG1sUEsBAi0AFAAGAAgAAAAhADj9If/WAAAAlAEAAAsAAAAAAAAAAAAAAAAALwEAAF9yZWxz&#10;Ly5yZWxzUEsBAi0AFAAGAAgAAAAhAF9+KN5kAgAAzgQAAA4AAAAAAAAAAAAAAAAALgIAAGRycy9l&#10;Mm9Eb2MueG1sUEsBAi0AFAAGAAgAAAAhAPEJryHdAAAACQEAAA8AAAAAAAAAAAAAAAAAvgQAAGRy&#10;cy9kb3ducmV2LnhtbFBLBQYAAAAABAAEAPMAAADIBQAAAAA=&#10;" fillcolor="window" strokecolor="#5b9bd5" strokeweight=".5pt">
                <v:textbox>
                  <w:txbxContent>
                    <w:p w:rsidR="00E3186C" w:rsidRPr="00D8097F" w:rsidRDefault="00E3186C" w:rsidP="00AF65CB">
                      <w:pPr>
                        <w:jc w:val="center"/>
                        <w:rPr>
                          <w:b/>
                        </w:rPr>
                      </w:pPr>
                      <w:r w:rsidRPr="00D8097F">
                        <w:rPr>
                          <w:b/>
                        </w:rPr>
                        <w:t>Module Leader</w:t>
                      </w:r>
                    </w:p>
                    <w:p w:rsidR="00E3186C" w:rsidRDefault="00E3186C" w:rsidP="00CC4897">
                      <w:pPr>
                        <w:spacing w:after="0" w:line="240" w:lineRule="auto"/>
                      </w:pPr>
                      <w:r>
                        <w:t xml:space="preserve">Dr </w:t>
                      </w:r>
                      <w:r w:rsidRPr="00675BA9">
                        <w:t>Stuart Fraser</w:t>
                      </w:r>
                      <w:r>
                        <w:t xml:space="preserve"> (</w:t>
                      </w:r>
                      <w:hyperlink r:id="rId284" w:history="1">
                        <w:r w:rsidRPr="00F873F4">
                          <w:rPr>
                            <w:rStyle w:val="Hyperlink"/>
                          </w:rPr>
                          <w:t>Biography</w:t>
                        </w:r>
                      </w:hyperlink>
                      <w:r>
                        <w:t>)</w:t>
                      </w:r>
                      <w:r>
                        <w:br/>
                        <w:t>Associate Professor of Enterprise</w:t>
                      </w:r>
                    </w:p>
                    <w:p w:rsidR="00E3186C" w:rsidRDefault="00E3186C" w:rsidP="00CC4897">
                      <w:pPr>
                        <w:spacing w:after="0" w:line="240" w:lineRule="auto"/>
                      </w:pPr>
                      <w:r w:rsidRPr="00CC4897">
                        <w:t>Entrepreneurship &amp; Innovation, Enterprise Research Centre</w:t>
                      </w:r>
                    </w:p>
                    <w:p w:rsidR="00E3186C" w:rsidRDefault="00E3186C" w:rsidP="00AF65CB">
                      <w:r>
                        <w:rPr>
                          <w:noProof/>
                          <w:lang w:eastAsia="en-GB"/>
                        </w:rPr>
                        <w:t xml:space="preserve">                </w:t>
                      </w:r>
                      <w:r>
                        <w:rPr>
                          <w:noProof/>
                          <w:lang w:eastAsia="en-GB"/>
                        </w:rPr>
                        <w:drawing>
                          <wp:inline distT="0" distB="0" distL="0" distR="0" wp14:anchorId="5D227A84" wp14:editId="0EC2F153">
                            <wp:extent cx="904875" cy="9048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p w:rsidR="00E3186C" w:rsidRDefault="00E3186C" w:rsidP="00AF65CB">
                      <w:r>
                        <w:t>Tel:</w:t>
                      </w:r>
                      <w:r w:rsidRPr="00D8097F">
                        <w:t xml:space="preserve"> </w:t>
                      </w:r>
                      <w:r>
                        <w:tab/>
                        <w:t xml:space="preserve">    +44(</w:t>
                      </w:r>
                      <w:r w:rsidRPr="00D8097F">
                        <w:t>0</w:t>
                      </w:r>
                      <w:r>
                        <w:t>) 24 765 22899</w:t>
                      </w:r>
                      <w:r>
                        <w:br/>
                        <w:t>Email:</w:t>
                      </w:r>
                      <w:r w:rsidRPr="00D8097F">
                        <w:t xml:space="preserve"> </w:t>
                      </w:r>
                      <w:r>
                        <w:tab/>
                        <w:t xml:space="preserve">    </w:t>
                      </w:r>
                      <w:hyperlink r:id="rId286" w:history="1">
                        <w:r w:rsidRPr="003E602F">
                          <w:rPr>
                            <w:rStyle w:val="Hyperlink"/>
                          </w:rPr>
                          <w:t>Stuart.Fraser@wbs.ac.uk</w:t>
                        </w:r>
                      </w:hyperlink>
                      <w:r>
                        <w:t xml:space="preserve"> </w:t>
                      </w:r>
                      <w:r>
                        <w:br/>
                        <w:t>Room No: WBS 3.227</w:t>
                      </w:r>
                      <w:r>
                        <w:br/>
                      </w:r>
                    </w:p>
                    <w:p w:rsidR="00E3186C" w:rsidRDefault="00E3186C" w:rsidP="00AF65CB"/>
                  </w:txbxContent>
                </v:textbox>
              </v:shape>
            </w:pict>
          </mc:Fallback>
        </mc:AlternateContent>
      </w:r>
    </w:p>
    <w:p w:rsidR="00AF65CB" w:rsidRPr="00AF65CB" w:rsidRDefault="00AF65CB" w:rsidP="00AF65CB">
      <w:r w:rsidRPr="00AF65CB">
        <w:rPr>
          <w:b/>
        </w:rPr>
        <w:t>Teaching Term(s):</w:t>
      </w:r>
      <w:r w:rsidRPr="00AF65CB">
        <w:rPr>
          <w:b/>
        </w:rPr>
        <w:tab/>
      </w:r>
      <w:r w:rsidRPr="00AF65CB">
        <w:t xml:space="preserve">Autumn </w:t>
      </w:r>
    </w:p>
    <w:p w:rsidR="00AF65CB" w:rsidRPr="00AF65CB" w:rsidRDefault="00AF65CB" w:rsidP="00AF65CB">
      <w:pPr>
        <w:tabs>
          <w:tab w:val="left" w:pos="1182"/>
        </w:tabs>
        <w:ind w:left="2160" w:hanging="2160"/>
      </w:pPr>
      <w:r w:rsidRPr="00AF65CB">
        <w:rPr>
          <w:b/>
        </w:rPr>
        <w:t>Standard Delivery:</w:t>
      </w:r>
      <w:r w:rsidRPr="00AF65CB">
        <w:t xml:space="preserve"> </w:t>
      </w:r>
      <w:r w:rsidRPr="00AF65CB">
        <w:tab/>
        <w:t>1 x 2 hour lecture per week</w:t>
      </w:r>
      <w:r w:rsidRPr="00AF65CB">
        <w:br/>
        <w:t>1 x 1 hour seminar per week</w:t>
      </w:r>
    </w:p>
    <w:p w:rsidR="007F1249" w:rsidRPr="00F5120C" w:rsidRDefault="00AF65CB" w:rsidP="007F1249">
      <w:pPr>
        <w:tabs>
          <w:tab w:val="left" w:pos="1182"/>
        </w:tabs>
        <w:spacing w:line="240" w:lineRule="auto"/>
        <w:ind w:left="2160" w:hanging="2160"/>
      </w:pPr>
      <w:r w:rsidRPr="00AF65CB">
        <w:rPr>
          <w:b/>
        </w:rPr>
        <w:t>Module Level:</w:t>
      </w:r>
      <w:r w:rsidRPr="00AF65CB">
        <w:tab/>
      </w:r>
      <w:r w:rsidR="007F1249">
        <w:t>6 NQF (Honours)</w:t>
      </w:r>
    </w:p>
    <w:p w:rsidR="00AF65CB" w:rsidRPr="00AF65CB" w:rsidRDefault="00AF65CB" w:rsidP="00AF65CB">
      <w:pPr>
        <w:tabs>
          <w:tab w:val="left" w:pos="1182"/>
        </w:tabs>
        <w:ind w:left="2160" w:hanging="2160"/>
      </w:pPr>
    </w:p>
    <w:p w:rsidR="00E948F0" w:rsidRPr="00E948F0" w:rsidRDefault="00AF65CB" w:rsidP="00E948F0">
      <w:pPr>
        <w:pStyle w:val="Heading4"/>
        <w:rPr>
          <w:i w:val="0"/>
        </w:rPr>
      </w:pPr>
      <w:r w:rsidRPr="00E948F0">
        <w:rPr>
          <w:i w:val="0"/>
        </w:rPr>
        <w:t xml:space="preserve">Pre-requisites </w:t>
      </w:r>
    </w:p>
    <w:p w:rsidR="009B4663" w:rsidRPr="00E948F0" w:rsidRDefault="009B4663" w:rsidP="00E948F0">
      <w:pPr>
        <w:pStyle w:val="Heading4"/>
        <w:rPr>
          <w:rFonts w:asciiTheme="minorHAnsi" w:eastAsia="Times New Roman" w:hAnsiTheme="minorHAnsi"/>
          <w:i w:val="0"/>
          <w:color w:val="auto"/>
          <w:lang w:eastAsia="en-GB"/>
        </w:rPr>
      </w:pPr>
      <w:r w:rsidRPr="00E948F0">
        <w:rPr>
          <w:rFonts w:asciiTheme="minorHAnsi" w:eastAsia="Times New Roman" w:hAnsiTheme="minorHAnsi"/>
          <w:i w:val="0"/>
          <w:color w:val="auto"/>
          <w:lang w:eastAsia="en-GB"/>
        </w:rPr>
        <w:t>The module aims to broaden your understanding of new</w:t>
      </w:r>
      <w:r w:rsidR="007F1249">
        <w:rPr>
          <w:rFonts w:asciiTheme="minorHAnsi" w:eastAsia="Times New Roman" w:hAnsiTheme="minorHAnsi"/>
          <w:i w:val="0"/>
          <w:color w:val="auto"/>
          <w:lang w:eastAsia="en-GB"/>
        </w:rPr>
        <w:br/>
      </w:r>
      <w:r w:rsidRPr="00E948F0">
        <w:rPr>
          <w:rFonts w:asciiTheme="minorHAnsi" w:eastAsia="Times New Roman" w:hAnsiTheme="minorHAnsi"/>
          <w:i w:val="0"/>
          <w:color w:val="auto"/>
          <w:lang w:eastAsia="en-GB"/>
        </w:rPr>
        <w:t xml:space="preserve">venture financial markets, provide you with a deep analytical </w:t>
      </w:r>
      <w:r w:rsidR="007F1249">
        <w:rPr>
          <w:rFonts w:asciiTheme="minorHAnsi" w:eastAsia="Times New Roman" w:hAnsiTheme="minorHAnsi"/>
          <w:i w:val="0"/>
          <w:color w:val="auto"/>
          <w:lang w:eastAsia="en-GB"/>
        </w:rPr>
        <w:br/>
      </w:r>
      <w:r w:rsidRPr="00E948F0">
        <w:rPr>
          <w:rFonts w:asciiTheme="minorHAnsi" w:eastAsia="Times New Roman" w:hAnsiTheme="minorHAnsi"/>
          <w:i w:val="0"/>
          <w:color w:val="auto"/>
          <w:lang w:eastAsia="en-GB"/>
        </w:rPr>
        <w:t xml:space="preserve">understanding of new venture finance theory and practice, </w:t>
      </w:r>
      <w:r w:rsidR="007F1249">
        <w:rPr>
          <w:rFonts w:asciiTheme="minorHAnsi" w:eastAsia="Times New Roman" w:hAnsiTheme="minorHAnsi"/>
          <w:i w:val="0"/>
          <w:color w:val="auto"/>
          <w:lang w:eastAsia="en-GB"/>
        </w:rPr>
        <w:br/>
      </w:r>
      <w:r w:rsidRPr="00E948F0">
        <w:rPr>
          <w:rFonts w:asciiTheme="minorHAnsi" w:eastAsia="Times New Roman" w:hAnsiTheme="minorHAnsi"/>
          <w:i w:val="0"/>
          <w:color w:val="auto"/>
          <w:lang w:eastAsia="en-GB"/>
        </w:rPr>
        <w:t xml:space="preserve">and develop your understanding of current issues in new </w:t>
      </w:r>
      <w:r w:rsidR="007F1249">
        <w:rPr>
          <w:rFonts w:asciiTheme="minorHAnsi" w:eastAsia="Times New Roman" w:hAnsiTheme="minorHAnsi"/>
          <w:i w:val="0"/>
          <w:color w:val="auto"/>
          <w:lang w:eastAsia="en-GB"/>
        </w:rPr>
        <w:br/>
      </w:r>
      <w:r w:rsidRPr="00E948F0">
        <w:rPr>
          <w:rFonts w:asciiTheme="minorHAnsi" w:eastAsia="Times New Roman" w:hAnsiTheme="minorHAnsi"/>
          <w:i w:val="0"/>
          <w:color w:val="auto"/>
          <w:lang w:eastAsia="en-GB"/>
        </w:rPr>
        <w:t>venture financial markets. There are no pre-requisites for this</w:t>
      </w:r>
      <w:r w:rsidR="007F1249">
        <w:rPr>
          <w:rFonts w:asciiTheme="minorHAnsi" w:eastAsia="Times New Roman" w:hAnsiTheme="minorHAnsi"/>
          <w:i w:val="0"/>
          <w:color w:val="auto"/>
          <w:lang w:eastAsia="en-GB"/>
        </w:rPr>
        <w:br/>
      </w:r>
      <w:r w:rsidRPr="00E948F0">
        <w:rPr>
          <w:rFonts w:asciiTheme="minorHAnsi" w:eastAsia="Times New Roman" w:hAnsiTheme="minorHAnsi"/>
          <w:i w:val="0"/>
          <w:color w:val="auto"/>
          <w:lang w:eastAsia="en-GB"/>
        </w:rPr>
        <w:t>module.  However, as it contains significant quantitative content, it is more suited to students with a strong understanding of economics and/or finance.</w:t>
      </w:r>
    </w:p>
    <w:p w:rsidR="00AF65CB" w:rsidRPr="00AF65CB" w:rsidRDefault="00AF65CB" w:rsidP="00AF65CB">
      <w:pPr>
        <w:tabs>
          <w:tab w:val="left" w:pos="1182"/>
        </w:tabs>
      </w:pPr>
    </w:p>
    <w:p w:rsidR="00AF65CB" w:rsidRPr="00E948F0" w:rsidRDefault="00AF65CB" w:rsidP="00E948F0">
      <w:pPr>
        <w:pStyle w:val="Heading4"/>
        <w:rPr>
          <w:i w:val="0"/>
        </w:rPr>
      </w:pPr>
      <w:r w:rsidRPr="00E948F0">
        <w:rPr>
          <w:i w:val="0"/>
        </w:rPr>
        <w:t>Module Overview</w:t>
      </w:r>
    </w:p>
    <w:p w:rsidR="00AF65CB" w:rsidRPr="00AF65CB" w:rsidRDefault="00AF65CB" w:rsidP="00AF65CB">
      <w:pPr>
        <w:tabs>
          <w:tab w:val="left" w:pos="1182"/>
        </w:tabs>
      </w:pPr>
      <w:r w:rsidRPr="00AF65CB">
        <w:t>The module aims to broaden your understanding of new venture financial markets, provide you with a deep analytical understanding of new venture finance theory and practice, and develop your understanding of current issues in new venture financial markets.</w:t>
      </w:r>
    </w:p>
    <w:p w:rsidR="00AF65CB" w:rsidRPr="00E948F0" w:rsidRDefault="00AF65CB" w:rsidP="00E948F0">
      <w:pPr>
        <w:pStyle w:val="Heading4"/>
        <w:rPr>
          <w:i w:val="0"/>
        </w:rPr>
      </w:pPr>
      <w:r w:rsidRPr="00AF65CB">
        <w:br/>
      </w:r>
      <w:r w:rsidRPr="00E948F0">
        <w:rPr>
          <w:i w:val="0"/>
        </w:rPr>
        <w:t>Syllabus</w:t>
      </w:r>
    </w:p>
    <w:p w:rsidR="00AF65CB" w:rsidRPr="00AF65CB" w:rsidRDefault="00AF65CB" w:rsidP="00AF65CB">
      <w:pPr>
        <w:tabs>
          <w:tab w:val="left" w:pos="1182"/>
        </w:tabs>
      </w:pPr>
      <w:r w:rsidRPr="00AF65CB">
        <w:t>The following list provides an indication of the topics which will be covered in the module:</w:t>
      </w:r>
    </w:p>
    <w:p w:rsidR="00AF65CB" w:rsidRPr="00AF65CB" w:rsidRDefault="00AF65CB" w:rsidP="008F7F1A">
      <w:pPr>
        <w:pStyle w:val="ListParagraph"/>
        <w:numPr>
          <w:ilvl w:val="0"/>
          <w:numId w:val="94"/>
        </w:numPr>
        <w:tabs>
          <w:tab w:val="left" w:pos="1182"/>
        </w:tabs>
      </w:pPr>
      <w:r w:rsidRPr="00AF65CB">
        <w:t>Introduction - overview of key issues: Principal causes of financial constraints for new ventures; Role of financial intermediaries; Sources of finance; The pecking order of finances</w:t>
      </w:r>
    </w:p>
    <w:p w:rsidR="00AF65CB" w:rsidRPr="00AF65CB" w:rsidRDefault="00AF65CB" w:rsidP="008F7F1A">
      <w:pPr>
        <w:pStyle w:val="ListParagraph"/>
        <w:numPr>
          <w:ilvl w:val="0"/>
          <w:numId w:val="94"/>
        </w:numPr>
        <w:tabs>
          <w:tab w:val="left" w:pos="1182"/>
        </w:tabs>
      </w:pPr>
      <w:r w:rsidRPr="00AF65CB">
        <w:t>The entrepreneurial context for new venture finance.</w:t>
      </w:r>
    </w:p>
    <w:p w:rsidR="00AF65CB" w:rsidRPr="00AF65CB" w:rsidRDefault="00AF65CB" w:rsidP="008F7F1A">
      <w:pPr>
        <w:pStyle w:val="ListParagraph"/>
        <w:numPr>
          <w:ilvl w:val="0"/>
          <w:numId w:val="94"/>
        </w:numPr>
        <w:tabs>
          <w:tab w:val="left" w:pos="1182"/>
        </w:tabs>
      </w:pPr>
      <w:r w:rsidRPr="00AF65CB">
        <w:t>The role of business planning in new venture finance.</w:t>
      </w:r>
    </w:p>
    <w:p w:rsidR="00AF65CB" w:rsidRPr="00AF65CB" w:rsidRDefault="00AF65CB" w:rsidP="008F7F1A">
      <w:pPr>
        <w:pStyle w:val="ListParagraph"/>
        <w:numPr>
          <w:ilvl w:val="0"/>
          <w:numId w:val="94"/>
        </w:numPr>
        <w:tabs>
          <w:tab w:val="left" w:pos="1182"/>
        </w:tabs>
      </w:pPr>
      <w:r w:rsidRPr="00AF65CB">
        <w:t>Theory and evidence of credit rationing in new venture debt markets: Are entrepreneurs financially constrained?</w:t>
      </w:r>
    </w:p>
    <w:p w:rsidR="00AF65CB" w:rsidRPr="00AF65CB" w:rsidRDefault="00AF65CB" w:rsidP="008F7F1A">
      <w:pPr>
        <w:pStyle w:val="ListParagraph"/>
        <w:numPr>
          <w:ilvl w:val="0"/>
          <w:numId w:val="94"/>
        </w:numPr>
        <w:tabs>
          <w:tab w:val="left" w:pos="1182"/>
        </w:tabs>
      </w:pPr>
      <w:r w:rsidRPr="00AF65CB">
        <w:t>Developments in lending technologies for new ventures: Has the introduction of credit scoring for small business loans improved access to finance amongst new ventures?</w:t>
      </w:r>
    </w:p>
    <w:p w:rsidR="00AF65CB" w:rsidRPr="00AF65CB" w:rsidRDefault="00AF65CB" w:rsidP="008F7F1A">
      <w:pPr>
        <w:pStyle w:val="ListParagraph"/>
        <w:numPr>
          <w:ilvl w:val="0"/>
          <w:numId w:val="94"/>
        </w:numPr>
        <w:tabs>
          <w:tab w:val="left" w:pos="1182"/>
        </w:tabs>
      </w:pPr>
      <w:r w:rsidRPr="00AF65CB">
        <w:t>Equity finance: Why are venture capital backed start-ups so rare; what are the rare qualities of these start-ups?; What do venture capitalists do and how do they add value to their portfolio companies?; How do venture capitalists value their portfolio companies?</w:t>
      </w:r>
    </w:p>
    <w:p w:rsidR="00AF65CB" w:rsidRPr="00AF65CB" w:rsidRDefault="00AF65CB" w:rsidP="008F7F1A">
      <w:pPr>
        <w:pStyle w:val="ListParagraph"/>
        <w:numPr>
          <w:ilvl w:val="0"/>
          <w:numId w:val="94"/>
        </w:numPr>
        <w:tabs>
          <w:tab w:val="left" w:pos="1182"/>
        </w:tabs>
      </w:pPr>
      <w:r w:rsidRPr="00AF65CB">
        <w:t>Government intervention in new venture financial markets: The rationale for intervention: market failure. Is there a systemic market failure or is it restricted to particular types of business or capital? Examples of public assistance in new venture debt and equity markets. Competition policy in the supply of banking services to small firms.</w:t>
      </w:r>
    </w:p>
    <w:p w:rsidR="00AF65CB" w:rsidRPr="00AF65CB" w:rsidRDefault="00AF65CB" w:rsidP="00AF65CB">
      <w:pPr>
        <w:keepNext/>
        <w:keepLines/>
        <w:spacing w:before="40" w:after="0"/>
        <w:outlineLvl w:val="1"/>
        <w:rPr>
          <w:rFonts w:asciiTheme="majorHAnsi" w:eastAsiaTheme="majorEastAsia" w:hAnsiTheme="majorHAnsi" w:cstheme="majorBidi"/>
          <w:color w:val="2E74B5" w:themeColor="accent1" w:themeShade="BF"/>
          <w:sz w:val="26"/>
          <w:szCs w:val="26"/>
        </w:rPr>
      </w:pPr>
    </w:p>
    <w:p w:rsidR="00AF65CB" w:rsidRPr="00E948F0" w:rsidRDefault="00AF65CB" w:rsidP="00E948F0">
      <w:pPr>
        <w:pStyle w:val="Heading4"/>
        <w:rPr>
          <w:i w:val="0"/>
        </w:rPr>
      </w:pPr>
      <w:r w:rsidRPr="00E948F0">
        <w:rPr>
          <w:i w:val="0"/>
        </w:rPr>
        <w:t>Learning Outcomes and Objectives</w:t>
      </w:r>
    </w:p>
    <w:p w:rsidR="00AF65CB" w:rsidRPr="00AF65CB" w:rsidRDefault="00AF65CB" w:rsidP="00AF65CB">
      <w:pPr>
        <w:tabs>
          <w:tab w:val="left" w:pos="1182"/>
        </w:tabs>
      </w:pPr>
      <w:r w:rsidRPr="00AF65CB">
        <w:t>By the end of the module you should be able to:</w:t>
      </w:r>
    </w:p>
    <w:p w:rsidR="00AF65CB" w:rsidRPr="00AF65CB" w:rsidRDefault="00AF65CB" w:rsidP="00AF65CB">
      <w:pPr>
        <w:tabs>
          <w:tab w:val="left" w:pos="1182"/>
        </w:tabs>
        <w:rPr>
          <w:b/>
        </w:rPr>
      </w:pPr>
      <w:r w:rsidRPr="00AF65CB">
        <w:rPr>
          <w:b/>
        </w:rPr>
        <w:t>Subject knowledge and understanding</w:t>
      </w:r>
    </w:p>
    <w:p w:rsidR="00AF65CB" w:rsidRPr="00AF65CB" w:rsidRDefault="00AF65CB" w:rsidP="008F7F1A">
      <w:pPr>
        <w:pStyle w:val="ListParagraph"/>
        <w:numPr>
          <w:ilvl w:val="0"/>
          <w:numId w:val="95"/>
        </w:numPr>
        <w:tabs>
          <w:tab w:val="left" w:pos="1182"/>
        </w:tabs>
      </w:pPr>
      <w:r w:rsidRPr="00AF65CB">
        <w:t>Appreciate the rise in the importance of entrepreneurial markets and the history of economic thought on entrepreneurship.</w:t>
      </w:r>
    </w:p>
    <w:p w:rsidR="00AF65CB" w:rsidRPr="00AF65CB" w:rsidRDefault="00AF65CB" w:rsidP="008F7F1A">
      <w:pPr>
        <w:pStyle w:val="ListParagraph"/>
        <w:numPr>
          <w:ilvl w:val="0"/>
          <w:numId w:val="95"/>
        </w:numPr>
        <w:tabs>
          <w:tab w:val="left" w:pos="1182"/>
        </w:tabs>
      </w:pPr>
      <w:r w:rsidRPr="00AF65CB">
        <w:t>Understand the financial economics relating to new venture access to finance and the potential constraints which they face in financial markets.</w:t>
      </w:r>
    </w:p>
    <w:p w:rsidR="00AF65CB" w:rsidRPr="00AF65CB" w:rsidRDefault="00AF65CB" w:rsidP="008F7F1A">
      <w:pPr>
        <w:pStyle w:val="ListParagraph"/>
        <w:numPr>
          <w:ilvl w:val="0"/>
          <w:numId w:val="95"/>
        </w:numPr>
        <w:tabs>
          <w:tab w:val="left" w:pos="1182"/>
        </w:tabs>
      </w:pPr>
      <w:r w:rsidRPr="00AF65CB">
        <w:t>Understand the role and impact of access to finance on new venture creation and performance.</w:t>
      </w:r>
    </w:p>
    <w:p w:rsidR="00AF65CB" w:rsidRPr="00AF65CB" w:rsidRDefault="00AF65CB" w:rsidP="008F7F1A">
      <w:pPr>
        <w:pStyle w:val="ListParagraph"/>
        <w:numPr>
          <w:ilvl w:val="0"/>
          <w:numId w:val="95"/>
        </w:numPr>
        <w:tabs>
          <w:tab w:val="left" w:pos="1182"/>
        </w:tabs>
      </w:pPr>
      <w:r w:rsidRPr="00AF65CB">
        <w:t>Identify the sources of finance available for new ventures and the relative importance of these sources: self-finance; debt (in the form of loans from friends and family and banks); external equity (from friends and family, business angels and venture capitalists); and government funding for new enterprise (debt and equity).</w:t>
      </w:r>
    </w:p>
    <w:p w:rsidR="00AF65CB" w:rsidRPr="00AF65CB" w:rsidRDefault="00AF65CB" w:rsidP="008F7F1A">
      <w:pPr>
        <w:pStyle w:val="ListParagraph"/>
        <w:numPr>
          <w:ilvl w:val="0"/>
          <w:numId w:val="95"/>
        </w:numPr>
        <w:tabs>
          <w:tab w:val="left" w:pos="1182"/>
        </w:tabs>
      </w:pPr>
      <w:r w:rsidRPr="00AF65CB">
        <w:t>Understand the contexts and types of business for which these various forms of finance are appropriate.</w:t>
      </w:r>
    </w:p>
    <w:p w:rsidR="00AF65CB" w:rsidRPr="00AF65CB" w:rsidRDefault="00AF65CB" w:rsidP="00AF65CB">
      <w:pPr>
        <w:tabs>
          <w:tab w:val="left" w:pos="1182"/>
        </w:tabs>
        <w:rPr>
          <w:b/>
        </w:rPr>
      </w:pPr>
      <w:r w:rsidRPr="00AF65CB">
        <w:rPr>
          <w:b/>
        </w:rPr>
        <w:t>Subject-Specific/Professional Skills</w:t>
      </w:r>
    </w:p>
    <w:p w:rsidR="00AF65CB" w:rsidRPr="00AF65CB" w:rsidRDefault="00AF65CB" w:rsidP="008F7F1A">
      <w:pPr>
        <w:pStyle w:val="ListParagraph"/>
        <w:numPr>
          <w:ilvl w:val="0"/>
          <w:numId w:val="96"/>
        </w:numPr>
        <w:tabs>
          <w:tab w:val="left" w:pos="1182"/>
        </w:tabs>
      </w:pPr>
      <w:r w:rsidRPr="00AF65CB">
        <w:t>Analyse and evaluate the theory, evidence and practice relating to new venture finance markets.</w:t>
      </w:r>
    </w:p>
    <w:p w:rsidR="00AF65CB" w:rsidRPr="00AF65CB" w:rsidRDefault="00AF65CB" w:rsidP="008F7F1A">
      <w:pPr>
        <w:pStyle w:val="ListParagraph"/>
        <w:numPr>
          <w:ilvl w:val="0"/>
          <w:numId w:val="96"/>
        </w:numPr>
        <w:tabs>
          <w:tab w:val="left" w:pos="1182"/>
        </w:tabs>
      </w:pPr>
      <w:r w:rsidRPr="00AF65CB">
        <w:t>Demonstrate a deep analytical understanding of how new venture financial markets operate.</w:t>
      </w:r>
    </w:p>
    <w:p w:rsidR="00AF65CB" w:rsidRPr="00AF65CB" w:rsidRDefault="00AF65CB" w:rsidP="008F7F1A">
      <w:pPr>
        <w:pStyle w:val="ListParagraph"/>
        <w:numPr>
          <w:ilvl w:val="0"/>
          <w:numId w:val="96"/>
        </w:numPr>
        <w:tabs>
          <w:tab w:val="left" w:pos="1182"/>
        </w:tabs>
      </w:pPr>
      <w:r w:rsidRPr="00AF65CB">
        <w:t>Compare and consider how firms in the various financial sectors screen and evaluate new ventures for finance.</w:t>
      </w:r>
    </w:p>
    <w:p w:rsidR="00AF65CB" w:rsidRPr="00AF65CB" w:rsidRDefault="00AF65CB" w:rsidP="008F7F1A">
      <w:pPr>
        <w:pStyle w:val="ListParagraph"/>
        <w:numPr>
          <w:ilvl w:val="0"/>
          <w:numId w:val="96"/>
        </w:numPr>
        <w:tabs>
          <w:tab w:val="left" w:pos="1182"/>
        </w:tabs>
      </w:pPr>
      <w:r w:rsidRPr="00AF65CB">
        <w:t>Apply this specific knowledge upon entering any of the new venture financial markets.</w:t>
      </w:r>
    </w:p>
    <w:p w:rsidR="00AF65CB" w:rsidRPr="00E948F0" w:rsidRDefault="00AF65CB" w:rsidP="00E948F0">
      <w:pPr>
        <w:pStyle w:val="Heading4"/>
        <w:rPr>
          <w:rFonts w:eastAsia="Times New Roman"/>
          <w:i w:val="0"/>
          <w:lang w:eastAsia="en-GB"/>
        </w:rPr>
      </w:pPr>
      <w:r w:rsidRPr="00AF65CB">
        <w:rPr>
          <w:rFonts w:eastAsia="Times New Roman"/>
          <w:lang w:eastAsia="en-GB"/>
        </w:rPr>
        <w:br/>
      </w:r>
      <w:r w:rsidRPr="00E948F0">
        <w:rPr>
          <w:rFonts w:eastAsia="Times New Roman"/>
          <w:i w:val="0"/>
          <w:lang w:eastAsia="en-GB"/>
        </w:rPr>
        <w:t>Assessment Methods</w:t>
      </w:r>
    </w:p>
    <w:p w:rsidR="00AF65CB" w:rsidRPr="00AF65CB" w:rsidRDefault="00AF65CB" w:rsidP="00AF65CB">
      <w:pPr>
        <w:spacing w:before="60" w:after="60" w:line="240" w:lineRule="auto"/>
        <w:rPr>
          <w:rFonts w:ascii="Calibri" w:eastAsia="Times New Roman" w:hAnsi="Calibri" w:cs="Times New Roman"/>
          <w:szCs w:val="24"/>
          <w:lang w:eastAsia="en-GB"/>
        </w:rPr>
      </w:pPr>
    </w:p>
    <w:tbl>
      <w:tblPr>
        <w:tblStyle w:val="GridTable6Colorful-Accent15"/>
        <w:tblW w:w="0" w:type="auto"/>
        <w:tblLook w:val="04A0" w:firstRow="1" w:lastRow="0" w:firstColumn="1" w:lastColumn="0" w:noHBand="0" w:noVBand="1"/>
      </w:tblPr>
      <w:tblGrid>
        <w:gridCol w:w="2113"/>
        <w:gridCol w:w="1030"/>
        <w:gridCol w:w="1554"/>
        <w:gridCol w:w="4319"/>
      </w:tblGrid>
      <w:tr w:rsidR="00AF65CB" w:rsidRPr="00AF65CB"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rPr>
                <w:rFonts w:ascii="Calibri" w:hAnsi="Calibri"/>
              </w:rPr>
            </w:pPr>
            <w:r w:rsidRPr="00AF65CB">
              <w:rPr>
                <w:rFonts w:ascii="Calibri" w:hAnsi="Calibri"/>
              </w:rPr>
              <w:t>Period of Study</w:t>
            </w:r>
          </w:p>
        </w:tc>
        <w:tc>
          <w:tcPr>
            <w:tcW w:w="1030" w:type="dxa"/>
            <w:vAlign w:val="center"/>
          </w:tcPr>
          <w:p w:rsidR="00AF65CB" w:rsidRPr="00AF65CB" w:rsidRDefault="00AF65CB" w:rsidP="00AF65CB">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Method Name</w:t>
            </w:r>
          </w:p>
        </w:tc>
        <w:tc>
          <w:tcPr>
            <w:tcW w:w="1554" w:type="dxa"/>
            <w:vAlign w:val="center"/>
          </w:tcPr>
          <w:p w:rsidR="00AF65CB" w:rsidRPr="00AF65CB" w:rsidRDefault="00AF65CB" w:rsidP="00AF65CB">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CATS (Credit)</w:t>
            </w:r>
          </w:p>
        </w:tc>
        <w:tc>
          <w:tcPr>
            <w:tcW w:w="4319" w:type="dxa"/>
            <w:vAlign w:val="center"/>
          </w:tcPr>
          <w:p w:rsidR="00AF65CB" w:rsidRPr="00AF65CB" w:rsidRDefault="00AF65CB" w:rsidP="00AF65CB">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Assessment Description</w:t>
            </w:r>
          </w:p>
        </w:tc>
      </w:tr>
      <w:tr w:rsidR="00AF65CB"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rPr>
            </w:pPr>
            <w:r w:rsidRPr="00AF65CB">
              <w:rPr>
                <w:rFonts w:ascii="Calibri" w:hAnsi="Calibri"/>
              </w:rPr>
              <w:t>Full Year</w:t>
            </w:r>
          </w:p>
        </w:tc>
        <w:tc>
          <w:tcPr>
            <w:tcW w:w="1030"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AF65CB" w:rsidRPr="00AF65CB" w:rsidRDefault="00AF65CB" w:rsidP="00AF65C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AF65CB" w:rsidRPr="00AF65CB" w:rsidRDefault="007F1249"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2.0 Examination (100%)</w:t>
            </w:r>
          </w:p>
        </w:tc>
      </w:tr>
      <w:tr w:rsidR="007F1249"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F1249" w:rsidRPr="00AF65CB" w:rsidRDefault="007F1249" w:rsidP="007F1249">
            <w:pPr>
              <w:spacing w:before="60" w:after="60"/>
              <w:rPr>
                <w:rFonts w:ascii="Calibri" w:hAnsi="Calibri"/>
              </w:rPr>
            </w:pPr>
            <w:r w:rsidRPr="00AF65CB">
              <w:rPr>
                <w:rFonts w:ascii="Calibri" w:hAnsi="Calibri"/>
              </w:rPr>
              <w:t>Full Year</w:t>
            </w:r>
          </w:p>
        </w:tc>
        <w:tc>
          <w:tcPr>
            <w:tcW w:w="1030" w:type="dxa"/>
            <w:vAlign w:val="center"/>
          </w:tcPr>
          <w:p w:rsidR="007F1249" w:rsidRPr="00AF65CB" w:rsidRDefault="007F1249" w:rsidP="007F124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7F1249" w:rsidRPr="00AF65CB" w:rsidRDefault="007F1249" w:rsidP="007F124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15</w:t>
            </w:r>
          </w:p>
        </w:tc>
        <w:tc>
          <w:tcPr>
            <w:tcW w:w="4319" w:type="dxa"/>
            <w:vAlign w:val="center"/>
          </w:tcPr>
          <w:p w:rsidR="007F1249" w:rsidRPr="00AF65CB" w:rsidRDefault="007F1249" w:rsidP="007F124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2.0 Examination (80%)</w:t>
            </w:r>
            <w:r>
              <w:rPr>
                <w:rFonts w:ascii="Calibri" w:hAnsi="Calibri"/>
              </w:rPr>
              <w:br/>
            </w:r>
            <w:r w:rsidRPr="007F1249">
              <w:rPr>
                <w:rFonts w:ascii="Calibri" w:hAnsi="Calibri"/>
              </w:rPr>
              <w:t>2500 word assignment (20%)</w:t>
            </w:r>
          </w:p>
        </w:tc>
      </w:tr>
      <w:tr w:rsidR="005371C3"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371C3" w:rsidRPr="00AF65CB" w:rsidRDefault="005371C3" w:rsidP="005371C3">
            <w:pPr>
              <w:spacing w:before="60" w:after="60"/>
              <w:rPr>
                <w:rFonts w:ascii="Calibri" w:hAnsi="Calibri"/>
              </w:rPr>
            </w:pPr>
            <w:r w:rsidRPr="00AF65CB">
              <w:rPr>
                <w:rFonts w:ascii="Calibri" w:hAnsi="Calibri"/>
              </w:rPr>
              <w:t>Autumn Term only</w:t>
            </w:r>
          </w:p>
        </w:tc>
        <w:tc>
          <w:tcPr>
            <w:tcW w:w="1030" w:type="dxa"/>
            <w:vAlign w:val="center"/>
          </w:tcPr>
          <w:p w:rsidR="005371C3" w:rsidRPr="006C4613" w:rsidRDefault="005371C3" w:rsidP="005371C3">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5371C3" w:rsidRPr="006C4613" w:rsidRDefault="005371C3" w:rsidP="005371C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4319" w:type="dxa"/>
            <w:vAlign w:val="center"/>
          </w:tcPr>
          <w:p w:rsidR="005371C3" w:rsidRPr="00AF65CB" w:rsidRDefault="005371C3" w:rsidP="005371C3">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5371C3">
              <w:rPr>
                <w:rFonts w:ascii="Calibri" w:hAnsi="Calibri"/>
              </w:rPr>
              <w:t>2</w:t>
            </w:r>
            <w:r>
              <w:rPr>
                <w:rFonts w:ascii="Calibri" w:hAnsi="Calibri"/>
              </w:rPr>
              <w:t>.0</w:t>
            </w:r>
            <w:r w:rsidRPr="005371C3">
              <w:rPr>
                <w:rFonts w:ascii="Calibri" w:hAnsi="Calibri"/>
              </w:rPr>
              <w:t xml:space="preserve"> hour class test (100%)</w:t>
            </w:r>
          </w:p>
        </w:tc>
      </w:tr>
      <w:tr w:rsidR="005371C3"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5371C3" w:rsidRPr="00AF65CB" w:rsidRDefault="005371C3" w:rsidP="005371C3">
            <w:pPr>
              <w:spacing w:before="60" w:after="60"/>
              <w:rPr>
                <w:rFonts w:ascii="Calibri" w:hAnsi="Calibri"/>
              </w:rPr>
            </w:pPr>
            <w:r w:rsidRPr="00AF65CB">
              <w:rPr>
                <w:rFonts w:ascii="Calibri" w:hAnsi="Calibri"/>
              </w:rPr>
              <w:t>Autumn &amp; Spring Terms</w:t>
            </w:r>
          </w:p>
        </w:tc>
        <w:tc>
          <w:tcPr>
            <w:tcW w:w="1030" w:type="dxa"/>
            <w:vAlign w:val="center"/>
          </w:tcPr>
          <w:p w:rsidR="005371C3" w:rsidRPr="006C4613" w:rsidRDefault="005371C3" w:rsidP="005371C3">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5371C3" w:rsidRPr="006C4613" w:rsidRDefault="005371C3" w:rsidP="005371C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12</w:t>
            </w:r>
          </w:p>
        </w:tc>
        <w:tc>
          <w:tcPr>
            <w:tcW w:w="4319" w:type="dxa"/>
            <w:vAlign w:val="center"/>
          </w:tcPr>
          <w:p w:rsidR="005371C3" w:rsidRPr="00AF65CB" w:rsidRDefault="005371C3" w:rsidP="005371C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5371C3">
              <w:rPr>
                <w:rFonts w:ascii="Calibri" w:hAnsi="Calibri"/>
              </w:rPr>
              <w:t>2</w:t>
            </w:r>
            <w:r>
              <w:rPr>
                <w:rFonts w:ascii="Calibri" w:hAnsi="Calibri"/>
              </w:rPr>
              <w:t>.0</w:t>
            </w:r>
            <w:r w:rsidRPr="005371C3">
              <w:rPr>
                <w:rFonts w:ascii="Calibri" w:hAnsi="Calibri"/>
              </w:rPr>
              <w:t xml:space="preserve"> hour class test (100%)</w:t>
            </w:r>
          </w:p>
        </w:tc>
      </w:tr>
      <w:tr w:rsidR="007F1249"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F1249" w:rsidRPr="00AF65CB" w:rsidRDefault="007F1249" w:rsidP="007F1249">
            <w:pPr>
              <w:spacing w:before="60" w:after="60"/>
              <w:rPr>
                <w:rFonts w:ascii="Calibri" w:hAnsi="Calibri"/>
                <w:color w:val="808080" w:themeColor="background1" w:themeShade="80"/>
              </w:rPr>
            </w:pPr>
            <w:r w:rsidRPr="00AF65CB">
              <w:rPr>
                <w:rFonts w:ascii="Calibri" w:hAnsi="Calibri"/>
                <w:color w:val="808080" w:themeColor="background1" w:themeShade="80"/>
              </w:rPr>
              <w:t>Spring Term only</w:t>
            </w:r>
          </w:p>
        </w:tc>
        <w:tc>
          <w:tcPr>
            <w:tcW w:w="1030" w:type="dxa"/>
            <w:vAlign w:val="center"/>
          </w:tcPr>
          <w:p w:rsidR="007F1249" w:rsidRPr="00AF65CB" w:rsidRDefault="007F1249" w:rsidP="007F124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7F1249" w:rsidRPr="00AF65CB" w:rsidRDefault="007F1249" w:rsidP="007F124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4319" w:type="dxa"/>
            <w:vAlign w:val="center"/>
          </w:tcPr>
          <w:p w:rsidR="007F1249" w:rsidRPr="00AF65CB" w:rsidRDefault="007F1249" w:rsidP="007F124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r w:rsidR="007F1249"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F1249" w:rsidRPr="00AF65CB" w:rsidRDefault="007F1249" w:rsidP="007F1249">
            <w:pPr>
              <w:spacing w:before="60" w:after="60"/>
              <w:rPr>
                <w:rFonts w:ascii="Calibri" w:hAnsi="Calibri"/>
                <w:color w:val="808080" w:themeColor="background1" w:themeShade="80"/>
              </w:rPr>
            </w:pPr>
            <w:r w:rsidRPr="00AF65CB">
              <w:rPr>
                <w:rFonts w:ascii="Calibri" w:hAnsi="Calibri"/>
                <w:color w:val="808080" w:themeColor="background1" w:themeShade="80"/>
              </w:rPr>
              <w:t>Spring &amp; Summer Terms</w:t>
            </w:r>
          </w:p>
        </w:tc>
        <w:tc>
          <w:tcPr>
            <w:tcW w:w="1030" w:type="dxa"/>
            <w:vAlign w:val="center"/>
          </w:tcPr>
          <w:p w:rsidR="007F1249" w:rsidRPr="00AF65CB" w:rsidRDefault="007F1249" w:rsidP="007F124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7F1249" w:rsidRPr="00AF65CB" w:rsidRDefault="007F1249" w:rsidP="007F124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4319" w:type="dxa"/>
            <w:vAlign w:val="center"/>
          </w:tcPr>
          <w:p w:rsidR="007F1249" w:rsidRPr="00AF65CB" w:rsidRDefault="007F1249" w:rsidP="007F1249">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bl>
    <w:p w:rsidR="00AF65CB" w:rsidRPr="00AF65CB" w:rsidRDefault="00AF65CB" w:rsidP="00AF65CB">
      <w:pPr>
        <w:tabs>
          <w:tab w:val="left" w:pos="1182"/>
        </w:tabs>
      </w:pPr>
    </w:p>
    <w:p w:rsidR="00AF65CB" w:rsidRPr="00E948F0" w:rsidRDefault="00AF65CB" w:rsidP="00E948F0">
      <w:pPr>
        <w:pStyle w:val="Heading4"/>
        <w:rPr>
          <w:rFonts w:eastAsia="Times New Roman"/>
          <w:i w:val="0"/>
          <w:lang w:eastAsia="en-GB"/>
        </w:rPr>
      </w:pPr>
      <w:r w:rsidRPr="00E948F0">
        <w:rPr>
          <w:rFonts w:eastAsia="Times New Roman"/>
          <w:i w:val="0"/>
          <w:lang w:eastAsia="en-GB"/>
        </w:rPr>
        <w:t>Bibliography</w:t>
      </w:r>
    </w:p>
    <w:p w:rsidR="00E937C2" w:rsidRDefault="00AF65CB" w:rsidP="00AF65CB">
      <w:pPr>
        <w:tabs>
          <w:tab w:val="left" w:pos="1182"/>
        </w:tabs>
      </w:pPr>
      <w:r w:rsidRPr="00AF65CB">
        <w:t>You will be assigned journal articles and case studies to read.</w:t>
      </w:r>
    </w:p>
    <w:p w:rsidR="00E937C2" w:rsidRDefault="00E937C2">
      <w:r>
        <w:br w:type="page"/>
      </w:r>
    </w:p>
    <w:p w:rsidR="00AF65CB" w:rsidRPr="00AF65CB" w:rsidRDefault="00AF65CB" w:rsidP="00BF3EBB">
      <w:pPr>
        <w:pStyle w:val="Heading2"/>
      </w:pPr>
      <w:bookmarkStart w:id="62" w:name="_Toc492478229"/>
      <w:r w:rsidRPr="00AF65CB">
        <w:t>IB3960</w:t>
      </w:r>
      <w:r w:rsidRPr="00AF65CB">
        <w:tab/>
        <w:t>Financial Statement Analysis &amp; Security Valuation</w:t>
      </w:r>
      <w:bookmarkEnd w:id="62"/>
    </w:p>
    <w:p w:rsidR="00AF65CB" w:rsidRPr="00AF65CB" w:rsidRDefault="00AF65CB" w:rsidP="00AF65CB"/>
    <w:p w:rsidR="00AF65CB" w:rsidRPr="00AF65CB" w:rsidRDefault="00E937C2" w:rsidP="00AF65CB">
      <w:r w:rsidRPr="00AF65CB">
        <w:rPr>
          <w:noProof/>
          <w:lang w:val="en-US"/>
        </w:rPr>
        <mc:AlternateContent>
          <mc:Choice Requires="wps">
            <w:drawing>
              <wp:anchor distT="0" distB="0" distL="114300" distR="114300" simplePos="0" relativeHeight="252153856" behindDoc="0" locked="0" layoutInCell="1" allowOverlap="1" wp14:anchorId="00F26D5C" wp14:editId="6F5A2601">
                <wp:simplePos x="0" y="0"/>
                <wp:positionH relativeFrom="column">
                  <wp:posOffset>3667124</wp:posOffset>
                </wp:positionH>
                <wp:positionV relativeFrom="paragraph">
                  <wp:posOffset>11431</wp:posOffset>
                </wp:positionV>
                <wp:extent cx="2657475" cy="2571750"/>
                <wp:effectExtent l="0" t="0" r="28575" b="19050"/>
                <wp:wrapNone/>
                <wp:docPr id="222" name="Text Box 222"/>
                <wp:cNvGraphicFramePr/>
                <a:graphic xmlns:a="http://schemas.openxmlformats.org/drawingml/2006/main">
                  <a:graphicData uri="http://schemas.microsoft.com/office/word/2010/wordprocessingShape">
                    <wps:wsp>
                      <wps:cNvSpPr txBox="1"/>
                      <wps:spPr>
                        <a:xfrm>
                          <a:off x="0" y="0"/>
                          <a:ext cx="2657475" cy="2571750"/>
                        </a:xfrm>
                        <a:prstGeom prst="rect">
                          <a:avLst/>
                        </a:prstGeom>
                        <a:solidFill>
                          <a:sysClr val="window" lastClr="FFFFFF"/>
                        </a:solidFill>
                        <a:ln w="6350">
                          <a:solidFill>
                            <a:srgbClr val="5B9BD5"/>
                          </a:solidFill>
                        </a:ln>
                        <a:effectLst/>
                      </wps:spPr>
                      <wps:txbx>
                        <w:txbxContent>
                          <w:p w:rsidR="00E3186C" w:rsidRPr="00D8097F" w:rsidRDefault="00E3186C" w:rsidP="00AF65CB">
                            <w:pPr>
                              <w:jc w:val="center"/>
                              <w:rPr>
                                <w:b/>
                              </w:rPr>
                            </w:pPr>
                            <w:r w:rsidRPr="00D8097F">
                              <w:rPr>
                                <w:b/>
                              </w:rPr>
                              <w:t>Module Leader</w:t>
                            </w:r>
                          </w:p>
                          <w:p w:rsidR="00E3186C" w:rsidRDefault="00E3186C" w:rsidP="0077661E">
                            <w:pPr>
                              <w:spacing w:after="0" w:line="240" w:lineRule="auto"/>
                            </w:pPr>
                            <w:r>
                              <w:t xml:space="preserve">Dr </w:t>
                            </w:r>
                            <w:r w:rsidRPr="00ED72E9">
                              <w:t>Shahed Imam</w:t>
                            </w:r>
                            <w:r>
                              <w:t xml:space="preserve"> (</w:t>
                            </w:r>
                            <w:hyperlink r:id="rId287" w:history="1">
                              <w:r w:rsidRPr="00F873F4">
                                <w:rPr>
                                  <w:rStyle w:val="Hyperlink"/>
                                </w:rPr>
                                <w:t>Biography</w:t>
                              </w:r>
                            </w:hyperlink>
                            <w:r>
                              <w:t>)</w:t>
                            </w:r>
                            <w:r>
                              <w:br/>
                              <w:t>Associate Professor of Accounting</w:t>
                            </w:r>
                          </w:p>
                          <w:p w:rsidR="00E3186C" w:rsidRDefault="00E3186C" w:rsidP="0077661E">
                            <w:pPr>
                              <w:spacing w:after="0" w:line="240" w:lineRule="auto"/>
                            </w:pPr>
                            <w:r w:rsidRPr="0077661E">
                              <w:t>Accounting Group</w:t>
                            </w:r>
                          </w:p>
                          <w:p w:rsidR="00E3186C" w:rsidRDefault="00E3186C" w:rsidP="00AF65CB">
                            <w:r>
                              <w:rPr>
                                <w:noProof/>
                                <w:lang w:eastAsia="en-GB"/>
                              </w:rPr>
                              <w:t xml:space="preserve">                </w:t>
                            </w:r>
                            <w:r>
                              <w:rPr>
                                <w:noProof/>
                                <w:lang w:val="en-US"/>
                              </w:rPr>
                              <w:drawing>
                                <wp:inline distT="0" distB="0" distL="0" distR="0" wp14:anchorId="663741B0" wp14:editId="70DFE756">
                                  <wp:extent cx="962025" cy="9620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rsidR="00E3186C" w:rsidRDefault="00E3186C" w:rsidP="00AF65CB">
                            <w:r>
                              <w:t>Tel:</w:t>
                            </w:r>
                            <w:r w:rsidRPr="00D8097F">
                              <w:t xml:space="preserve"> </w:t>
                            </w:r>
                            <w:r>
                              <w:tab/>
                              <w:t xml:space="preserve">    +44(</w:t>
                            </w:r>
                            <w:r w:rsidRPr="00D8097F">
                              <w:t>0</w:t>
                            </w:r>
                            <w:r>
                              <w:t>) 24 765 22842</w:t>
                            </w:r>
                            <w:r>
                              <w:br/>
                              <w:t>Email:</w:t>
                            </w:r>
                            <w:r w:rsidRPr="00D8097F">
                              <w:t xml:space="preserve"> </w:t>
                            </w:r>
                            <w:r>
                              <w:tab/>
                              <w:t xml:space="preserve">    </w:t>
                            </w:r>
                            <w:hyperlink r:id="rId289" w:history="1">
                              <w:r w:rsidRPr="003E602F">
                                <w:rPr>
                                  <w:rStyle w:val="Hyperlink"/>
                                </w:rPr>
                                <w:t>Shahed.Imam@wbs.ac.uk</w:t>
                              </w:r>
                            </w:hyperlink>
                            <w:r>
                              <w:t xml:space="preserve"> </w:t>
                            </w:r>
                            <w:r w:rsidRPr="00ED72E9">
                              <w:br/>
                            </w:r>
                            <w:r>
                              <w:t>Room No: WBS 1.111</w:t>
                            </w:r>
                            <w:r>
                              <w:br/>
                            </w:r>
                          </w:p>
                          <w:p w:rsidR="00E3186C" w:rsidRDefault="00E3186C" w:rsidP="00AF6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6D5C" id="Text Box 222" o:spid="_x0000_s1066" type="#_x0000_t202" style="position:absolute;margin-left:288.75pt;margin-top:.9pt;width:209.25pt;height:20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RfYgIAAM4EAAAOAAAAZHJzL2Uyb0RvYy54bWysVE1PGzEQvVfqf7B8L5tsswQiNiiAUlVC&#10;gBQqzo7Xm6zk9bi2k9301/fZ+YBCT1VzcObLzzNvZvbqum812yrnGzIlH54NOFNGUtWYVcl/PM+/&#10;XHDmgzCV0GRUyXfK8+vp509XnZ2onNakK+UYQIyfdLbk6xDsJMu8XKtW+DOyysBZk2tFgOpWWeVE&#10;B/RWZ/lgcJ515CrrSCrvYb3bO/k04de1kuGxrr0KTJccuYV0unQu45lNr8Rk5YRdN/KQhviHLFrR&#10;GDx6groTQbCNaz5AtY105KkOZ5LajOq6kSrVgGqGg3fVLNbCqlQLyPH2RJP/f7DyYfvkWFOVPM9z&#10;zoxo0aRn1Qd2Qz2LNjDUWT9B4MIiNPRwoNNHu4cxFt7Xro3/KInBD653J34jnIQxPy/Go3HBmYQv&#10;L8bDcZE6kL1et86Hb4paFoWSOzQw8Sq29z4gFYQeQ+JrnnRTzRutk7Lzt9qxrUCvMSIVdZxp4QOM&#10;JZ+nX8waEH9c04Z1JT//ilw+QrrV8oRZ3Fze3BUfIQCoTbyq0sAdEo2k7cmJUuiXfaJ5lCqOpiVV&#10;OxDqaD+U3sp5g6LvkfGTcJhCcIjNCo84ak3IkQ4SZ2tyv/5mj/EYDng56zDVJfc/N8IpEPHdYGwu&#10;hyMkwEJSRsU4h+LeepZvPWbT3hLIHGKHrUxijA/6KNaO2hcs4Cy+CpcwEm+XPBzF27DfNSywVLNZ&#10;CsLgWxHuzcLKCB2Jiy197l+Es4e+B4zMAx3nX0zetX8fG28amm0C1U2ajVdW0eWoYGlSvw8LHrfy&#10;rZ6iXj9D098AAAD//wMAUEsDBBQABgAIAAAAIQD6i33S3QAAAAkBAAAPAAAAZHJzL2Rvd25yZXYu&#10;eG1sTI/BTsMwEETvSPyDtUjcqINp0zbEqaBS4FaJQnt24yWJiNdR7LTh71lOcFzNaPa9fDO5Tpxx&#10;CK0nDfezBARS5W1LtYaP9/JuBSJEQ9Z0nlDDNwbYFNdXucmsv9AbnvexFjxCITMamhj7TMpQNehM&#10;mPkeibNPPzgT+RxqaQdz4XHXSZUkqXSmJf7QmB63DVZf+9FpUC9bFdRRmXFXtuQeng/D/LXU+vZm&#10;enoEEXGKf2X4xWd0KJjp5EeyQXQaFsvlgqscsAHn63XKbicN8yRdgSxy+d+g+AEAAP//AwBQSwEC&#10;LQAUAAYACAAAACEAtoM4kv4AAADhAQAAEwAAAAAAAAAAAAAAAAAAAAAAW0NvbnRlbnRfVHlwZXNd&#10;LnhtbFBLAQItABQABgAIAAAAIQA4/SH/1gAAAJQBAAALAAAAAAAAAAAAAAAAAC8BAABfcmVscy8u&#10;cmVsc1BLAQItABQABgAIAAAAIQBtuTRfYgIAAM4EAAAOAAAAAAAAAAAAAAAAAC4CAABkcnMvZTJv&#10;RG9jLnhtbFBLAQItABQABgAIAAAAIQD6i33S3QAAAAkBAAAPAAAAAAAAAAAAAAAAALwEAABkcnMv&#10;ZG93bnJldi54bWxQSwUGAAAAAAQABADzAAAAxgUAAAAA&#10;" fillcolor="window" strokecolor="#5b9bd5" strokeweight=".5pt">
                <v:textbox>
                  <w:txbxContent>
                    <w:p w:rsidR="00E3186C" w:rsidRPr="00D8097F" w:rsidRDefault="00E3186C" w:rsidP="00AF65CB">
                      <w:pPr>
                        <w:jc w:val="center"/>
                        <w:rPr>
                          <w:b/>
                        </w:rPr>
                      </w:pPr>
                      <w:r w:rsidRPr="00D8097F">
                        <w:rPr>
                          <w:b/>
                        </w:rPr>
                        <w:t>Module Leader</w:t>
                      </w:r>
                    </w:p>
                    <w:p w:rsidR="00E3186C" w:rsidRDefault="00E3186C" w:rsidP="0077661E">
                      <w:pPr>
                        <w:spacing w:after="0" w:line="240" w:lineRule="auto"/>
                      </w:pPr>
                      <w:r>
                        <w:t xml:space="preserve">Dr </w:t>
                      </w:r>
                      <w:r w:rsidRPr="00ED72E9">
                        <w:t>Shahed Imam</w:t>
                      </w:r>
                      <w:r>
                        <w:t xml:space="preserve"> (</w:t>
                      </w:r>
                      <w:hyperlink r:id="rId290" w:history="1">
                        <w:r w:rsidRPr="00F873F4">
                          <w:rPr>
                            <w:rStyle w:val="Hyperlink"/>
                          </w:rPr>
                          <w:t>Biography</w:t>
                        </w:r>
                      </w:hyperlink>
                      <w:r>
                        <w:t>)</w:t>
                      </w:r>
                      <w:r>
                        <w:br/>
                        <w:t>Associate Professor of Accounting</w:t>
                      </w:r>
                    </w:p>
                    <w:p w:rsidR="00E3186C" w:rsidRDefault="00E3186C" w:rsidP="0077661E">
                      <w:pPr>
                        <w:spacing w:after="0" w:line="240" w:lineRule="auto"/>
                      </w:pPr>
                      <w:r w:rsidRPr="0077661E">
                        <w:t>Accounting Group</w:t>
                      </w:r>
                    </w:p>
                    <w:p w:rsidR="00E3186C" w:rsidRDefault="00E3186C" w:rsidP="00AF65CB">
                      <w:r>
                        <w:rPr>
                          <w:noProof/>
                          <w:lang w:eastAsia="en-GB"/>
                        </w:rPr>
                        <w:t xml:space="preserve">                </w:t>
                      </w:r>
                      <w:r>
                        <w:rPr>
                          <w:noProof/>
                          <w:lang w:eastAsia="en-GB"/>
                        </w:rPr>
                        <w:drawing>
                          <wp:inline distT="0" distB="0" distL="0" distR="0" wp14:anchorId="663741B0" wp14:editId="70DFE756">
                            <wp:extent cx="962025" cy="9620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rsidR="00E3186C" w:rsidRDefault="00E3186C" w:rsidP="00AF65CB">
                      <w:r>
                        <w:t>Tel:</w:t>
                      </w:r>
                      <w:r w:rsidRPr="00D8097F">
                        <w:t xml:space="preserve"> </w:t>
                      </w:r>
                      <w:r>
                        <w:tab/>
                        <w:t xml:space="preserve">    +44(</w:t>
                      </w:r>
                      <w:r w:rsidRPr="00D8097F">
                        <w:t>0</w:t>
                      </w:r>
                      <w:r>
                        <w:t>) 24 765 22842</w:t>
                      </w:r>
                      <w:r>
                        <w:br/>
                        <w:t>Email:</w:t>
                      </w:r>
                      <w:r w:rsidRPr="00D8097F">
                        <w:t xml:space="preserve"> </w:t>
                      </w:r>
                      <w:r>
                        <w:tab/>
                        <w:t xml:space="preserve">    </w:t>
                      </w:r>
                      <w:hyperlink r:id="rId292" w:history="1">
                        <w:r w:rsidRPr="003E602F">
                          <w:rPr>
                            <w:rStyle w:val="Hyperlink"/>
                          </w:rPr>
                          <w:t>Shahed.Imam@wbs.ac.uk</w:t>
                        </w:r>
                      </w:hyperlink>
                      <w:r>
                        <w:t xml:space="preserve"> </w:t>
                      </w:r>
                      <w:r w:rsidRPr="00ED72E9">
                        <w:br/>
                      </w:r>
                      <w:r>
                        <w:t>Room No: WBS 1.111</w:t>
                      </w:r>
                      <w:r>
                        <w:br/>
                      </w:r>
                    </w:p>
                    <w:p w:rsidR="00E3186C" w:rsidRDefault="00E3186C" w:rsidP="00AF65CB"/>
                  </w:txbxContent>
                </v:textbox>
              </v:shape>
            </w:pict>
          </mc:Fallback>
        </mc:AlternateContent>
      </w:r>
      <w:r w:rsidR="00AF65CB" w:rsidRPr="00AF65CB">
        <w:rPr>
          <w:b/>
        </w:rPr>
        <w:t>Teaching Term(s):</w:t>
      </w:r>
      <w:r w:rsidR="00AF65CB" w:rsidRPr="00AF65CB">
        <w:rPr>
          <w:b/>
        </w:rPr>
        <w:tab/>
      </w:r>
      <w:r w:rsidR="00AF65CB" w:rsidRPr="00AF65CB">
        <w:t xml:space="preserve">Spring </w:t>
      </w:r>
    </w:p>
    <w:p w:rsidR="00AF65CB" w:rsidRPr="00AF65CB" w:rsidRDefault="00AF65CB" w:rsidP="00AF65CB">
      <w:pPr>
        <w:tabs>
          <w:tab w:val="left" w:pos="1182"/>
        </w:tabs>
        <w:ind w:left="2160" w:hanging="2160"/>
        <w:rPr>
          <w:rFonts w:cs="Helvetica"/>
          <w:color w:val="222222"/>
          <w:shd w:val="clear" w:color="auto" w:fill="FFFFFF"/>
        </w:rPr>
      </w:pPr>
      <w:r w:rsidRPr="00AF65CB">
        <w:rPr>
          <w:b/>
        </w:rPr>
        <w:t>Standard Delivery:</w:t>
      </w:r>
      <w:r w:rsidRPr="00AF65CB">
        <w:t xml:space="preserve"> </w:t>
      </w:r>
      <w:r w:rsidRPr="00AF65CB">
        <w:tab/>
      </w:r>
      <w:r w:rsidR="00C37680">
        <w:rPr>
          <w:rFonts w:cs="Helvetica"/>
          <w:color w:val="222222"/>
          <w:shd w:val="clear" w:color="auto" w:fill="FFFFFF"/>
        </w:rPr>
        <w:t xml:space="preserve">1 x 2 </w:t>
      </w:r>
      <w:r w:rsidRPr="00AF65CB">
        <w:rPr>
          <w:rFonts w:cs="Helvetica"/>
          <w:color w:val="222222"/>
          <w:shd w:val="clear" w:color="auto" w:fill="FFFFFF"/>
        </w:rPr>
        <w:t>hour lectures per week</w:t>
      </w:r>
      <w:r w:rsidRPr="00AF65CB">
        <w:rPr>
          <w:rFonts w:cs="Helvetica"/>
          <w:color w:val="222222"/>
        </w:rPr>
        <w:br/>
      </w:r>
      <w:r w:rsidR="00C37680">
        <w:rPr>
          <w:rFonts w:cs="Helvetica"/>
          <w:color w:val="222222"/>
          <w:shd w:val="clear" w:color="auto" w:fill="FFFFFF"/>
        </w:rPr>
        <w:t xml:space="preserve">1 x 1 </w:t>
      </w:r>
      <w:r w:rsidRPr="00AF65CB">
        <w:rPr>
          <w:rFonts w:cs="Helvetica"/>
          <w:color w:val="222222"/>
          <w:shd w:val="clear" w:color="auto" w:fill="FFFFFF"/>
        </w:rPr>
        <w:t>hour seminars per week</w:t>
      </w:r>
    </w:p>
    <w:p w:rsidR="00C37680" w:rsidRPr="00F5120C" w:rsidRDefault="00AF65CB" w:rsidP="00C37680">
      <w:pPr>
        <w:tabs>
          <w:tab w:val="left" w:pos="1182"/>
        </w:tabs>
        <w:spacing w:line="240" w:lineRule="auto"/>
        <w:ind w:left="2160" w:hanging="2160"/>
      </w:pPr>
      <w:r w:rsidRPr="00AF65CB">
        <w:rPr>
          <w:b/>
        </w:rPr>
        <w:t>Module Level:</w:t>
      </w:r>
      <w:r w:rsidRPr="00AF65CB">
        <w:tab/>
      </w:r>
      <w:r w:rsidR="00C37680">
        <w:t>6 NQF (Honours)</w:t>
      </w:r>
    </w:p>
    <w:p w:rsidR="00AF65CB" w:rsidRPr="00AF65CB" w:rsidRDefault="00AF65CB" w:rsidP="00C37680">
      <w:pPr>
        <w:tabs>
          <w:tab w:val="left" w:pos="1182"/>
        </w:tabs>
        <w:ind w:left="2160" w:hanging="2160"/>
      </w:pPr>
    </w:p>
    <w:p w:rsidR="003863E1" w:rsidRPr="00E948F0" w:rsidRDefault="00AF65CB" w:rsidP="00E948F0">
      <w:pPr>
        <w:pStyle w:val="Heading4"/>
        <w:rPr>
          <w:rFonts w:eastAsia="Times New Roman"/>
          <w:i w:val="0"/>
          <w:lang w:eastAsia="en-GB"/>
        </w:rPr>
      </w:pPr>
      <w:r w:rsidRPr="00E948F0">
        <w:rPr>
          <w:rFonts w:eastAsia="Times New Roman"/>
          <w:i w:val="0"/>
          <w:lang w:eastAsia="en-GB"/>
        </w:rPr>
        <w:t>Pre-requisites</w:t>
      </w:r>
    </w:p>
    <w:p w:rsidR="00E4387B" w:rsidRDefault="003863E1" w:rsidP="00E4387B">
      <w:pPr>
        <w:ind w:right="3639"/>
        <w:rPr>
          <w:lang w:eastAsia="en-GB"/>
        </w:rPr>
      </w:pPr>
      <w:r w:rsidRPr="00E62DCE">
        <w:rPr>
          <w:lang w:eastAsia="en-GB"/>
        </w:rPr>
        <w:t>Exchange students should have prior knowledge of the following learning outcomes</w:t>
      </w:r>
      <w:r>
        <w:rPr>
          <w:lang w:eastAsia="en-GB"/>
        </w:rPr>
        <w:t>:</w:t>
      </w:r>
    </w:p>
    <w:p w:rsidR="00E4387B" w:rsidRDefault="00E4387B" w:rsidP="008F7F1A">
      <w:pPr>
        <w:pStyle w:val="ListParagraph"/>
        <w:numPr>
          <w:ilvl w:val="0"/>
          <w:numId w:val="64"/>
        </w:numPr>
        <w:tabs>
          <w:tab w:val="left" w:pos="5529"/>
        </w:tabs>
        <w:ind w:right="3356"/>
        <w:rPr>
          <w:lang w:eastAsia="en-GB"/>
        </w:rPr>
      </w:pPr>
      <w:r>
        <w:rPr>
          <w:lang w:eastAsia="en-GB"/>
        </w:rPr>
        <w:t>Critically appraise the value added by a capital project by calculating the present value of expected future cash flows, and estimating the cost of capital;</w:t>
      </w:r>
    </w:p>
    <w:p w:rsidR="00E4387B" w:rsidRDefault="00E4387B" w:rsidP="008F7F1A">
      <w:pPr>
        <w:pStyle w:val="ListParagraph"/>
        <w:numPr>
          <w:ilvl w:val="0"/>
          <w:numId w:val="64"/>
        </w:numPr>
        <w:ind w:right="-46"/>
        <w:rPr>
          <w:lang w:eastAsia="en-GB"/>
        </w:rPr>
      </w:pPr>
      <w:r>
        <w:rPr>
          <w:lang w:eastAsia="en-GB"/>
        </w:rPr>
        <w:t>Describe how tax impact project appraisal;</w:t>
      </w:r>
    </w:p>
    <w:p w:rsidR="00E4387B" w:rsidRDefault="00E4387B" w:rsidP="008F7F1A">
      <w:pPr>
        <w:pStyle w:val="ListParagraph"/>
        <w:numPr>
          <w:ilvl w:val="0"/>
          <w:numId w:val="64"/>
        </w:numPr>
        <w:ind w:right="-46"/>
        <w:rPr>
          <w:lang w:eastAsia="en-GB"/>
        </w:rPr>
      </w:pPr>
      <w:r>
        <w:rPr>
          <w:lang w:eastAsia="en-GB"/>
        </w:rPr>
        <w:t>List the different forms of market efficiency, and interpret the results of key empirical tests of the Efficient Market Hypothesis;</w:t>
      </w:r>
    </w:p>
    <w:p w:rsidR="00E4387B" w:rsidRDefault="00E4387B" w:rsidP="008F7F1A">
      <w:pPr>
        <w:pStyle w:val="ListParagraph"/>
        <w:numPr>
          <w:ilvl w:val="0"/>
          <w:numId w:val="64"/>
        </w:numPr>
        <w:ind w:right="-46"/>
        <w:rPr>
          <w:lang w:eastAsia="en-GB"/>
        </w:rPr>
      </w:pPr>
      <w:r>
        <w:rPr>
          <w:lang w:eastAsia="en-GB"/>
        </w:rPr>
        <w:t>Compare and contrast the main sources of financing for a company;</w:t>
      </w:r>
    </w:p>
    <w:p w:rsidR="00E4387B" w:rsidRDefault="00E4387B" w:rsidP="008F7F1A">
      <w:pPr>
        <w:pStyle w:val="ListParagraph"/>
        <w:numPr>
          <w:ilvl w:val="0"/>
          <w:numId w:val="64"/>
        </w:numPr>
        <w:ind w:right="-46"/>
        <w:rPr>
          <w:lang w:eastAsia="en-GB"/>
        </w:rPr>
      </w:pPr>
      <w:r>
        <w:rPr>
          <w:lang w:eastAsia="en-GB"/>
        </w:rPr>
        <w:t>Explain what is meant by capital structure and dividend policy, and discuss the relevance of each to corporate financial management;</w:t>
      </w:r>
    </w:p>
    <w:p w:rsidR="00E4387B" w:rsidRDefault="00E4387B" w:rsidP="008F7F1A">
      <w:pPr>
        <w:pStyle w:val="ListParagraph"/>
        <w:numPr>
          <w:ilvl w:val="0"/>
          <w:numId w:val="64"/>
        </w:numPr>
        <w:ind w:right="-46"/>
        <w:rPr>
          <w:lang w:eastAsia="en-GB"/>
        </w:rPr>
      </w:pPr>
      <w:r>
        <w:rPr>
          <w:lang w:eastAsia="en-GB"/>
        </w:rPr>
        <w:t>Explain the importance of financial planning over both the short term and long term;</w:t>
      </w:r>
    </w:p>
    <w:p w:rsidR="00E4387B" w:rsidRDefault="00E4387B" w:rsidP="008F7F1A">
      <w:pPr>
        <w:pStyle w:val="ListParagraph"/>
        <w:numPr>
          <w:ilvl w:val="0"/>
          <w:numId w:val="64"/>
        </w:numPr>
        <w:ind w:right="-46"/>
        <w:rPr>
          <w:lang w:eastAsia="en-GB"/>
        </w:rPr>
      </w:pPr>
      <w:r>
        <w:rPr>
          <w:lang w:eastAsia="en-GB"/>
        </w:rPr>
        <w:t>Distinguish between spot and forward exchange rates;</w:t>
      </w:r>
    </w:p>
    <w:p w:rsidR="00E4387B" w:rsidRDefault="00E4387B" w:rsidP="008F7F1A">
      <w:pPr>
        <w:pStyle w:val="ListParagraph"/>
        <w:numPr>
          <w:ilvl w:val="0"/>
          <w:numId w:val="64"/>
        </w:numPr>
        <w:ind w:right="-46"/>
        <w:rPr>
          <w:lang w:eastAsia="en-GB"/>
        </w:rPr>
      </w:pPr>
      <w:r>
        <w:rPr>
          <w:lang w:eastAsia="en-GB"/>
        </w:rPr>
        <w:t>State and apply the Interest-Rate Parity and Purchasing Power Parity theorems in the context of foreign exchange;</w:t>
      </w:r>
    </w:p>
    <w:p w:rsidR="00E4387B" w:rsidRDefault="00E4387B" w:rsidP="008F7F1A">
      <w:pPr>
        <w:pStyle w:val="ListParagraph"/>
        <w:numPr>
          <w:ilvl w:val="0"/>
          <w:numId w:val="64"/>
        </w:numPr>
        <w:ind w:right="-46"/>
        <w:rPr>
          <w:lang w:eastAsia="en-GB"/>
        </w:rPr>
      </w:pPr>
      <w:r>
        <w:rPr>
          <w:lang w:eastAsia="en-GB"/>
        </w:rPr>
        <w:t>Define key shareholder ratios (e.g. earnings per share, dividend yield and price-earnings ratio) and use discounted cash-flow techniques to estimate share prices;</w:t>
      </w:r>
    </w:p>
    <w:p w:rsidR="00E4387B" w:rsidRDefault="00E4387B" w:rsidP="008F7F1A">
      <w:pPr>
        <w:pStyle w:val="ListParagraph"/>
        <w:numPr>
          <w:ilvl w:val="0"/>
          <w:numId w:val="64"/>
        </w:numPr>
        <w:ind w:right="-46"/>
        <w:rPr>
          <w:lang w:eastAsia="en-GB"/>
        </w:rPr>
      </w:pPr>
      <w:r>
        <w:rPr>
          <w:lang w:eastAsia="en-GB"/>
        </w:rPr>
        <w:t>Use discounted cash-flow techniques to value financial securities and/or estimate the value added by capital projects;</w:t>
      </w:r>
    </w:p>
    <w:p w:rsidR="00E4387B" w:rsidRDefault="00E4387B" w:rsidP="008F7F1A">
      <w:pPr>
        <w:pStyle w:val="ListParagraph"/>
        <w:numPr>
          <w:ilvl w:val="0"/>
          <w:numId w:val="64"/>
        </w:numPr>
        <w:ind w:right="-46"/>
        <w:rPr>
          <w:lang w:eastAsia="en-GB"/>
        </w:rPr>
      </w:pPr>
      <w:r>
        <w:rPr>
          <w:lang w:eastAsia="en-GB"/>
        </w:rPr>
        <w:t>Construct spreadsheets to calculate Net Present Values and Internal Rates of Return;</w:t>
      </w:r>
    </w:p>
    <w:p w:rsidR="00E4387B" w:rsidRDefault="00E4387B" w:rsidP="008F7F1A">
      <w:pPr>
        <w:pStyle w:val="ListParagraph"/>
        <w:numPr>
          <w:ilvl w:val="0"/>
          <w:numId w:val="64"/>
        </w:numPr>
        <w:ind w:right="-46"/>
        <w:rPr>
          <w:lang w:eastAsia="en-GB"/>
        </w:rPr>
      </w:pPr>
      <w:r>
        <w:rPr>
          <w:lang w:eastAsia="en-GB"/>
        </w:rPr>
        <w:t>List and challenge the assumptions underpinning each of the key models studied;</w:t>
      </w:r>
    </w:p>
    <w:p w:rsidR="00AF65CB" w:rsidRPr="00E4387B" w:rsidRDefault="00E4387B" w:rsidP="008F7F1A">
      <w:pPr>
        <w:pStyle w:val="ListParagraph"/>
        <w:numPr>
          <w:ilvl w:val="0"/>
          <w:numId w:val="64"/>
        </w:numPr>
        <w:ind w:right="-46"/>
        <w:rPr>
          <w:lang w:eastAsia="en-GB"/>
        </w:rPr>
      </w:pPr>
      <w:r>
        <w:rPr>
          <w:lang w:eastAsia="en-GB"/>
        </w:rPr>
        <w:t>Reflect critically on the limitations of each of the models studied.</w:t>
      </w:r>
      <w:r w:rsidR="00C37680">
        <w:rPr>
          <w:lang w:eastAsia="en-GB"/>
        </w:rPr>
        <w:br/>
      </w:r>
    </w:p>
    <w:p w:rsidR="00AF65CB" w:rsidRPr="00E948F0" w:rsidRDefault="00AF65CB" w:rsidP="00E948F0">
      <w:pPr>
        <w:pStyle w:val="Heading4"/>
        <w:rPr>
          <w:i w:val="0"/>
        </w:rPr>
      </w:pPr>
      <w:r w:rsidRPr="00E948F0">
        <w:rPr>
          <w:i w:val="0"/>
        </w:rPr>
        <w:t>Module Overview</w:t>
      </w:r>
    </w:p>
    <w:p w:rsidR="00AF65CB" w:rsidRPr="00AF65CB" w:rsidRDefault="00AF65CB" w:rsidP="00AF65CB">
      <w:pPr>
        <w:tabs>
          <w:tab w:val="left" w:pos="1182"/>
        </w:tabs>
      </w:pPr>
      <w:r w:rsidRPr="00AF65CB">
        <w:t>This module is related to financial accounting, financial reporting and finance modules to the extent that it draws on your knowledge of financial statement information and discounted cash flow valuation models.</w:t>
      </w:r>
    </w:p>
    <w:p w:rsidR="00AF65CB" w:rsidRPr="00AF65CB" w:rsidRDefault="00AF65CB" w:rsidP="00AF65CB">
      <w:pPr>
        <w:tabs>
          <w:tab w:val="left" w:pos="1182"/>
        </w:tabs>
      </w:pPr>
      <w:r w:rsidRPr="00AF65CB">
        <w:t>The main objective of the module is to provide you with the tools to analyse firm financial performance from an equity valuation perspective and to carry out a business valuation building on this analysis.</w:t>
      </w:r>
    </w:p>
    <w:p w:rsidR="00AF65CB" w:rsidRPr="00AF65CB" w:rsidRDefault="00AF65CB" w:rsidP="00AF65CB">
      <w:pPr>
        <w:tabs>
          <w:tab w:val="left" w:pos="1182"/>
        </w:tabs>
      </w:pPr>
      <w:r w:rsidRPr="00AF65CB">
        <w:t>A further objective is to encourage you to use the valuation-based framework to analyse the 'quality' of accounting information and to explore empirical studies concerned with testing the value-relevance of financial statement information.</w:t>
      </w:r>
    </w:p>
    <w:p w:rsidR="00AF65CB" w:rsidRPr="00E948F0" w:rsidRDefault="00AF65CB" w:rsidP="00E948F0">
      <w:pPr>
        <w:pStyle w:val="Heading4"/>
        <w:rPr>
          <w:i w:val="0"/>
        </w:rPr>
      </w:pPr>
      <w:r w:rsidRPr="00AF65CB">
        <w:br/>
      </w:r>
      <w:r w:rsidRPr="00E948F0">
        <w:rPr>
          <w:i w:val="0"/>
        </w:rPr>
        <w:t>Syllabus</w:t>
      </w:r>
    </w:p>
    <w:p w:rsidR="00AF65CB" w:rsidRPr="00AF65CB" w:rsidRDefault="00AF65CB" w:rsidP="008F7F1A">
      <w:pPr>
        <w:pStyle w:val="ListParagraph"/>
        <w:numPr>
          <w:ilvl w:val="0"/>
          <w:numId w:val="97"/>
        </w:numPr>
        <w:tabs>
          <w:tab w:val="left" w:pos="1182"/>
        </w:tabs>
      </w:pPr>
      <w:r w:rsidRPr="00AF65CB">
        <w:t>Accounting and cash flow valuation models</w:t>
      </w:r>
    </w:p>
    <w:p w:rsidR="00AF65CB" w:rsidRPr="00AF65CB" w:rsidRDefault="00AF65CB" w:rsidP="008F7F1A">
      <w:pPr>
        <w:pStyle w:val="ListParagraph"/>
        <w:numPr>
          <w:ilvl w:val="0"/>
          <w:numId w:val="97"/>
        </w:numPr>
        <w:tabs>
          <w:tab w:val="left" w:pos="1182"/>
        </w:tabs>
      </w:pPr>
      <w:r w:rsidRPr="00AF65CB">
        <w:t>Financial analysts' use of financial statements: practice and evidence</w:t>
      </w:r>
    </w:p>
    <w:p w:rsidR="00AF65CB" w:rsidRPr="00AF65CB" w:rsidRDefault="00AF65CB" w:rsidP="008F7F1A">
      <w:pPr>
        <w:pStyle w:val="ListParagraph"/>
        <w:numPr>
          <w:ilvl w:val="0"/>
          <w:numId w:val="97"/>
        </w:numPr>
        <w:tabs>
          <w:tab w:val="left" w:pos="1182"/>
        </w:tabs>
      </w:pPr>
      <w:r w:rsidRPr="00AF65CB">
        <w:t>Reformulation of financial statements and value-based ratio analysis</w:t>
      </w:r>
    </w:p>
    <w:p w:rsidR="00AF65CB" w:rsidRPr="00AF65CB" w:rsidRDefault="00AF65CB" w:rsidP="008F7F1A">
      <w:pPr>
        <w:pStyle w:val="ListParagraph"/>
        <w:numPr>
          <w:ilvl w:val="0"/>
          <w:numId w:val="97"/>
        </w:numPr>
        <w:tabs>
          <w:tab w:val="left" w:pos="1182"/>
        </w:tabs>
      </w:pPr>
      <w:r w:rsidRPr="00AF65CB">
        <w:t>Implementation of accounting valuation models</w:t>
      </w:r>
    </w:p>
    <w:p w:rsidR="00AF65CB" w:rsidRPr="00AF65CB" w:rsidRDefault="00AF65CB" w:rsidP="008F7F1A">
      <w:pPr>
        <w:pStyle w:val="ListParagraph"/>
        <w:numPr>
          <w:ilvl w:val="0"/>
          <w:numId w:val="97"/>
        </w:numPr>
        <w:tabs>
          <w:tab w:val="left" w:pos="1182"/>
        </w:tabs>
      </w:pPr>
      <w:r w:rsidRPr="00AF65CB">
        <w:t>Accounting quality and the value relevance of accounting information</w:t>
      </w:r>
    </w:p>
    <w:p w:rsidR="00AF65CB" w:rsidRPr="00AF65CB" w:rsidRDefault="00AF65CB" w:rsidP="00AF65CB">
      <w:pPr>
        <w:keepNext/>
        <w:keepLines/>
        <w:spacing w:before="40" w:after="0"/>
        <w:outlineLvl w:val="1"/>
        <w:rPr>
          <w:rFonts w:asciiTheme="majorHAnsi" w:eastAsiaTheme="majorEastAsia" w:hAnsiTheme="majorHAnsi" w:cstheme="majorBidi"/>
          <w:color w:val="2E74B5" w:themeColor="accent1" w:themeShade="BF"/>
          <w:sz w:val="26"/>
          <w:szCs w:val="26"/>
        </w:rPr>
      </w:pPr>
    </w:p>
    <w:p w:rsidR="00AF65CB" w:rsidRPr="00E948F0" w:rsidRDefault="00AF65CB" w:rsidP="00E948F0">
      <w:pPr>
        <w:pStyle w:val="Heading4"/>
        <w:rPr>
          <w:i w:val="0"/>
        </w:rPr>
      </w:pPr>
      <w:r w:rsidRPr="00E948F0">
        <w:rPr>
          <w:i w:val="0"/>
        </w:rPr>
        <w:t>Learning Outcomes and Objectives</w:t>
      </w:r>
    </w:p>
    <w:p w:rsidR="00AF65CB" w:rsidRPr="00AF65CB" w:rsidRDefault="00AF65CB" w:rsidP="008F7F1A">
      <w:pPr>
        <w:pStyle w:val="ListParagraph"/>
        <w:numPr>
          <w:ilvl w:val="0"/>
          <w:numId w:val="98"/>
        </w:numPr>
        <w:tabs>
          <w:tab w:val="left" w:pos="1182"/>
        </w:tabs>
      </w:pPr>
      <w:r w:rsidRPr="00AF65CB">
        <w:t>By the end of the module you should be able to:</w:t>
      </w:r>
      <w:r w:rsidRPr="00AF65CB">
        <w:br/>
        <w:t>Understand and apply business valuation models that use accounting numbers.</w:t>
      </w:r>
    </w:p>
    <w:p w:rsidR="00AF65CB" w:rsidRPr="00AF65CB" w:rsidRDefault="00AF65CB" w:rsidP="008F7F1A">
      <w:pPr>
        <w:pStyle w:val="ListParagraph"/>
        <w:numPr>
          <w:ilvl w:val="0"/>
          <w:numId w:val="98"/>
        </w:numPr>
        <w:tabs>
          <w:tab w:val="left" w:pos="1182"/>
        </w:tabs>
      </w:pPr>
      <w:r w:rsidRPr="00AF65CB">
        <w:t>Understand the importance of ratio analysis to investors and analysts and learn how to apply a value based approach to ratio analysis.</w:t>
      </w:r>
    </w:p>
    <w:p w:rsidR="00AF65CB" w:rsidRPr="00AF65CB" w:rsidRDefault="00AF65CB" w:rsidP="008F7F1A">
      <w:pPr>
        <w:pStyle w:val="ListParagraph"/>
        <w:numPr>
          <w:ilvl w:val="0"/>
          <w:numId w:val="98"/>
        </w:numPr>
        <w:tabs>
          <w:tab w:val="left" w:pos="1182"/>
        </w:tabs>
      </w:pPr>
      <w:r w:rsidRPr="00AF65CB">
        <w:t>Prepare a thorough valuation analysis including sensitivity analysis on the key assumptions.</w:t>
      </w:r>
    </w:p>
    <w:p w:rsidR="00AF65CB" w:rsidRPr="00AF65CB" w:rsidRDefault="00AF65CB" w:rsidP="008F7F1A">
      <w:pPr>
        <w:pStyle w:val="ListParagraph"/>
        <w:numPr>
          <w:ilvl w:val="0"/>
          <w:numId w:val="98"/>
        </w:numPr>
        <w:tabs>
          <w:tab w:val="left" w:pos="1182"/>
        </w:tabs>
      </w:pPr>
      <w:r w:rsidRPr="00AF65CB">
        <w:t>Understand the factors determining quality of accounting information from an investor perspective and gain a basic understanding of empirical research on value relevance.</w:t>
      </w:r>
    </w:p>
    <w:p w:rsidR="00AF65CB" w:rsidRPr="00AF65CB" w:rsidRDefault="00AF65CB" w:rsidP="008F7F1A">
      <w:pPr>
        <w:pStyle w:val="ListParagraph"/>
        <w:numPr>
          <w:ilvl w:val="0"/>
          <w:numId w:val="98"/>
        </w:numPr>
        <w:tabs>
          <w:tab w:val="left" w:pos="1182"/>
        </w:tabs>
      </w:pPr>
      <w:r w:rsidRPr="00AF65CB">
        <w:t>Demonstrate oral and written communication skills in relation to the analysis of company financial statement information from a valuation perspective.</w:t>
      </w:r>
    </w:p>
    <w:p w:rsidR="00AF65CB" w:rsidRPr="00AF65CB" w:rsidRDefault="00AF65CB" w:rsidP="008F7F1A">
      <w:pPr>
        <w:pStyle w:val="ListParagraph"/>
        <w:numPr>
          <w:ilvl w:val="0"/>
          <w:numId w:val="98"/>
        </w:numPr>
        <w:tabs>
          <w:tab w:val="left" w:pos="1182"/>
        </w:tabs>
      </w:pPr>
      <w:r w:rsidRPr="00AF65CB">
        <w:t>Apply modelling and spreadsheet skills to the solution of performance analysis and valuation problems.</w:t>
      </w:r>
    </w:p>
    <w:p w:rsidR="00AF65CB" w:rsidRPr="00AF65CB" w:rsidRDefault="00AF65CB" w:rsidP="008F7F1A">
      <w:pPr>
        <w:pStyle w:val="ListParagraph"/>
        <w:numPr>
          <w:ilvl w:val="0"/>
          <w:numId w:val="98"/>
        </w:numPr>
        <w:tabs>
          <w:tab w:val="left" w:pos="1182"/>
        </w:tabs>
      </w:pPr>
      <w:r w:rsidRPr="00AF65CB">
        <w:t>Apply and integrate concepts from accounting and finance to the analysis of business plans and company valuation.</w:t>
      </w:r>
    </w:p>
    <w:p w:rsidR="00AF65CB" w:rsidRPr="00E948F0" w:rsidRDefault="00AF65CB" w:rsidP="00E948F0">
      <w:pPr>
        <w:pStyle w:val="Heading4"/>
        <w:rPr>
          <w:rFonts w:eastAsia="Times New Roman"/>
          <w:i w:val="0"/>
          <w:lang w:eastAsia="en-GB"/>
        </w:rPr>
      </w:pPr>
      <w:r w:rsidRPr="00AF65CB">
        <w:rPr>
          <w:rFonts w:eastAsia="Times New Roman"/>
          <w:lang w:eastAsia="en-GB"/>
        </w:rPr>
        <w:br/>
      </w:r>
      <w:r w:rsidRPr="00E948F0">
        <w:rPr>
          <w:rFonts w:eastAsia="Times New Roman"/>
          <w:i w:val="0"/>
          <w:lang w:eastAsia="en-GB"/>
        </w:rPr>
        <w:t>Assessment Methods</w:t>
      </w:r>
    </w:p>
    <w:p w:rsidR="00AF65CB" w:rsidRPr="00AF65CB" w:rsidRDefault="00AF65CB" w:rsidP="00AF65CB">
      <w:pPr>
        <w:spacing w:before="60" w:after="60" w:line="240" w:lineRule="auto"/>
        <w:rPr>
          <w:rFonts w:ascii="Calibri" w:eastAsia="Times New Roman" w:hAnsi="Calibri" w:cs="Times New Roman"/>
          <w:szCs w:val="24"/>
          <w:lang w:eastAsia="en-GB"/>
        </w:rPr>
      </w:pPr>
    </w:p>
    <w:tbl>
      <w:tblPr>
        <w:tblStyle w:val="GridTable6Colorful-Accent15"/>
        <w:tblW w:w="0" w:type="auto"/>
        <w:tblLook w:val="04A0" w:firstRow="1" w:lastRow="0" w:firstColumn="1" w:lastColumn="0" w:noHBand="0" w:noVBand="1"/>
      </w:tblPr>
      <w:tblGrid>
        <w:gridCol w:w="2113"/>
        <w:gridCol w:w="1030"/>
        <w:gridCol w:w="1554"/>
        <w:gridCol w:w="4319"/>
      </w:tblGrid>
      <w:tr w:rsidR="00AF65CB" w:rsidRPr="00AF65CB"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rPr>
                <w:rFonts w:ascii="Calibri" w:hAnsi="Calibri"/>
              </w:rPr>
            </w:pPr>
            <w:r w:rsidRPr="00AF65CB">
              <w:rPr>
                <w:rFonts w:ascii="Calibri" w:hAnsi="Calibri"/>
              </w:rPr>
              <w:t>Period of Study</w:t>
            </w:r>
          </w:p>
        </w:tc>
        <w:tc>
          <w:tcPr>
            <w:tcW w:w="1030" w:type="dxa"/>
            <w:vAlign w:val="center"/>
          </w:tcPr>
          <w:p w:rsidR="00AF65CB" w:rsidRPr="00AF65CB" w:rsidRDefault="00AF65CB" w:rsidP="00AF65CB">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Method Name</w:t>
            </w:r>
          </w:p>
        </w:tc>
        <w:tc>
          <w:tcPr>
            <w:tcW w:w="1554" w:type="dxa"/>
            <w:vAlign w:val="center"/>
          </w:tcPr>
          <w:p w:rsidR="00AF65CB" w:rsidRPr="00AF65CB" w:rsidRDefault="00AF65CB" w:rsidP="00AF65CB">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CATS (Credit)</w:t>
            </w:r>
          </w:p>
        </w:tc>
        <w:tc>
          <w:tcPr>
            <w:tcW w:w="4319" w:type="dxa"/>
            <w:vAlign w:val="center"/>
          </w:tcPr>
          <w:p w:rsidR="00AF65CB" w:rsidRPr="00AF65CB" w:rsidRDefault="00AF65CB" w:rsidP="00AF65CB">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Assessment Description</w:t>
            </w:r>
          </w:p>
        </w:tc>
      </w:tr>
      <w:tr w:rsidR="00AF65CB"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rPr>
            </w:pPr>
            <w:r w:rsidRPr="00AF65CB">
              <w:rPr>
                <w:rFonts w:ascii="Calibri" w:hAnsi="Calibri"/>
              </w:rPr>
              <w:t>Full Year</w:t>
            </w:r>
          </w:p>
        </w:tc>
        <w:tc>
          <w:tcPr>
            <w:tcW w:w="1030"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AF65CB" w:rsidRPr="00AF65CB" w:rsidRDefault="00AF65CB" w:rsidP="00AF65C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AF65CB"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1.5 hour </w:t>
            </w:r>
            <w:r w:rsidRPr="00AF65CB">
              <w:rPr>
                <w:rFonts w:ascii="Calibri" w:hAnsi="Calibri"/>
              </w:rPr>
              <w:t>Examination (80%)</w:t>
            </w:r>
            <w:r>
              <w:rPr>
                <w:rFonts w:ascii="Calibri" w:hAnsi="Calibri"/>
              </w:rPr>
              <w:br/>
              <w:t>1500 word assignment (20%)</w:t>
            </w:r>
          </w:p>
        </w:tc>
      </w:tr>
      <w:tr w:rsidR="00C37680"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C37680" w:rsidRPr="00AF65CB" w:rsidRDefault="00C37680" w:rsidP="00C37680">
            <w:pPr>
              <w:spacing w:before="60" w:after="60"/>
              <w:rPr>
                <w:rFonts w:ascii="Calibri" w:hAnsi="Calibri"/>
              </w:rPr>
            </w:pPr>
            <w:r w:rsidRPr="00AF65CB">
              <w:rPr>
                <w:rFonts w:ascii="Calibri" w:hAnsi="Calibri"/>
              </w:rPr>
              <w:t>Full Year</w:t>
            </w:r>
          </w:p>
        </w:tc>
        <w:tc>
          <w:tcPr>
            <w:tcW w:w="1030" w:type="dxa"/>
            <w:vAlign w:val="center"/>
          </w:tcPr>
          <w:p w:rsidR="00C37680" w:rsidRPr="00AF65CB" w:rsidRDefault="00C37680" w:rsidP="00C37680">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C37680" w:rsidRPr="00AF65CB" w:rsidRDefault="00C37680" w:rsidP="00C37680">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15</w:t>
            </w:r>
          </w:p>
        </w:tc>
        <w:tc>
          <w:tcPr>
            <w:tcW w:w="4319" w:type="dxa"/>
            <w:vAlign w:val="center"/>
          </w:tcPr>
          <w:p w:rsidR="00C37680" w:rsidRPr="00AF65CB" w:rsidRDefault="00C37680" w:rsidP="00C37680">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1.5 hour </w:t>
            </w:r>
            <w:r w:rsidRPr="00AF65CB">
              <w:rPr>
                <w:rFonts w:ascii="Calibri" w:hAnsi="Calibri"/>
              </w:rPr>
              <w:t>Examination (80%)</w:t>
            </w:r>
            <w:r>
              <w:rPr>
                <w:rFonts w:ascii="Calibri" w:hAnsi="Calibri"/>
              </w:rPr>
              <w:br/>
              <w:t>2000 word assignment (20%)</w:t>
            </w:r>
          </w:p>
        </w:tc>
      </w:tr>
      <w:tr w:rsidR="00C37680"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37680" w:rsidRPr="00AF65CB" w:rsidRDefault="00C37680" w:rsidP="00C37680">
            <w:pPr>
              <w:spacing w:before="60" w:after="60"/>
              <w:rPr>
                <w:rFonts w:ascii="Calibri" w:hAnsi="Calibri"/>
                <w:color w:val="808080" w:themeColor="background1" w:themeShade="80"/>
              </w:rPr>
            </w:pPr>
            <w:r w:rsidRPr="00AF65CB">
              <w:rPr>
                <w:rFonts w:ascii="Calibri" w:hAnsi="Calibri"/>
                <w:color w:val="808080" w:themeColor="background1" w:themeShade="80"/>
              </w:rPr>
              <w:t>Autumn Term only</w:t>
            </w:r>
          </w:p>
        </w:tc>
        <w:tc>
          <w:tcPr>
            <w:tcW w:w="1030" w:type="dxa"/>
            <w:vAlign w:val="center"/>
          </w:tcPr>
          <w:p w:rsidR="00C37680"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C37680"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4319" w:type="dxa"/>
            <w:vAlign w:val="center"/>
          </w:tcPr>
          <w:p w:rsidR="00C37680"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r w:rsidR="00C37680"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C37680" w:rsidRPr="00AF65CB" w:rsidRDefault="00C37680" w:rsidP="00C37680">
            <w:pPr>
              <w:spacing w:before="60" w:after="60"/>
              <w:rPr>
                <w:rFonts w:ascii="Calibri" w:hAnsi="Calibri"/>
              </w:rPr>
            </w:pPr>
            <w:r w:rsidRPr="00AF65CB">
              <w:rPr>
                <w:rFonts w:ascii="Calibri" w:hAnsi="Calibri"/>
              </w:rPr>
              <w:t>Autumn &amp; Spring Terms</w:t>
            </w:r>
          </w:p>
        </w:tc>
        <w:tc>
          <w:tcPr>
            <w:tcW w:w="1030" w:type="dxa"/>
            <w:vAlign w:val="center"/>
          </w:tcPr>
          <w:p w:rsidR="00C37680" w:rsidRPr="006C4613" w:rsidRDefault="00C37680" w:rsidP="00C37680">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C37680" w:rsidRPr="00AF65CB" w:rsidRDefault="00C37680" w:rsidP="00C37680">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C37680" w:rsidRPr="00AF65CB" w:rsidRDefault="00C37680" w:rsidP="00C37680">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2000 word assignment (100%)</w:t>
            </w:r>
          </w:p>
        </w:tc>
      </w:tr>
      <w:tr w:rsidR="00C37680"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37680" w:rsidRPr="00AF65CB" w:rsidRDefault="00C37680" w:rsidP="00C37680">
            <w:pPr>
              <w:spacing w:before="60" w:after="60"/>
              <w:rPr>
                <w:rFonts w:ascii="Calibri" w:hAnsi="Calibri"/>
              </w:rPr>
            </w:pPr>
            <w:r w:rsidRPr="00AF65CB">
              <w:rPr>
                <w:rFonts w:ascii="Calibri" w:hAnsi="Calibri"/>
              </w:rPr>
              <w:t>Spring Term only</w:t>
            </w:r>
          </w:p>
        </w:tc>
        <w:tc>
          <w:tcPr>
            <w:tcW w:w="1030" w:type="dxa"/>
            <w:vAlign w:val="center"/>
          </w:tcPr>
          <w:p w:rsidR="00C37680" w:rsidRPr="006C4613"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C37680" w:rsidRPr="00AF65CB" w:rsidRDefault="00C37680" w:rsidP="00C37680">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C37680"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2000 word assignment (100%)</w:t>
            </w:r>
          </w:p>
        </w:tc>
      </w:tr>
      <w:tr w:rsidR="00C37680"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C37680" w:rsidRPr="00AF65CB" w:rsidRDefault="00C37680" w:rsidP="00C37680">
            <w:pPr>
              <w:spacing w:before="60" w:after="60"/>
              <w:rPr>
                <w:rFonts w:ascii="Calibri" w:hAnsi="Calibri"/>
              </w:rPr>
            </w:pPr>
            <w:r w:rsidRPr="00AF65CB">
              <w:rPr>
                <w:rFonts w:ascii="Calibri" w:hAnsi="Calibri"/>
              </w:rPr>
              <w:t>Spring &amp; Summer Terms</w:t>
            </w:r>
          </w:p>
        </w:tc>
        <w:tc>
          <w:tcPr>
            <w:tcW w:w="1030" w:type="dxa"/>
            <w:vAlign w:val="center"/>
          </w:tcPr>
          <w:p w:rsidR="00C37680" w:rsidRPr="00AF65CB" w:rsidRDefault="00C37680" w:rsidP="00C37680">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C37680" w:rsidRPr="00AF65CB" w:rsidRDefault="00C37680" w:rsidP="00C37680">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C37680" w:rsidRPr="00AF65CB" w:rsidRDefault="00C37680" w:rsidP="00C37680">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1.5 hour </w:t>
            </w:r>
            <w:r w:rsidRPr="00AF65CB">
              <w:rPr>
                <w:rFonts w:ascii="Calibri" w:hAnsi="Calibri"/>
              </w:rPr>
              <w:t>Examination (80%)</w:t>
            </w:r>
            <w:r>
              <w:rPr>
                <w:rFonts w:ascii="Calibri" w:hAnsi="Calibri"/>
              </w:rPr>
              <w:br/>
              <w:t>1500 word assignment (20%)</w:t>
            </w:r>
          </w:p>
        </w:tc>
      </w:tr>
      <w:tr w:rsidR="00C37680"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C37680" w:rsidRPr="00AF65CB" w:rsidRDefault="00C37680" w:rsidP="00C37680">
            <w:pPr>
              <w:spacing w:before="60" w:after="60"/>
              <w:rPr>
                <w:rFonts w:ascii="Calibri" w:hAnsi="Calibri"/>
              </w:rPr>
            </w:pPr>
            <w:r w:rsidRPr="00AF65CB">
              <w:rPr>
                <w:rFonts w:ascii="Calibri" w:hAnsi="Calibri"/>
              </w:rPr>
              <w:t>Spring &amp; Summer Terms</w:t>
            </w:r>
          </w:p>
        </w:tc>
        <w:tc>
          <w:tcPr>
            <w:tcW w:w="1030" w:type="dxa"/>
            <w:vAlign w:val="center"/>
          </w:tcPr>
          <w:p w:rsidR="00C37680"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C37680" w:rsidRPr="00AF65CB" w:rsidRDefault="00C37680" w:rsidP="00C37680">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15</w:t>
            </w:r>
          </w:p>
        </w:tc>
        <w:tc>
          <w:tcPr>
            <w:tcW w:w="4319" w:type="dxa"/>
            <w:vAlign w:val="center"/>
          </w:tcPr>
          <w:p w:rsidR="00C37680" w:rsidRPr="00AF65CB" w:rsidRDefault="00C37680" w:rsidP="00C37680">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1.5 hour </w:t>
            </w:r>
            <w:r w:rsidRPr="00AF65CB">
              <w:rPr>
                <w:rFonts w:ascii="Calibri" w:hAnsi="Calibri"/>
              </w:rPr>
              <w:t>Examination (80%)</w:t>
            </w:r>
            <w:r>
              <w:rPr>
                <w:rFonts w:ascii="Calibri" w:hAnsi="Calibri"/>
              </w:rPr>
              <w:br/>
              <w:t>2000 word assignment (20%)</w:t>
            </w:r>
          </w:p>
        </w:tc>
      </w:tr>
    </w:tbl>
    <w:p w:rsidR="00AF65CB" w:rsidRPr="00AF65CB" w:rsidRDefault="00AF65CB" w:rsidP="00AF65CB">
      <w:pPr>
        <w:tabs>
          <w:tab w:val="left" w:pos="1182"/>
        </w:tabs>
      </w:pPr>
    </w:p>
    <w:p w:rsidR="00AF65CB" w:rsidRPr="00E948F0" w:rsidRDefault="00AF65CB" w:rsidP="00E948F0">
      <w:pPr>
        <w:pStyle w:val="Heading4"/>
        <w:rPr>
          <w:rFonts w:eastAsia="Times New Roman"/>
          <w:i w:val="0"/>
          <w:lang w:eastAsia="en-GB"/>
        </w:rPr>
      </w:pPr>
      <w:r w:rsidRPr="00E948F0">
        <w:rPr>
          <w:rFonts w:eastAsia="Times New Roman"/>
          <w:i w:val="0"/>
          <w:lang w:eastAsia="en-GB"/>
        </w:rPr>
        <w:t>Bibliography</w:t>
      </w:r>
    </w:p>
    <w:p w:rsidR="00AF65CB" w:rsidRPr="00AF65CB" w:rsidRDefault="00AF65CB" w:rsidP="00AF65CB">
      <w:pPr>
        <w:tabs>
          <w:tab w:val="left" w:pos="1182"/>
        </w:tabs>
      </w:pPr>
      <w:r w:rsidRPr="00AF65CB">
        <w:t xml:space="preserve">Financial Statement Analysis and Security Valuation 5th edition by Stephen H. Penman (2013). </w:t>
      </w:r>
    </w:p>
    <w:p w:rsidR="00BF3EBB" w:rsidRDefault="00AF65CB" w:rsidP="00BF3EBB">
      <w:pPr>
        <w:tabs>
          <w:tab w:val="left" w:pos="1182"/>
        </w:tabs>
      </w:pPr>
      <w:r w:rsidRPr="00AF65CB">
        <w:t>Selected journal articles from Accounting Horizons, Review of Accounting Studies, Journal of Accounting Research.</w:t>
      </w:r>
      <w:r w:rsidR="00BF3EBB">
        <w:br w:type="page"/>
      </w:r>
    </w:p>
    <w:p w:rsidR="00AF65CB" w:rsidRPr="00060CBD" w:rsidRDefault="00AF65CB" w:rsidP="00060CBD">
      <w:pPr>
        <w:pStyle w:val="Heading2"/>
      </w:pPr>
      <w:bookmarkStart w:id="63" w:name="_Toc492478230"/>
      <w:r w:rsidRPr="00060CBD">
        <w:t>IB3A50</w:t>
      </w:r>
      <w:r w:rsidRPr="00060CBD">
        <w:tab/>
        <w:t>Marketing Management</w:t>
      </w:r>
      <w:bookmarkEnd w:id="63"/>
    </w:p>
    <w:p w:rsidR="00AF65CB" w:rsidRPr="00AF65CB" w:rsidRDefault="00AF65CB" w:rsidP="00AF65CB">
      <w:r w:rsidRPr="00AF65CB">
        <w:rPr>
          <w:noProof/>
          <w:lang w:val="en-US"/>
        </w:rPr>
        <mc:AlternateContent>
          <mc:Choice Requires="wps">
            <w:drawing>
              <wp:anchor distT="0" distB="0" distL="114300" distR="114300" simplePos="0" relativeHeight="252154880" behindDoc="0" locked="0" layoutInCell="1" allowOverlap="1" wp14:anchorId="7070EE6C" wp14:editId="37778691">
                <wp:simplePos x="0" y="0"/>
                <wp:positionH relativeFrom="column">
                  <wp:posOffset>3819525</wp:posOffset>
                </wp:positionH>
                <wp:positionV relativeFrom="paragraph">
                  <wp:posOffset>10796</wp:posOffset>
                </wp:positionV>
                <wp:extent cx="2609850" cy="165735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2609850" cy="1657350"/>
                        </a:xfrm>
                        <a:prstGeom prst="rect">
                          <a:avLst/>
                        </a:prstGeom>
                        <a:solidFill>
                          <a:sysClr val="window" lastClr="FFFFFF"/>
                        </a:solidFill>
                        <a:ln w="6350">
                          <a:solidFill>
                            <a:srgbClr val="5B9BD5"/>
                          </a:solidFill>
                        </a:ln>
                        <a:effectLst/>
                      </wps:spPr>
                      <wps:txbx>
                        <w:txbxContent>
                          <w:p w:rsidR="00E3186C" w:rsidRPr="00D8097F" w:rsidRDefault="00E3186C" w:rsidP="00AF65CB">
                            <w:pPr>
                              <w:jc w:val="center"/>
                              <w:rPr>
                                <w:b/>
                              </w:rPr>
                            </w:pPr>
                            <w:r w:rsidRPr="00D8097F">
                              <w:rPr>
                                <w:b/>
                              </w:rPr>
                              <w:t>Module Leader</w:t>
                            </w:r>
                          </w:p>
                          <w:p w:rsidR="00E3186C" w:rsidRDefault="00E3186C" w:rsidP="00BF3EBB">
                            <w:pPr>
                              <w:spacing w:after="0" w:line="240" w:lineRule="auto"/>
                            </w:pPr>
                            <w:r>
                              <w:t xml:space="preserve">Dr </w:t>
                            </w:r>
                            <w:r w:rsidRPr="00D37582">
                              <w:t>Laura Chamberlain</w:t>
                            </w:r>
                            <w:r>
                              <w:t xml:space="preserve"> (</w:t>
                            </w:r>
                            <w:hyperlink r:id="rId293" w:history="1">
                              <w:r w:rsidRPr="00F873F4">
                                <w:rPr>
                                  <w:rStyle w:val="Hyperlink"/>
                                </w:rPr>
                                <w:t>Biography</w:t>
                              </w:r>
                            </w:hyperlink>
                            <w:r>
                              <w:t>)</w:t>
                            </w:r>
                            <w:r>
                              <w:br/>
                            </w:r>
                            <w:r w:rsidRPr="00D37582">
                              <w:t>Principal Teaching Fellow</w:t>
                            </w:r>
                          </w:p>
                          <w:p w:rsidR="00E3186C" w:rsidRDefault="00E3186C" w:rsidP="00BF3EBB">
                            <w:pPr>
                              <w:spacing w:after="0" w:line="240" w:lineRule="auto"/>
                            </w:pPr>
                            <w:r w:rsidRPr="00BF3EBB">
                              <w:t>Marketing Group</w:t>
                            </w:r>
                          </w:p>
                          <w:p w:rsidR="00E3186C" w:rsidRDefault="00E3186C" w:rsidP="00BF3EBB">
                            <w:pPr>
                              <w:spacing w:after="0" w:line="240" w:lineRule="auto"/>
                            </w:pPr>
                          </w:p>
                          <w:p w:rsidR="00E3186C" w:rsidRDefault="00E3186C" w:rsidP="00AF65CB">
                            <w:r>
                              <w:t>Tel:</w:t>
                            </w:r>
                            <w:r w:rsidRPr="00D8097F">
                              <w:t xml:space="preserve"> </w:t>
                            </w:r>
                            <w:r>
                              <w:tab/>
                              <w:t xml:space="preserve">    +44(</w:t>
                            </w:r>
                            <w:r w:rsidRPr="00D8097F">
                              <w:t>0</w:t>
                            </w:r>
                            <w:r>
                              <w:t>) 24 765 23344</w:t>
                            </w:r>
                            <w:r>
                              <w:br/>
                              <w:t>Email:</w:t>
                            </w:r>
                            <w:r w:rsidRPr="00D8097F">
                              <w:t xml:space="preserve"> </w:t>
                            </w:r>
                            <w:r>
                              <w:tab/>
                              <w:t xml:space="preserve">    </w:t>
                            </w:r>
                            <w:hyperlink r:id="rId294" w:history="1">
                              <w:r w:rsidRPr="00BF3EBB">
                                <w:rPr>
                                  <w:rStyle w:val="Hyperlink"/>
                                </w:rPr>
                                <w:t>Laura.Chamberlain@wbs.ac.uk</w:t>
                              </w:r>
                            </w:hyperlink>
                            <w:r w:rsidRPr="00D37582">
                              <w:br/>
                            </w:r>
                            <w:r>
                              <w:t>Room No: WBS 3.132</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EE6C" id="Text Box 223" o:spid="_x0000_s1067" type="#_x0000_t202" style="position:absolute;margin-left:300.75pt;margin-top:.85pt;width:205.5pt;height:13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ARXgIAAM4EAAAOAAAAZHJzL2Uyb0RvYy54bWysVE1vGjEQvVfqf7B8bxYIkASxRCQRVaUo&#10;iRSqnI3XCyt5Pa5t2KW/vs9eIF89VeVg5svjmTdvdnrd1prtlPMVmZz3z3qcKSOpqMw65z+Xi2+X&#10;nPkgTCE0GZXzvfL8evb1y7SxEzWgDelCOYYkxk8am/NNCHaSZV5uVC38GVll4CzJ1SJAdeuscKJB&#10;9lpng15vnDXkCutIKu9hveucfJbyl6WS4bEsvQpM5xy1hXS6dK7imc2mYrJ2wm4qeShD/EMVtagM&#10;Hj2luhNBsK2rPqWqK+nIUxnOJNUZlWUlVeoB3fR7H7p53girUi8Ax9sTTP7/pZUPuyfHqiLng8E5&#10;Z0bUGNJStYHdUMuiDQg11k8Q+GwRGlo4MOmj3cMYG29LV8d/tMTgB9b7E74xnYRxMO5dXY7gkvD1&#10;x6OLcyjIn71et86H74pqFoWcOwww4Sp29z50oceQ+JonXRWLSuuk7P2tdmwnMGtQpKCGMy18gDHn&#10;i/Q7vPbumjasyfk41vI5pVuvTjlHN1c3d6PPKVC+NvGqSoQ7FBpB68CJUmhXbYJ5eEJuRcUegDrq&#10;SOmtXFRo+h4VPwkHFgIobFZ4xFFqQo10kDjbkPv9N3uMBzng5awBq3Puf22FUwDihwFtrvrDYVyD&#10;pAxHFwMo7q1n9dZjtvUtAcw+dtjKJMb4oI9i6ah+wQLO46twCSPxds7DUbwN3a5hgaWaz1MQiG9F&#10;uDfPVsbUEbg40mX7Ipw9zD2AMg905L+YfBh/FxtvGppvA5VV4kYEukMVnIoKliax67DgcSvf6inq&#10;9TM0+wMAAP//AwBQSwMEFAAGAAgAAAAhAAvHNwTcAAAACgEAAA8AAABkcnMvZG93bnJldi54bWxM&#10;j01PwzAMhu9I/IfISNxY0gAdKk0nmFS4ITE+zl4T2orGqZp0K/8e7wRH+331+HG5WfwgDm6KfSAD&#10;2UqBcNQE21Nr4P2tvroDEROSxSGQM/DjImyq87MSCxuO9OoOu9QKhlAs0ECX0lhIGZvOeYyrMDri&#10;7CtMHhOPUyvthEeG+0FqpXLpsSe+0OHotp1rvnezN6CftjrqT43zS92Tv378mG6ea2MuL5aHexDJ&#10;LemvDCd9VoeKnfZhJhvFYCBX2S1XOViDOOUq07zYMz3Xa5BVKf+/UP0CAAD//wMAUEsBAi0AFAAG&#10;AAgAAAAhALaDOJL+AAAA4QEAABMAAAAAAAAAAAAAAAAAAAAAAFtDb250ZW50X1R5cGVzXS54bWxQ&#10;SwECLQAUAAYACAAAACEAOP0h/9YAAACUAQAACwAAAAAAAAAAAAAAAAAvAQAAX3JlbHMvLnJlbHNQ&#10;SwECLQAUAAYACAAAACEAqwawEV4CAADOBAAADgAAAAAAAAAAAAAAAAAuAgAAZHJzL2Uyb0RvYy54&#10;bWxQSwECLQAUAAYACAAAACEAC8c3BNwAAAAKAQAADwAAAAAAAAAAAAAAAAC4BAAAZHJzL2Rvd25y&#10;ZXYueG1sUEsFBgAAAAAEAAQA8wAAAMEFAAAAAA==&#10;" fillcolor="window" strokecolor="#5b9bd5" strokeweight=".5pt">
                <v:textbox>
                  <w:txbxContent>
                    <w:p w:rsidR="00E3186C" w:rsidRPr="00D8097F" w:rsidRDefault="00E3186C" w:rsidP="00AF65CB">
                      <w:pPr>
                        <w:jc w:val="center"/>
                        <w:rPr>
                          <w:b/>
                        </w:rPr>
                      </w:pPr>
                      <w:r w:rsidRPr="00D8097F">
                        <w:rPr>
                          <w:b/>
                        </w:rPr>
                        <w:t>Module Leader</w:t>
                      </w:r>
                    </w:p>
                    <w:p w:rsidR="00E3186C" w:rsidRDefault="00E3186C" w:rsidP="00BF3EBB">
                      <w:pPr>
                        <w:spacing w:after="0" w:line="240" w:lineRule="auto"/>
                      </w:pPr>
                      <w:r>
                        <w:t xml:space="preserve">Dr </w:t>
                      </w:r>
                      <w:r w:rsidRPr="00D37582">
                        <w:t>Laura Chamberlain</w:t>
                      </w:r>
                      <w:r>
                        <w:t xml:space="preserve"> (</w:t>
                      </w:r>
                      <w:hyperlink r:id="rId295" w:history="1">
                        <w:r w:rsidRPr="00F873F4">
                          <w:rPr>
                            <w:rStyle w:val="Hyperlink"/>
                          </w:rPr>
                          <w:t>Biography</w:t>
                        </w:r>
                      </w:hyperlink>
                      <w:r>
                        <w:t>)</w:t>
                      </w:r>
                      <w:r>
                        <w:br/>
                      </w:r>
                      <w:r w:rsidRPr="00D37582">
                        <w:t>Principal Teaching Fellow</w:t>
                      </w:r>
                    </w:p>
                    <w:p w:rsidR="00E3186C" w:rsidRDefault="00E3186C" w:rsidP="00BF3EBB">
                      <w:pPr>
                        <w:spacing w:after="0" w:line="240" w:lineRule="auto"/>
                      </w:pPr>
                      <w:r w:rsidRPr="00BF3EBB">
                        <w:t>Marketing Group</w:t>
                      </w:r>
                    </w:p>
                    <w:p w:rsidR="00E3186C" w:rsidRDefault="00E3186C" w:rsidP="00BF3EBB">
                      <w:pPr>
                        <w:spacing w:after="0" w:line="240" w:lineRule="auto"/>
                      </w:pPr>
                    </w:p>
                    <w:p w:rsidR="00E3186C" w:rsidRDefault="00E3186C" w:rsidP="00AF65CB">
                      <w:r>
                        <w:t>Tel:</w:t>
                      </w:r>
                      <w:r w:rsidRPr="00D8097F">
                        <w:t xml:space="preserve"> </w:t>
                      </w:r>
                      <w:r>
                        <w:tab/>
                        <w:t xml:space="preserve">    +44(</w:t>
                      </w:r>
                      <w:r w:rsidRPr="00D8097F">
                        <w:t>0</w:t>
                      </w:r>
                      <w:r>
                        <w:t>) 24 765 23344</w:t>
                      </w:r>
                      <w:r>
                        <w:br/>
                        <w:t>Email:</w:t>
                      </w:r>
                      <w:r w:rsidRPr="00D8097F">
                        <w:t xml:space="preserve"> </w:t>
                      </w:r>
                      <w:r>
                        <w:tab/>
                        <w:t xml:space="preserve">    </w:t>
                      </w:r>
                      <w:hyperlink r:id="rId296" w:history="1">
                        <w:r w:rsidRPr="00BF3EBB">
                          <w:rPr>
                            <w:rStyle w:val="Hyperlink"/>
                          </w:rPr>
                          <w:t>Laura.Chamberlain@wbs.ac.uk</w:t>
                        </w:r>
                      </w:hyperlink>
                      <w:r w:rsidRPr="00D37582">
                        <w:br/>
                      </w:r>
                      <w:r>
                        <w:t>Room No: WBS 3.132</w:t>
                      </w:r>
                      <w:r>
                        <w:br/>
                      </w:r>
                    </w:p>
                  </w:txbxContent>
                </v:textbox>
              </v:shape>
            </w:pict>
          </mc:Fallback>
        </mc:AlternateContent>
      </w:r>
    </w:p>
    <w:p w:rsidR="00AF65CB" w:rsidRPr="00AF65CB" w:rsidRDefault="00AF65CB" w:rsidP="00AF65CB">
      <w:r w:rsidRPr="00AF65CB">
        <w:rPr>
          <w:b/>
        </w:rPr>
        <w:t>Teaching Term(s):</w:t>
      </w:r>
      <w:r w:rsidRPr="00AF65CB">
        <w:rPr>
          <w:b/>
        </w:rPr>
        <w:tab/>
      </w:r>
      <w:r w:rsidRPr="00AF65CB">
        <w:t xml:space="preserve">Autumn </w:t>
      </w:r>
    </w:p>
    <w:p w:rsidR="00AF65CB" w:rsidRPr="00AF65CB" w:rsidRDefault="00AF65CB" w:rsidP="00AF65CB">
      <w:pPr>
        <w:tabs>
          <w:tab w:val="left" w:pos="1182"/>
        </w:tabs>
        <w:ind w:left="2160" w:hanging="2160"/>
        <w:rPr>
          <w:rFonts w:cs="Helvetica"/>
          <w:color w:val="222222"/>
          <w:shd w:val="clear" w:color="auto" w:fill="FFFFFF"/>
        </w:rPr>
      </w:pPr>
      <w:r w:rsidRPr="00AF65CB">
        <w:rPr>
          <w:b/>
        </w:rPr>
        <w:t>Standard Delivery:</w:t>
      </w:r>
      <w:r w:rsidRPr="00AF65CB">
        <w:t xml:space="preserve"> </w:t>
      </w:r>
      <w:r w:rsidRPr="00AF65CB">
        <w:tab/>
      </w:r>
      <w:r w:rsidRPr="00AF65CB">
        <w:rPr>
          <w:rFonts w:cs="Helvetica"/>
          <w:color w:val="222222"/>
          <w:shd w:val="clear" w:color="auto" w:fill="FFFFFF"/>
        </w:rPr>
        <w:t xml:space="preserve">1 x 2 hour session per week </w:t>
      </w:r>
      <w:r w:rsidR="00B22FDA">
        <w:rPr>
          <w:rFonts w:cs="Helvetica"/>
          <w:color w:val="222222"/>
          <w:shd w:val="clear" w:color="auto" w:fill="FFFFFF"/>
        </w:rPr>
        <w:br/>
        <w:t>(lecture/</w:t>
      </w:r>
      <w:r w:rsidRPr="00AF65CB">
        <w:rPr>
          <w:rFonts w:cs="Helvetica"/>
          <w:color w:val="222222"/>
          <w:shd w:val="clear" w:color="auto" w:fill="FFFFFF"/>
        </w:rPr>
        <w:t>case study/presentation</w:t>
      </w:r>
      <w:r w:rsidR="00B22FDA">
        <w:rPr>
          <w:rFonts w:cs="Helvetica"/>
          <w:color w:val="222222"/>
          <w:shd w:val="clear" w:color="auto" w:fill="FFFFFF"/>
        </w:rPr>
        <w:br/>
      </w:r>
      <w:r w:rsidRPr="00AF65CB">
        <w:rPr>
          <w:rFonts w:cs="Helvetica"/>
          <w:color w:val="222222"/>
          <w:shd w:val="clear" w:color="auto" w:fill="FFFFFF"/>
        </w:rPr>
        <w:t>and discussion)</w:t>
      </w:r>
    </w:p>
    <w:p w:rsidR="00B22FDA" w:rsidRPr="00F5120C" w:rsidRDefault="00AF65CB" w:rsidP="00B22FDA">
      <w:pPr>
        <w:tabs>
          <w:tab w:val="left" w:pos="1182"/>
        </w:tabs>
        <w:spacing w:line="240" w:lineRule="auto"/>
        <w:ind w:left="2160" w:hanging="2160"/>
      </w:pPr>
      <w:r w:rsidRPr="00AF65CB">
        <w:rPr>
          <w:b/>
        </w:rPr>
        <w:t>Module Level:</w:t>
      </w:r>
      <w:r w:rsidRPr="00AF65CB">
        <w:tab/>
      </w:r>
      <w:r w:rsidR="00B22FDA">
        <w:t>6 NQF (Honours)</w:t>
      </w:r>
    </w:p>
    <w:p w:rsidR="00AF65CB" w:rsidRPr="00AF65CB" w:rsidRDefault="00AF65CB" w:rsidP="00B22FDA">
      <w:pPr>
        <w:tabs>
          <w:tab w:val="left" w:pos="1182"/>
        </w:tabs>
      </w:pPr>
    </w:p>
    <w:p w:rsidR="003863E1" w:rsidRPr="00F06100" w:rsidRDefault="00AF65CB" w:rsidP="00F06100">
      <w:pPr>
        <w:pStyle w:val="Heading4"/>
        <w:rPr>
          <w:i w:val="0"/>
        </w:rPr>
      </w:pPr>
      <w:r w:rsidRPr="00F06100">
        <w:rPr>
          <w:i w:val="0"/>
        </w:rPr>
        <w:t xml:space="preserve">Pre-requisites </w:t>
      </w:r>
    </w:p>
    <w:p w:rsidR="00E948F0" w:rsidRPr="00F06100" w:rsidRDefault="00E948F0" w:rsidP="00F06100">
      <w:r w:rsidRPr="00F06100">
        <w:t>There are no pre</w:t>
      </w:r>
      <w:r w:rsidR="00B22FDA">
        <w:t>-</w:t>
      </w:r>
      <w:r w:rsidRPr="00F06100">
        <w:t>requisites for this module.</w:t>
      </w:r>
      <w:r w:rsidR="00B22FDA">
        <w:br/>
      </w:r>
    </w:p>
    <w:p w:rsidR="00AF65CB" w:rsidRPr="00E948F0" w:rsidRDefault="00E52BE1" w:rsidP="00E948F0">
      <w:pPr>
        <w:pStyle w:val="Heading4"/>
        <w:rPr>
          <w:i w:val="0"/>
        </w:rPr>
      </w:pPr>
      <w:r w:rsidRPr="00E948F0">
        <w:rPr>
          <w:i w:val="0"/>
        </w:rPr>
        <w:t>Mod</w:t>
      </w:r>
      <w:r w:rsidR="00AF65CB" w:rsidRPr="00E948F0">
        <w:rPr>
          <w:i w:val="0"/>
        </w:rPr>
        <w:t>ule Overview</w:t>
      </w:r>
    </w:p>
    <w:p w:rsidR="00AF65CB" w:rsidRPr="00AF65CB" w:rsidRDefault="00AF65CB" w:rsidP="00AF65CB">
      <w:pPr>
        <w:tabs>
          <w:tab w:val="left" w:pos="1182"/>
        </w:tabs>
      </w:pPr>
      <w:r w:rsidRPr="00AF65CB">
        <w:t>The module adopts a general management perspective, rather than that of the marketing specialist. It is relevant to all students with interests in all functional specialisations.</w:t>
      </w:r>
    </w:p>
    <w:p w:rsidR="00AF65CB" w:rsidRPr="00E948F0" w:rsidRDefault="00AF65CB" w:rsidP="00E948F0">
      <w:pPr>
        <w:pStyle w:val="Heading4"/>
        <w:rPr>
          <w:i w:val="0"/>
        </w:rPr>
      </w:pPr>
      <w:r w:rsidRPr="00AF65CB">
        <w:br/>
      </w:r>
      <w:r w:rsidRPr="00E948F0">
        <w:rPr>
          <w:i w:val="0"/>
        </w:rPr>
        <w:t>Syllabus</w:t>
      </w:r>
    </w:p>
    <w:p w:rsidR="00AF65CB" w:rsidRPr="00AF65CB" w:rsidRDefault="00B22FDA" w:rsidP="008F7F1A">
      <w:pPr>
        <w:pStyle w:val="ListParagraph"/>
        <w:numPr>
          <w:ilvl w:val="0"/>
          <w:numId w:val="65"/>
        </w:numPr>
        <w:tabs>
          <w:tab w:val="left" w:pos="1182"/>
        </w:tabs>
      </w:pPr>
      <w:r>
        <w:t>Course</w:t>
      </w:r>
      <w:r w:rsidR="00ED2C03" w:rsidRPr="00AF65CB">
        <w:t xml:space="preserve"> introduction, marketing management process, central principles and framework</w:t>
      </w:r>
    </w:p>
    <w:p w:rsidR="00AF65CB" w:rsidRPr="00AF65CB" w:rsidRDefault="00B22FDA" w:rsidP="008F7F1A">
      <w:pPr>
        <w:pStyle w:val="ListParagraph"/>
        <w:numPr>
          <w:ilvl w:val="0"/>
          <w:numId w:val="65"/>
        </w:numPr>
        <w:tabs>
          <w:tab w:val="left" w:pos="1182"/>
        </w:tabs>
      </w:pPr>
      <w:r>
        <w:t>C</w:t>
      </w:r>
      <w:r w:rsidR="00ED2C03" w:rsidRPr="00AF65CB">
        <w:t>ontext, customers, market segmentation, targeting and positioning</w:t>
      </w:r>
    </w:p>
    <w:p w:rsidR="00AF65CB" w:rsidRPr="00AF65CB" w:rsidRDefault="00B22FDA" w:rsidP="008F7F1A">
      <w:pPr>
        <w:pStyle w:val="ListParagraph"/>
        <w:numPr>
          <w:ilvl w:val="0"/>
          <w:numId w:val="65"/>
        </w:numPr>
        <w:tabs>
          <w:tab w:val="left" w:pos="1182"/>
        </w:tabs>
      </w:pPr>
      <w:r>
        <w:t>C</w:t>
      </w:r>
      <w:r w:rsidR="00ED2C03" w:rsidRPr="00AF65CB">
        <w:t>ompany, collaborator and competitor analysis; strategic market planning</w:t>
      </w:r>
    </w:p>
    <w:p w:rsidR="00AF65CB" w:rsidRPr="00AF65CB" w:rsidRDefault="00B22FDA" w:rsidP="008F7F1A">
      <w:pPr>
        <w:pStyle w:val="ListParagraph"/>
        <w:numPr>
          <w:ilvl w:val="0"/>
          <w:numId w:val="65"/>
        </w:numPr>
        <w:tabs>
          <w:tab w:val="left" w:pos="1182"/>
        </w:tabs>
      </w:pPr>
      <w:r>
        <w:t>N</w:t>
      </w:r>
      <w:r w:rsidR="00B559C4">
        <w:t>ex</w:t>
      </w:r>
      <w:r w:rsidR="00ED2C03" w:rsidRPr="00AF65CB">
        <w:t xml:space="preserve"> marketing mix</w:t>
      </w:r>
    </w:p>
    <w:p w:rsidR="00AF65CB" w:rsidRPr="00AF65CB" w:rsidRDefault="00ED2C03" w:rsidP="008F7F1A">
      <w:pPr>
        <w:pStyle w:val="ListParagraph"/>
        <w:numPr>
          <w:ilvl w:val="0"/>
          <w:numId w:val="65"/>
        </w:numPr>
        <w:tabs>
          <w:tab w:val="left" w:pos="1182"/>
        </w:tabs>
      </w:pPr>
      <w:r w:rsidRPr="00AF65CB">
        <w:t>S</w:t>
      </w:r>
      <w:r w:rsidR="00B559C4">
        <w:t>ocial</w:t>
      </w:r>
      <w:r w:rsidRPr="00AF65CB">
        <w:t xml:space="preserve"> media</w:t>
      </w:r>
    </w:p>
    <w:p w:rsidR="00AF65CB" w:rsidRPr="00AF65CB" w:rsidRDefault="00B22FDA" w:rsidP="008F7F1A">
      <w:pPr>
        <w:pStyle w:val="ListParagraph"/>
        <w:numPr>
          <w:ilvl w:val="0"/>
          <w:numId w:val="65"/>
        </w:numPr>
        <w:tabs>
          <w:tab w:val="left" w:pos="1182"/>
        </w:tabs>
      </w:pPr>
      <w:r>
        <w:t>B</w:t>
      </w:r>
      <w:r w:rsidR="00ED2C03" w:rsidRPr="00AF65CB">
        <w:t>randing strategy</w:t>
      </w:r>
    </w:p>
    <w:p w:rsidR="00AF65CB" w:rsidRPr="00AF65CB" w:rsidRDefault="00B22FDA" w:rsidP="008F7F1A">
      <w:pPr>
        <w:pStyle w:val="ListParagraph"/>
        <w:numPr>
          <w:ilvl w:val="0"/>
          <w:numId w:val="65"/>
        </w:numPr>
        <w:tabs>
          <w:tab w:val="left" w:pos="1182"/>
        </w:tabs>
      </w:pPr>
      <w:r>
        <w:t>I</w:t>
      </w:r>
      <w:r w:rsidR="00ED2C03" w:rsidRPr="00AF65CB">
        <w:t>nnovation strategy</w:t>
      </w:r>
    </w:p>
    <w:p w:rsidR="00AF65CB" w:rsidRPr="00AF65CB" w:rsidRDefault="00ED2C03" w:rsidP="008F7F1A">
      <w:pPr>
        <w:pStyle w:val="ListParagraph"/>
        <w:numPr>
          <w:ilvl w:val="0"/>
          <w:numId w:val="65"/>
        </w:numPr>
        <w:tabs>
          <w:tab w:val="left" w:pos="1182"/>
        </w:tabs>
      </w:pPr>
      <w:r w:rsidRPr="00AF65CB">
        <w:t>Service marketing management</w:t>
      </w:r>
    </w:p>
    <w:p w:rsidR="00AF65CB" w:rsidRPr="00B22FDA" w:rsidRDefault="00B22FDA" w:rsidP="008F7F1A">
      <w:pPr>
        <w:pStyle w:val="ListParagraph"/>
        <w:numPr>
          <w:ilvl w:val="0"/>
          <w:numId w:val="65"/>
        </w:numPr>
        <w:tabs>
          <w:tab w:val="left" w:pos="1182"/>
        </w:tabs>
      </w:pPr>
      <w:r>
        <w:t>M</w:t>
      </w:r>
      <w:r w:rsidR="00ED2C03" w:rsidRPr="00AF65CB">
        <w:t>odule summary and closure</w:t>
      </w:r>
      <w:r>
        <w:br/>
      </w:r>
    </w:p>
    <w:p w:rsidR="00AF65CB" w:rsidRPr="00E948F0" w:rsidRDefault="00AF65CB" w:rsidP="00E948F0">
      <w:pPr>
        <w:pStyle w:val="Heading4"/>
        <w:rPr>
          <w:i w:val="0"/>
        </w:rPr>
      </w:pPr>
      <w:r w:rsidRPr="00E948F0">
        <w:rPr>
          <w:i w:val="0"/>
        </w:rPr>
        <w:t>Learning Outcomes and Objectives</w:t>
      </w:r>
    </w:p>
    <w:p w:rsidR="00AF65CB" w:rsidRPr="00AF65CB" w:rsidRDefault="00AF65CB" w:rsidP="00AF65CB">
      <w:pPr>
        <w:tabs>
          <w:tab w:val="left" w:pos="1182"/>
        </w:tabs>
      </w:pPr>
      <w:r w:rsidRPr="00AF65CB">
        <w:t>In recent years the rise of global competition, the emergence of new technologies and the prevalence of continuous innovation have combined to redefine the external marketing environment for most companies. More specifically, these market dynamics have given customers unprecedented value and choice. In such conditions of consumer sovereignty companies must develop a sharp strategic focus and bring marketing to the fore in their organizations. This course will cover a set of selected topics important for marketing in a contemporary corporation. The goals of the course are to provide students with a detailed understanding of the changing marketing environment alongside providing them with the analytical skills and various analysis methods (quantitative and qualitative) to guide effective strategic marketing decision making, undertake comprehensive internal audits and design market-focused organisations.</w:t>
      </w:r>
    </w:p>
    <w:p w:rsidR="00AF65CB" w:rsidRPr="00AF65CB" w:rsidRDefault="00AF65CB" w:rsidP="00AF65CB">
      <w:pPr>
        <w:tabs>
          <w:tab w:val="left" w:pos="1182"/>
        </w:tabs>
      </w:pPr>
      <w:r w:rsidRPr="00AF65CB">
        <w:t>Topics will include frameworks for brand management, consumer analysis, competitor analysis, and brand equity, among others. Several cases will be used to illustrate the best practices of marketing management.</w:t>
      </w:r>
    </w:p>
    <w:p w:rsidR="00AF65CB" w:rsidRPr="00E948F0" w:rsidRDefault="00AF65CB" w:rsidP="00E948F0">
      <w:pPr>
        <w:pStyle w:val="Heading4"/>
        <w:rPr>
          <w:rFonts w:eastAsia="Times New Roman"/>
          <w:i w:val="0"/>
          <w:lang w:eastAsia="en-GB"/>
        </w:rPr>
      </w:pPr>
      <w:r w:rsidRPr="00AF65CB">
        <w:rPr>
          <w:rFonts w:eastAsia="Times New Roman"/>
          <w:lang w:eastAsia="en-GB"/>
        </w:rPr>
        <w:br/>
      </w:r>
      <w:r w:rsidRPr="00E948F0">
        <w:rPr>
          <w:rFonts w:eastAsia="Times New Roman"/>
          <w:i w:val="0"/>
          <w:lang w:eastAsia="en-GB"/>
        </w:rPr>
        <w:t>Assessment Methods</w:t>
      </w:r>
    </w:p>
    <w:p w:rsidR="00AF65CB" w:rsidRPr="00AF65CB" w:rsidRDefault="00AF65CB" w:rsidP="00AF65CB">
      <w:pPr>
        <w:spacing w:before="60" w:after="60" w:line="240" w:lineRule="auto"/>
        <w:rPr>
          <w:rFonts w:ascii="Calibri" w:eastAsia="Times New Roman" w:hAnsi="Calibri" w:cs="Times New Roman"/>
          <w:szCs w:val="24"/>
          <w:lang w:eastAsia="en-GB"/>
        </w:rPr>
      </w:pPr>
    </w:p>
    <w:tbl>
      <w:tblPr>
        <w:tblStyle w:val="GridTable6Colorful-Accent15"/>
        <w:tblW w:w="0" w:type="auto"/>
        <w:tblLook w:val="04A0" w:firstRow="1" w:lastRow="0" w:firstColumn="1" w:lastColumn="0" w:noHBand="0" w:noVBand="1"/>
      </w:tblPr>
      <w:tblGrid>
        <w:gridCol w:w="2113"/>
        <w:gridCol w:w="1030"/>
        <w:gridCol w:w="1554"/>
        <w:gridCol w:w="4319"/>
      </w:tblGrid>
      <w:tr w:rsidR="00AF65CB" w:rsidRPr="00AF65CB"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rPr>
                <w:rFonts w:ascii="Calibri" w:hAnsi="Calibri"/>
              </w:rPr>
            </w:pPr>
            <w:r w:rsidRPr="00AF65CB">
              <w:rPr>
                <w:rFonts w:ascii="Calibri" w:hAnsi="Calibri"/>
              </w:rPr>
              <w:t>Period of Study</w:t>
            </w:r>
          </w:p>
        </w:tc>
        <w:tc>
          <w:tcPr>
            <w:tcW w:w="1030" w:type="dxa"/>
            <w:vAlign w:val="center"/>
          </w:tcPr>
          <w:p w:rsidR="00AF65CB" w:rsidRPr="00AF65CB" w:rsidRDefault="00AF65CB" w:rsidP="00AF65CB">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Method Name</w:t>
            </w:r>
          </w:p>
        </w:tc>
        <w:tc>
          <w:tcPr>
            <w:tcW w:w="1554" w:type="dxa"/>
            <w:vAlign w:val="center"/>
          </w:tcPr>
          <w:p w:rsidR="00AF65CB" w:rsidRPr="00AF65CB" w:rsidRDefault="00AF65CB" w:rsidP="00AF65CB">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CATS (Credit)</w:t>
            </w:r>
          </w:p>
        </w:tc>
        <w:tc>
          <w:tcPr>
            <w:tcW w:w="4319" w:type="dxa"/>
            <w:vAlign w:val="center"/>
          </w:tcPr>
          <w:p w:rsidR="00AF65CB" w:rsidRPr="00AF65CB" w:rsidRDefault="00AF65CB" w:rsidP="00AF65CB">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Assessment Description</w:t>
            </w:r>
          </w:p>
        </w:tc>
      </w:tr>
      <w:tr w:rsidR="00AF65CB"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rPr>
            </w:pPr>
            <w:r w:rsidRPr="00AF65CB">
              <w:rPr>
                <w:rFonts w:ascii="Calibri" w:hAnsi="Calibri"/>
              </w:rPr>
              <w:t>Full Year</w:t>
            </w:r>
          </w:p>
        </w:tc>
        <w:tc>
          <w:tcPr>
            <w:tcW w:w="1030"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AF65CB" w:rsidRPr="00AF65CB" w:rsidRDefault="00AF65CB" w:rsidP="00AF65C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AF65CB" w:rsidRPr="00AF65CB" w:rsidRDefault="00FF50EA" w:rsidP="00FF50EA">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FF50EA">
              <w:rPr>
                <w:rFonts w:ascii="Calibri" w:hAnsi="Calibri"/>
              </w:rPr>
              <w:t>2</w:t>
            </w:r>
            <w:r>
              <w:rPr>
                <w:rFonts w:ascii="Calibri" w:hAnsi="Calibri"/>
              </w:rPr>
              <w:t>.0 hour exam (50%)</w:t>
            </w:r>
            <w:r>
              <w:rPr>
                <w:rFonts w:ascii="Calibri" w:hAnsi="Calibri"/>
              </w:rPr>
              <w:br/>
            </w:r>
            <w:r w:rsidRPr="00FF50EA">
              <w:rPr>
                <w:rFonts w:ascii="Calibri" w:hAnsi="Calibri"/>
              </w:rPr>
              <w:t>2</w:t>
            </w:r>
            <w:r>
              <w:rPr>
                <w:rFonts w:ascii="Calibri" w:hAnsi="Calibri"/>
              </w:rPr>
              <w:t>0</w:t>
            </w:r>
            <w:r w:rsidRPr="00FF50EA">
              <w:rPr>
                <w:rFonts w:ascii="Calibri" w:hAnsi="Calibri"/>
              </w:rPr>
              <w:t xml:space="preserve">00 word assignment (50%) </w:t>
            </w:r>
          </w:p>
        </w:tc>
      </w:tr>
      <w:tr w:rsidR="00AF65CB"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rPr>
            </w:pPr>
            <w:r w:rsidRPr="00AF65CB">
              <w:rPr>
                <w:rFonts w:ascii="Calibri" w:hAnsi="Calibri"/>
              </w:rPr>
              <w:t>Full Year</w:t>
            </w:r>
          </w:p>
        </w:tc>
        <w:tc>
          <w:tcPr>
            <w:tcW w:w="1030" w:type="dxa"/>
            <w:vAlign w:val="center"/>
          </w:tcPr>
          <w:p w:rsidR="00AF65CB" w:rsidRPr="00AF65CB" w:rsidRDefault="00FF50EA" w:rsidP="00AF65C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AF65CB" w:rsidRPr="00AF65CB" w:rsidRDefault="00AF65CB" w:rsidP="00AF65C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15</w:t>
            </w:r>
          </w:p>
        </w:tc>
        <w:tc>
          <w:tcPr>
            <w:tcW w:w="4319" w:type="dxa"/>
            <w:vAlign w:val="center"/>
          </w:tcPr>
          <w:p w:rsidR="00AF65CB" w:rsidRPr="00AF65CB" w:rsidRDefault="00FF50EA" w:rsidP="00AF65C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FF50EA">
              <w:rPr>
                <w:rFonts w:ascii="Calibri" w:hAnsi="Calibri"/>
              </w:rPr>
              <w:t>2</w:t>
            </w:r>
            <w:r>
              <w:rPr>
                <w:rFonts w:ascii="Calibri" w:hAnsi="Calibri"/>
              </w:rPr>
              <w:t>.0 hour exam (50%)</w:t>
            </w:r>
            <w:r>
              <w:rPr>
                <w:rFonts w:ascii="Calibri" w:hAnsi="Calibri"/>
              </w:rPr>
              <w:br/>
            </w:r>
            <w:r w:rsidRPr="00FF50EA">
              <w:rPr>
                <w:rFonts w:ascii="Calibri" w:hAnsi="Calibri"/>
              </w:rPr>
              <w:t xml:space="preserve">2500 word assignment (50%) </w:t>
            </w:r>
          </w:p>
        </w:tc>
      </w:tr>
      <w:tr w:rsidR="00F11E78"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11E78" w:rsidRPr="00AF65CB" w:rsidRDefault="00F11E78" w:rsidP="00F11E78">
            <w:pPr>
              <w:spacing w:before="60" w:after="60"/>
              <w:rPr>
                <w:rFonts w:ascii="Calibri" w:hAnsi="Calibri"/>
              </w:rPr>
            </w:pPr>
            <w:r w:rsidRPr="00AF65CB">
              <w:rPr>
                <w:rFonts w:ascii="Calibri" w:hAnsi="Calibri"/>
              </w:rPr>
              <w:t>Autumn Term only</w:t>
            </w:r>
          </w:p>
        </w:tc>
        <w:tc>
          <w:tcPr>
            <w:tcW w:w="1030" w:type="dxa"/>
            <w:vAlign w:val="center"/>
          </w:tcPr>
          <w:p w:rsidR="00F11E78" w:rsidRPr="006C4613" w:rsidRDefault="00F11E78" w:rsidP="00F11E78">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F11E78" w:rsidRPr="00AF65CB" w:rsidRDefault="00F11E78" w:rsidP="00F11E78">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F11E78" w:rsidRPr="00AF65CB" w:rsidRDefault="00F11E78" w:rsidP="00F11E7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F11E78">
              <w:rPr>
                <w:rFonts w:ascii="Calibri" w:hAnsi="Calibri"/>
              </w:rPr>
              <w:t>3500 word assignment (100%)</w:t>
            </w:r>
          </w:p>
        </w:tc>
      </w:tr>
      <w:tr w:rsidR="00F11E78"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F11E78" w:rsidRPr="00AF65CB" w:rsidRDefault="00F11E78" w:rsidP="00F11E78">
            <w:pPr>
              <w:spacing w:before="60" w:after="60"/>
              <w:rPr>
                <w:rFonts w:ascii="Calibri" w:hAnsi="Calibri"/>
              </w:rPr>
            </w:pPr>
            <w:r w:rsidRPr="00AF65CB">
              <w:rPr>
                <w:rFonts w:ascii="Calibri" w:hAnsi="Calibri"/>
              </w:rPr>
              <w:t>Autumn &amp; Spring Terms</w:t>
            </w:r>
          </w:p>
        </w:tc>
        <w:tc>
          <w:tcPr>
            <w:tcW w:w="1030" w:type="dxa"/>
            <w:vAlign w:val="center"/>
          </w:tcPr>
          <w:p w:rsidR="00F11E78" w:rsidRPr="006C4613" w:rsidRDefault="00F11E78" w:rsidP="00F11E78">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F11E78" w:rsidRPr="00AF65CB" w:rsidRDefault="00F11E78" w:rsidP="00F11E78">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F11E78" w:rsidRPr="00AF65CB" w:rsidRDefault="00F11E78" w:rsidP="00F11E78">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F11E78">
              <w:rPr>
                <w:rFonts w:ascii="Calibri" w:hAnsi="Calibri"/>
              </w:rPr>
              <w:t>3500 word assignment (100%)</w:t>
            </w:r>
          </w:p>
        </w:tc>
      </w:tr>
      <w:tr w:rsidR="00AF65CB"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color w:val="808080" w:themeColor="background1" w:themeShade="80"/>
              </w:rPr>
            </w:pPr>
            <w:r w:rsidRPr="00AF65CB">
              <w:rPr>
                <w:rFonts w:ascii="Calibri" w:hAnsi="Calibri"/>
                <w:color w:val="808080" w:themeColor="background1" w:themeShade="80"/>
              </w:rPr>
              <w:t>Spring Term only</w:t>
            </w:r>
          </w:p>
        </w:tc>
        <w:tc>
          <w:tcPr>
            <w:tcW w:w="1030"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4319"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r w:rsidR="00AF65CB"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color w:val="808080" w:themeColor="background1" w:themeShade="80"/>
              </w:rPr>
            </w:pPr>
            <w:r w:rsidRPr="00AF65CB">
              <w:rPr>
                <w:rFonts w:ascii="Calibri" w:hAnsi="Calibri"/>
                <w:color w:val="808080" w:themeColor="background1" w:themeShade="80"/>
              </w:rPr>
              <w:t>Spring &amp; Summer Terms</w:t>
            </w:r>
          </w:p>
        </w:tc>
        <w:tc>
          <w:tcPr>
            <w:tcW w:w="1030" w:type="dxa"/>
            <w:vAlign w:val="center"/>
          </w:tcPr>
          <w:p w:rsidR="00AF65CB" w:rsidRPr="00AF65CB" w:rsidRDefault="00AF65CB" w:rsidP="00AF65C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AF65CB" w:rsidRPr="00AF65CB" w:rsidRDefault="00AF65CB" w:rsidP="00AF65C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4319" w:type="dxa"/>
            <w:vAlign w:val="center"/>
          </w:tcPr>
          <w:p w:rsidR="00AF65CB" w:rsidRPr="00AF65CB" w:rsidRDefault="00AF65CB" w:rsidP="00AF65C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bl>
    <w:p w:rsidR="00AF65CB" w:rsidRPr="00AF65CB" w:rsidRDefault="00AF65CB" w:rsidP="00AF65CB">
      <w:pPr>
        <w:tabs>
          <w:tab w:val="left" w:pos="1182"/>
        </w:tabs>
      </w:pPr>
    </w:p>
    <w:p w:rsidR="00AF65CB" w:rsidRPr="00E948F0" w:rsidRDefault="00AF65CB" w:rsidP="00E948F0">
      <w:pPr>
        <w:pStyle w:val="Heading4"/>
        <w:rPr>
          <w:rFonts w:eastAsia="Times New Roman"/>
          <w:i w:val="0"/>
          <w:lang w:eastAsia="en-GB"/>
        </w:rPr>
      </w:pPr>
      <w:r w:rsidRPr="00E948F0">
        <w:rPr>
          <w:rFonts w:eastAsia="Times New Roman"/>
          <w:i w:val="0"/>
          <w:lang w:eastAsia="en-GB"/>
        </w:rPr>
        <w:t>Bibliography</w:t>
      </w:r>
    </w:p>
    <w:p w:rsidR="00AF65CB" w:rsidRPr="00F11E78" w:rsidRDefault="00AF65CB" w:rsidP="00AF65CB">
      <w:pPr>
        <w:tabs>
          <w:tab w:val="left" w:pos="1182"/>
        </w:tabs>
        <w:rPr>
          <w:b/>
        </w:rPr>
      </w:pPr>
      <w:r w:rsidRPr="00F11E78">
        <w:rPr>
          <w:b/>
        </w:rPr>
        <w:t>Core Texts:</w:t>
      </w:r>
    </w:p>
    <w:p w:rsidR="00AF65CB" w:rsidRPr="00AF65CB" w:rsidRDefault="00AF65CB" w:rsidP="00AF65CB">
      <w:pPr>
        <w:tabs>
          <w:tab w:val="left" w:pos="1182"/>
        </w:tabs>
      </w:pPr>
      <w:r w:rsidRPr="00AF65CB">
        <w:t xml:space="preserve">Kotler, P., Keller, K., Brady, M., Goodman, M., and Hansen, T. 'Marketing Management' 2nd Edition 2012, Pearson Education Ltd. </w:t>
      </w:r>
    </w:p>
    <w:p w:rsidR="00AF65CB" w:rsidRPr="00F11E78" w:rsidRDefault="00AF65CB" w:rsidP="00AF65CB">
      <w:pPr>
        <w:tabs>
          <w:tab w:val="left" w:pos="1182"/>
        </w:tabs>
        <w:rPr>
          <w:b/>
        </w:rPr>
      </w:pPr>
      <w:r w:rsidRPr="00F11E78">
        <w:rPr>
          <w:b/>
        </w:rPr>
        <w:t>Other Readings:</w:t>
      </w:r>
    </w:p>
    <w:p w:rsidR="00AF65CB" w:rsidRPr="00AF65CB" w:rsidRDefault="00AF65CB" w:rsidP="008F7F1A">
      <w:pPr>
        <w:pStyle w:val="ListParagraph"/>
        <w:numPr>
          <w:ilvl w:val="0"/>
          <w:numId w:val="99"/>
        </w:numPr>
        <w:tabs>
          <w:tab w:val="left" w:pos="1182"/>
        </w:tabs>
      </w:pPr>
      <w:r w:rsidRPr="00AF65CB">
        <w:t>Piercy, N. F (2009), Market-Led Strategic Change - A Guide to Transforming the Process of Going to Market, 4th Edition Butterworth-Heinemann.</w:t>
      </w:r>
    </w:p>
    <w:p w:rsidR="00AF65CB" w:rsidRPr="00AF65CB" w:rsidRDefault="00AF65CB" w:rsidP="008F7F1A">
      <w:pPr>
        <w:pStyle w:val="ListParagraph"/>
        <w:numPr>
          <w:ilvl w:val="0"/>
          <w:numId w:val="99"/>
        </w:numPr>
        <w:tabs>
          <w:tab w:val="left" w:pos="1182"/>
        </w:tabs>
      </w:pPr>
      <w:r w:rsidRPr="00AF65CB">
        <w:t>Cravens, D.W. and Piercy, N.F. (2009), Strategic Marketing, McGraw-Hill/Irwin.</w:t>
      </w:r>
    </w:p>
    <w:p w:rsidR="00AF65CB" w:rsidRPr="00AF65CB" w:rsidRDefault="00AF65CB" w:rsidP="008F7F1A">
      <w:pPr>
        <w:pStyle w:val="ListParagraph"/>
        <w:numPr>
          <w:ilvl w:val="0"/>
          <w:numId w:val="99"/>
        </w:numPr>
        <w:tabs>
          <w:tab w:val="left" w:pos="1182"/>
        </w:tabs>
      </w:pPr>
      <w:r w:rsidRPr="00AF65CB">
        <w:t>Piercy,, N.F (2002), 'Market-Led Strategic Change: New Marketing for New RealitiesNULL, The Marketing Review, 2, 385-404.</w:t>
      </w:r>
    </w:p>
    <w:p w:rsidR="00AF65CB" w:rsidRPr="00AF65CB" w:rsidRDefault="00AF65CB" w:rsidP="008F7F1A">
      <w:pPr>
        <w:pStyle w:val="ListParagraph"/>
        <w:numPr>
          <w:ilvl w:val="0"/>
          <w:numId w:val="99"/>
        </w:numPr>
        <w:tabs>
          <w:tab w:val="left" w:pos="1182"/>
        </w:tabs>
      </w:pPr>
      <w:r w:rsidRPr="00AF65CB">
        <w:t>Piercy, N.F and Lane, N. (2003) 'Transformation of the Salesforce: Imperatives for Intelligence, Interface and IntegrationNULL, Journal of Marketing Management, 19 (5/6), 563 - 582.</w:t>
      </w:r>
    </w:p>
    <w:p w:rsidR="00AF65CB" w:rsidRPr="00AF65CB" w:rsidRDefault="00AF65CB" w:rsidP="008F7F1A">
      <w:pPr>
        <w:pStyle w:val="ListParagraph"/>
        <w:numPr>
          <w:ilvl w:val="0"/>
          <w:numId w:val="99"/>
        </w:numPr>
        <w:tabs>
          <w:tab w:val="left" w:pos="1182"/>
        </w:tabs>
      </w:pPr>
      <w:r w:rsidRPr="00AF65CB">
        <w:t>Lane, N and N.F. Piercy (2004), Strategic Customer Management: Designing a Profitable Future for Your Sales OrganisationNULL, European Management Journal, 22 (6), 659 - 668.</w:t>
      </w:r>
    </w:p>
    <w:p w:rsidR="00AF65CB" w:rsidRPr="00AF65CB" w:rsidRDefault="00AF65CB" w:rsidP="008F7F1A">
      <w:pPr>
        <w:pStyle w:val="ListParagraph"/>
        <w:numPr>
          <w:ilvl w:val="0"/>
          <w:numId w:val="99"/>
        </w:numPr>
        <w:tabs>
          <w:tab w:val="left" w:pos="1182"/>
        </w:tabs>
      </w:pPr>
      <w:r w:rsidRPr="00AF65CB">
        <w:t>Piercy, N. F and N. Lane (2006), 'The Underlying Vulnerabilities in Key Account Management StrategiesNULL, European Management Journal, 24 (2/3), 151 - 162.</w:t>
      </w:r>
    </w:p>
    <w:p w:rsidR="00060CBD" w:rsidRDefault="00AF65CB" w:rsidP="008F7F1A">
      <w:pPr>
        <w:pStyle w:val="ListParagraph"/>
        <w:numPr>
          <w:ilvl w:val="0"/>
          <w:numId w:val="99"/>
        </w:numPr>
        <w:tabs>
          <w:tab w:val="left" w:pos="1182"/>
        </w:tabs>
      </w:pPr>
      <w:r w:rsidRPr="00AF65CB">
        <w:t>Piercy, N.F and N. Lane (2006), 'Ethical and Moral Dilemmas Associated with Strategic Relationships Between Business-to-Business Buyers and SellersNULL, Journal of Business Ethics, 72 (1), 87 - 102.</w:t>
      </w:r>
    </w:p>
    <w:p w:rsidR="00060CBD" w:rsidRDefault="00060CBD" w:rsidP="008F7F1A">
      <w:pPr>
        <w:pStyle w:val="ListParagraph"/>
        <w:numPr>
          <w:ilvl w:val="0"/>
          <w:numId w:val="99"/>
        </w:numPr>
      </w:pPr>
      <w:r>
        <w:br w:type="page"/>
      </w:r>
    </w:p>
    <w:p w:rsidR="00AF65CB" w:rsidRPr="00276624" w:rsidRDefault="00AF65CB" w:rsidP="00276624">
      <w:pPr>
        <w:pStyle w:val="Heading2"/>
      </w:pPr>
      <w:bookmarkStart w:id="64" w:name="_Toc492478231"/>
      <w:r w:rsidRPr="00276624">
        <w:t>IB3A70</w:t>
      </w:r>
      <w:r w:rsidRPr="00276624">
        <w:tab/>
        <w:t>The Practice of Operational Research</w:t>
      </w:r>
      <w:bookmarkEnd w:id="64"/>
    </w:p>
    <w:p w:rsidR="00AF65CB" w:rsidRPr="00AF65CB" w:rsidRDefault="00276624" w:rsidP="00AF65CB">
      <w:r w:rsidRPr="00671EF2">
        <w:rPr>
          <w:noProof/>
          <w:lang w:val="en-US"/>
        </w:rPr>
        <mc:AlternateContent>
          <mc:Choice Requires="wps">
            <w:drawing>
              <wp:anchor distT="0" distB="0" distL="114300" distR="114300" simplePos="0" relativeHeight="252174336" behindDoc="0" locked="0" layoutInCell="1" allowOverlap="1" wp14:anchorId="5FE961B4" wp14:editId="17561900">
                <wp:simplePos x="0" y="0"/>
                <wp:positionH relativeFrom="column">
                  <wp:posOffset>3629025</wp:posOffset>
                </wp:positionH>
                <wp:positionV relativeFrom="paragraph">
                  <wp:posOffset>10796</wp:posOffset>
                </wp:positionV>
                <wp:extent cx="2886075" cy="8191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2886075" cy="819150"/>
                        </a:xfrm>
                        <a:prstGeom prst="rect">
                          <a:avLst/>
                        </a:prstGeom>
                        <a:solidFill>
                          <a:sysClr val="window" lastClr="FFFFFF"/>
                        </a:solidFill>
                        <a:ln w="6350">
                          <a:solidFill>
                            <a:srgbClr val="5B9BD5"/>
                          </a:solidFill>
                        </a:ln>
                        <a:effectLst/>
                      </wps:spPr>
                      <wps:txbx>
                        <w:txbxContent>
                          <w:p w:rsidR="00E3186C" w:rsidRPr="00D8097F" w:rsidRDefault="00E3186C" w:rsidP="00276624">
                            <w:pPr>
                              <w:jc w:val="center"/>
                              <w:rPr>
                                <w:b/>
                              </w:rPr>
                            </w:pPr>
                            <w:r w:rsidRPr="00D8097F">
                              <w:rPr>
                                <w:b/>
                              </w:rPr>
                              <w:t>Module Leader</w:t>
                            </w:r>
                          </w:p>
                          <w:p w:rsidR="00E3186C" w:rsidRDefault="00E3186C" w:rsidP="00276624">
                            <w:r>
                              <w:t>Chris Mortimer</w:t>
                            </w:r>
                            <w:r>
                              <w:br/>
                              <w:t>Email:</w:t>
                            </w:r>
                            <w:r w:rsidRPr="00D8097F">
                              <w:t xml:space="preserve"> </w:t>
                            </w:r>
                            <w:r>
                              <w:tab/>
                              <w:t xml:space="preserve">   </w:t>
                            </w:r>
                            <w:hyperlink r:id="rId297" w:history="1">
                              <w:r w:rsidRPr="000C3AF8">
                                <w:rPr>
                                  <w:rStyle w:val="Hyperlink"/>
                                </w:rPr>
                                <w:t>chris.mortimer@tigersolutions.co.uk</w:t>
                              </w:r>
                            </w:hyperlink>
                            <w:r>
                              <w:t xml:space="preserve"> </w:t>
                            </w:r>
                            <w:hyperlink r:id="rId298"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961B4" id="Text Box 69" o:spid="_x0000_s1068" type="#_x0000_t202" style="position:absolute;margin-left:285.75pt;margin-top:.85pt;width:227.25pt;height:6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uXYAIAAMsEAAAOAAAAZHJzL2Uyb0RvYy54bWysVE1vGjEQvVfqf7B8LwsUCKAsEQFRVYqS&#10;SEmVs/F6YSWvx7UNu/TX99l8JE16qsrBzJefZ97M7PVNW2u2V85XZHLe63Q5U0ZSUZlNzn88r76M&#10;OfNBmEJoMirnB+X5zezzp+vGTlWftqQL5RhAjJ82NufbEOw0y7zcqlr4Dlll4CzJ1SJAdZuscKIB&#10;eq2zfrc7yhpyhXUklfewLo9OPkv4ZalkeChLrwLTOUduIZ0unet4ZrNrMd04YbeVPKUh/iGLWlQG&#10;j16gliIItnPVB6i6ko48laEjqc6oLCupUg2optd9V83TVliVagE53l5o8v8PVt7vHx2ripyPJpwZ&#10;UaNHz6oN7JZaBhP4aayfIuzJIjC0sKPPZ7uHMZbdlq6O/yiIwQ+mDxd2I5qEsT8ej7pXQ84kfOPe&#10;pDdM9Gevt63z4ZuimkUh5w7dS6SK/Z0PyASh55D4mCddFatK66Qc/EI7thdoNOajoIYzLXyAMeer&#10;9ItJA+KPa9qwBrV/RS4fId1mfcEc3k5ul8OPEADUJl5VadpOiUbOjtxEKbTrNnE86J+JW1NxAJ+O&#10;jhPprVxVKPoOGT8KhxEEhVir8ICj1IQc6SRxtiX362/2GI/JgJezBiOdc/9zJ5wCEd8NZmbSGwzi&#10;DiRlMLzqQ3FvPeu3HrOrFwQye1hgK5MY44M+i6Wj+gXbN4+vwiWMxNs5D2dxEY6Lhu2Vaj5PQZh6&#10;K8KdebIyQkfiYkuf2xfh7KnvARNzT+fhF9N37T/GxpuG5rtAZZVmIxJ9ZBVdjgo2JvX7tN1xJd/q&#10;Ker1GzT7DQAA//8DAFBLAwQUAAYACAAAACEAXNbD7d0AAAAKAQAADwAAAGRycy9kb3ducmV2Lnht&#10;bEyPzU7DMBCE70i8g7VI3KhdlzYoxKmgUuCGRPk5b2OTRMTrKHba8PZsT3Db0TeanSm2s+/F0Y2x&#10;C2RguVAgHNXBdtQYeH+rbu5AxIRksQ/kDPy4CNvy8qLA3IYTvbrjPjWCQyjmaKBNaciljHXrPMZF&#10;GBwx+wqjx8RybKQd8cThvpdaqY302BF/aHFwu9bV3/vJG9BPOx31p8bpperIrx4/xtvnypjrq/nh&#10;HkRyc/ozw7k+V4eSOx3CRDaK3sA6W67ZyiADceZKb3jcga+VykCWhfw/ofwFAAD//wMAUEsBAi0A&#10;FAAGAAgAAAAhALaDOJL+AAAA4QEAABMAAAAAAAAAAAAAAAAAAAAAAFtDb250ZW50X1R5cGVzXS54&#10;bWxQSwECLQAUAAYACAAAACEAOP0h/9YAAACUAQAACwAAAAAAAAAAAAAAAAAvAQAAX3JlbHMvLnJl&#10;bHNQSwECLQAUAAYACAAAACEACyrLl2ACAADLBAAADgAAAAAAAAAAAAAAAAAuAgAAZHJzL2Uyb0Rv&#10;Yy54bWxQSwECLQAUAAYACAAAACEAXNbD7d0AAAAKAQAADwAAAAAAAAAAAAAAAAC6BAAAZHJzL2Rv&#10;d25yZXYueG1sUEsFBgAAAAAEAAQA8wAAAMQFAAAAAA==&#10;" fillcolor="window" strokecolor="#5b9bd5" strokeweight=".5pt">
                <v:textbox>
                  <w:txbxContent>
                    <w:p w:rsidR="00E3186C" w:rsidRPr="00D8097F" w:rsidRDefault="00E3186C" w:rsidP="00276624">
                      <w:pPr>
                        <w:jc w:val="center"/>
                        <w:rPr>
                          <w:b/>
                        </w:rPr>
                      </w:pPr>
                      <w:r w:rsidRPr="00D8097F">
                        <w:rPr>
                          <w:b/>
                        </w:rPr>
                        <w:t>Module Leader</w:t>
                      </w:r>
                    </w:p>
                    <w:p w:rsidR="00E3186C" w:rsidRDefault="00E3186C" w:rsidP="00276624">
                      <w:r>
                        <w:t>Chris Mortimer</w:t>
                      </w:r>
                      <w:r>
                        <w:br/>
                        <w:t>Email:</w:t>
                      </w:r>
                      <w:r w:rsidRPr="00D8097F">
                        <w:t xml:space="preserve"> </w:t>
                      </w:r>
                      <w:r>
                        <w:tab/>
                        <w:t xml:space="preserve">   </w:t>
                      </w:r>
                      <w:hyperlink r:id="rId299" w:history="1">
                        <w:r w:rsidRPr="000C3AF8">
                          <w:rPr>
                            <w:rStyle w:val="Hyperlink"/>
                          </w:rPr>
                          <w:t>chris.mortimer@tigersolutions.co.uk</w:t>
                        </w:r>
                      </w:hyperlink>
                      <w:r>
                        <w:t xml:space="preserve"> </w:t>
                      </w:r>
                      <w:hyperlink r:id="rId300" w:history="1"/>
                    </w:p>
                  </w:txbxContent>
                </v:textbox>
              </v:shape>
            </w:pict>
          </mc:Fallback>
        </mc:AlternateContent>
      </w:r>
    </w:p>
    <w:p w:rsidR="00AF65CB" w:rsidRPr="00AF65CB" w:rsidRDefault="00AF65CB" w:rsidP="00AF65CB">
      <w:r w:rsidRPr="00AF65CB">
        <w:rPr>
          <w:b/>
        </w:rPr>
        <w:t>Teaching Term(s):</w:t>
      </w:r>
      <w:r w:rsidRPr="00AF65CB">
        <w:rPr>
          <w:b/>
        </w:rPr>
        <w:tab/>
      </w:r>
      <w:r w:rsidRPr="00AF65CB">
        <w:t xml:space="preserve">Spring </w:t>
      </w:r>
    </w:p>
    <w:p w:rsidR="00AF65CB" w:rsidRPr="00AF65CB" w:rsidRDefault="00AF65CB" w:rsidP="00AF65CB">
      <w:pPr>
        <w:tabs>
          <w:tab w:val="left" w:pos="1182"/>
        </w:tabs>
        <w:ind w:left="2160" w:hanging="2160"/>
      </w:pPr>
      <w:r w:rsidRPr="00AF65CB">
        <w:rPr>
          <w:b/>
        </w:rPr>
        <w:t>Standard Delivery:</w:t>
      </w:r>
      <w:r w:rsidRPr="00AF65CB">
        <w:t xml:space="preserve"> </w:t>
      </w:r>
      <w:r w:rsidRPr="00AF65CB">
        <w:tab/>
        <w:t>10 x 1 hour lectures</w:t>
      </w:r>
      <w:r w:rsidRPr="00AF65CB">
        <w:br/>
        <w:t>8 x 1 hour tutorials</w:t>
      </w:r>
    </w:p>
    <w:p w:rsidR="00AF65CB" w:rsidRPr="00AF65CB" w:rsidRDefault="00AF65CB" w:rsidP="00AF65CB">
      <w:pPr>
        <w:tabs>
          <w:tab w:val="left" w:pos="1182"/>
        </w:tabs>
        <w:ind w:left="2160" w:hanging="2160"/>
      </w:pPr>
      <w:r w:rsidRPr="00AF65CB">
        <w:rPr>
          <w:b/>
        </w:rPr>
        <w:t>Module Level:</w:t>
      </w:r>
      <w:r w:rsidRPr="00AF65CB">
        <w:tab/>
        <w:t>6 UG Level (Honours)</w:t>
      </w:r>
    </w:p>
    <w:p w:rsidR="00AF65CB" w:rsidRPr="00E948F0" w:rsidRDefault="004B0C19" w:rsidP="00E948F0">
      <w:pPr>
        <w:pStyle w:val="Heading4"/>
        <w:rPr>
          <w:rFonts w:eastAsia="Times New Roman"/>
          <w:i w:val="0"/>
          <w:lang w:eastAsia="en-GB"/>
        </w:rPr>
      </w:pPr>
      <w:r>
        <w:rPr>
          <w:rFonts w:eastAsia="Times New Roman"/>
          <w:i w:val="0"/>
          <w:lang w:eastAsia="en-GB"/>
        </w:rPr>
        <w:br/>
      </w:r>
      <w:r w:rsidR="00AF65CB" w:rsidRPr="00E948F0">
        <w:rPr>
          <w:rFonts w:eastAsia="Times New Roman"/>
          <w:i w:val="0"/>
          <w:lang w:eastAsia="en-GB"/>
        </w:rPr>
        <w:t xml:space="preserve">Pre-requisites </w:t>
      </w:r>
    </w:p>
    <w:p w:rsidR="002B5F19" w:rsidRPr="003367AF" w:rsidRDefault="002B5F19" w:rsidP="003367AF">
      <w:r>
        <w:t>There are no pre</w:t>
      </w:r>
      <w:r w:rsidR="004B0C19">
        <w:t>-</w:t>
      </w:r>
      <w:r>
        <w:t>requisites for this module.</w:t>
      </w:r>
    </w:p>
    <w:p w:rsidR="00AF65CB" w:rsidRPr="003367AF" w:rsidRDefault="004B0C19" w:rsidP="003367AF">
      <w:pPr>
        <w:pStyle w:val="Heading4"/>
        <w:rPr>
          <w:i w:val="0"/>
        </w:rPr>
      </w:pPr>
      <w:r>
        <w:rPr>
          <w:i w:val="0"/>
        </w:rPr>
        <w:br/>
      </w:r>
      <w:r w:rsidR="00AF65CB" w:rsidRPr="003367AF">
        <w:rPr>
          <w:i w:val="0"/>
        </w:rPr>
        <w:t>Module Overview</w:t>
      </w:r>
    </w:p>
    <w:p w:rsidR="00AF65CB" w:rsidRPr="003367AF" w:rsidRDefault="00AF65CB" w:rsidP="003367AF">
      <w:r w:rsidRPr="003367AF">
        <w:t>Operational Research (OR) is the discipline of applying advanced analytical methods to help make better decisions.  OR practice can be quantitative analysis, decision support and conceptual modelling. The module will introduce you to the key elements of successful OR projects. While other modules at WBS might focus on specific technical capabilities (e.g. forecasting or simulation), this module supplies a range of modelling tools and the consulting skills necessary to use these techniques effectively in organisational interventions.</w:t>
      </w:r>
    </w:p>
    <w:p w:rsidR="00AF65CB" w:rsidRPr="00E948F0" w:rsidRDefault="00AF65CB" w:rsidP="004B0C19">
      <w:pPr>
        <w:pStyle w:val="Heading4"/>
        <w:rPr>
          <w:i w:val="0"/>
        </w:rPr>
      </w:pPr>
      <w:r w:rsidRPr="003367AF">
        <w:br/>
      </w:r>
      <w:r w:rsidRPr="00E948F0">
        <w:rPr>
          <w:i w:val="0"/>
        </w:rPr>
        <w:t>Syllabus</w:t>
      </w:r>
    </w:p>
    <w:p w:rsidR="00AF65CB" w:rsidRPr="00AF65CB" w:rsidRDefault="00AF65CB" w:rsidP="008F7F1A">
      <w:pPr>
        <w:pStyle w:val="ListParagraph"/>
        <w:numPr>
          <w:ilvl w:val="0"/>
          <w:numId w:val="100"/>
        </w:numPr>
        <w:tabs>
          <w:tab w:val="left" w:pos="1182"/>
        </w:tabs>
      </w:pPr>
      <w:r w:rsidRPr="00AF65CB">
        <w:t>The nature and methods of operational research (OR)</w:t>
      </w:r>
    </w:p>
    <w:p w:rsidR="00AF65CB" w:rsidRPr="00AF65CB" w:rsidRDefault="00AF65CB" w:rsidP="008F7F1A">
      <w:pPr>
        <w:pStyle w:val="ListParagraph"/>
        <w:numPr>
          <w:ilvl w:val="0"/>
          <w:numId w:val="100"/>
        </w:numPr>
        <w:tabs>
          <w:tab w:val="left" w:pos="1182"/>
        </w:tabs>
      </w:pPr>
      <w:r w:rsidRPr="00AF65CB">
        <w:t>Models and modelling in OR studies</w:t>
      </w:r>
    </w:p>
    <w:p w:rsidR="00AF65CB" w:rsidRPr="00AF65CB" w:rsidRDefault="00AF65CB" w:rsidP="008F7F1A">
      <w:pPr>
        <w:pStyle w:val="ListParagraph"/>
        <w:numPr>
          <w:ilvl w:val="0"/>
          <w:numId w:val="100"/>
        </w:numPr>
        <w:tabs>
          <w:tab w:val="left" w:pos="1182"/>
        </w:tabs>
      </w:pPr>
      <w:r w:rsidRPr="00AF65CB">
        <w:t>Issues in problem structuring and data collection</w:t>
      </w:r>
    </w:p>
    <w:p w:rsidR="00AF65CB" w:rsidRPr="00AF65CB" w:rsidRDefault="00AF65CB" w:rsidP="008F7F1A">
      <w:pPr>
        <w:pStyle w:val="ListParagraph"/>
        <w:numPr>
          <w:ilvl w:val="0"/>
          <w:numId w:val="100"/>
        </w:numPr>
        <w:tabs>
          <w:tab w:val="left" w:pos="1182"/>
        </w:tabs>
      </w:pPr>
      <w:r w:rsidRPr="00AF65CB">
        <w:t>OR model validation and verification</w:t>
      </w:r>
    </w:p>
    <w:p w:rsidR="00AF65CB" w:rsidRPr="00AF65CB" w:rsidRDefault="00AF65CB" w:rsidP="008F7F1A">
      <w:pPr>
        <w:pStyle w:val="ListParagraph"/>
        <w:numPr>
          <w:ilvl w:val="0"/>
          <w:numId w:val="100"/>
        </w:numPr>
        <w:tabs>
          <w:tab w:val="left" w:pos="1182"/>
        </w:tabs>
      </w:pPr>
      <w:r w:rsidRPr="00AF65CB">
        <w:t>Multi-methodology</w:t>
      </w:r>
    </w:p>
    <w:p w:rsidR="00AF65CB" w:rsidRPr="00AF65CB" w:rsidRDefault="00AF65CB" w:rsidP="00AF65CB">
      <w:pPr>
        <w:keepNext/>
        <w:keepLines/>
        <w:spacing w:before="40" w:after="0"/>
        <w:outlineLvl w:val="1"/>
        <w:rPr>
          <w:rFonts w:asciiTheme="majorHAnsi" w:eastAsiaTheme="majorEastAsia" w:hAnsiTheme="majorHAnsi" w:cstheme="majorBidi"/>
          <w:color w:val="2E74B5" w:themeColor="accent1" w:themeShade="BF"/>
          <w:sz w:val="26"/>
          <w:szCs w:val="26"/>
        </w:rPr>
      </w:pPr>
    </w:p>
    <w:p w:rsidR="00AF65CB" w:rsidRPr="00E948F0" w:rsidRDefault="00AF65CB" w:rsidP="00E948F0">
      <w:pPr>
        <w:pStyle w:val="Heading4"/>
        <w:rPr>
          <w:i w:val="0"/>
        </w:rPr>
      </w:pPr>
      <w:r w:rsidRPr="00E948F0">
        <w:rPr>
          <w:i w:val="0"/>
        </w:rPr>
        <w:t>Learning Outcomes and Objectives</w:t>
      </w:r>
    </w:p>
    <w:p w:rsidR="00AF65CB" w:rsidRPr="00AF65CB" w:rsidRDefault="00AF65CB" w:rsidP="008F7F1A">
      <w:pPr>
        <w:pStyle w:val="ListParagraph"/>
        <w:numPr>
          <w:ilvl w:val="0"/>
          <w:numId w:val="101"/>
        </w:numPr>
        <w:tabs>
          <w:tab w:val="left" w:pos="1182"/>
        </w:tabs>
      </w:pPr>
      <w:r w:rsidRPr="00AF65CB">
        <w:t>On successful completion of the module, students will be able to:</w:t>
      </w:r>
    </w:p>
    <w:p w:rsidR="00AF65CB" w:rsidRPr="00AF65CB" w:rsidRDefault="00AF65CB" w:rsidP="008F7F1A">
      <w:pPr>
        <w:pStyle w:val="ListParagraph"/>
        <w:numPr>
          <w:ilvl w:val="0"/>
          <w:numId w:val="101"/>
        </w:numPr>
        <w:tabs>
          <w:tab w:val="left" w:pos="1182"/>
        </w:tabs>
      </w:pPr>
      <w:r w:rsidRPr="00AF65CB">
        <w:t>Understand the nature of analytical consulting projects and effective delivery;</w:t>
      </w:r>
    </w:p>
    <w:p w:rsidR="00AF65CB" w:rsidRPr="00AF65CB" w:rsidRDefault="00AF65CB" w:rsidP="008F7F1A">
      <w:pPr>
        <w:pStyle w:val="ListParagraph"/>
        <w:numPr>
          <w:ilvl w:val="0"/>
          <w:numId w:val="101"/>
        </w:numPr>
        <w:tabs>
          <w:tab w:val="left" w:pos="1182"/>
        </w:tabs>
      </w:pPr>
      <w:r w:rsidRPr="00AF65CB">
        <w:t>Recognise the importance of problem structuring skills in consulting projects;</w:t>
      </w:r>
    </w:p>
    <w:p w:rsidR="00AF65CB" w:rsidRPr="00AF65CB" w:rsidRDefault="00AF65CB" w:rsidP="008F7F1A">
      <w:pPr>
        <w:pStyle w:val="ListParagraph"/>
        <w:numPr>
          <w:ilvl w:val="0"/>
          <w:numId w:val="101"/>
        </w:numPr>
        <w:tabs>
          <w:tab w:val="left" w:pos="1182"/>
        </w:tabs>
      </w:pPr>
      <w:r w:rsidRPr="00AF65CB">
        <w:t>Appreciate the nature of OR modelling;</w:t>
      </w:r>
    </w:p>
    <w:p w:rsidR="00AF65CB" w:rsidRPr="00AF65CB" w:rsidRDefault="00AF65CB" w:rsidP="008F7F1A">
      <w:pPr>
        <w:pStyle w:val="ListParagraph"/>
        <w:numPr>
          <w:ilvl w:val="0"/>
          <w:numId w:val="101"/>
        </w:numPr>
        <w:tabs>
          <w:tab w:val="left" w:pos="1182"/>
        </w:tabs>
      </w:pPr>
      <w:r w:rsidRPr="00AF65CB">
        <w:t>Appreciate a range of OR tools, and the circumstances in which they might be applied.</w:t>
      </w:r>
    </w:p>
    <w:p w:rsidR="004B0C19" w:rsidRDefault="004B0C19" w:rsidP="00E948F0">
      <w:pPr>
        <w:pStyle w:val="Heading4"/>
        <w:rPr>
          <w:rFonts w:eastAsia="Times New Roman"/>
          <w:lang w:eastAsia="en-GB"/>
        </w:rPr>
      </w:pPr>
    </w:p>
    <w:p w:rsidR="00AF65CB" w:rsidRPr="00E948F0" w:rsidRDefault="00AF65CB" w:rsidP="00E948F0">
      <w:pPr>
        <w:pStyle w:val="Heading4"/>
        <w:rPr>
          <w:rFonts w:eastAsia="Times New Roman"/>
          <w:i w:val="0"/>
          <w:lang w:eastAsia="en-GB"/>
        </w:rPr>
      </w:pPr>
      <w:r w:rsidRPr="00E948F0">
        <w:rPr>
          <w:rFonts w:eastAsia="Times New Roman"/>
          <w:i w:val="0"/>
          <w:lang w:eastAsia="en-GB"/>
        </w:rPr>
        <w:t>Assessment Methods</w:t>
      </w:r>
    </w:p>
    <w:p w:rsidR="00AF65CB" w:rsidRPr="00AF65CB" w:rsidRDefault="00AF65CB" w:rsidP="00AF65CB">
      <w:pPr>
        <w:spacing w:before="60" w:after="60" w:line="240" w:lineRule="auto"/>
        <w:rPr>
          <w:rFonts w:ascii="Calibri" w:eastAsia="Times New Roman" w:hAnsi="Calibri" w:cs="Times New Roman"/>
          <w:szCs w:val="24"/>
          <w:lang w:eastAsia="en-GB"/>
        </w:rPr>
      </w:pPr>
    </w:p>
    <w:tbl>
      <w:tblPr>
        <w:tblStyle w:val="GridTable6Colorful-Accent15"/>
        <w:tblW w:w="0" w:type="auto"/>
        <w:tblLook w:val="04A0" w:firstRow="1" w:lastRow="0" w:firstColumn="1" w:lastColumn="0" w:noHBand="0" w:noVBand="1"/>
      </w:tblPr>
      <w:tblGrid>
        <w:gridCol w:w="2113"/>
        <w:gridCol w:w="1030"/>
        <w:gridCol w:w="1554"/>
        <w:gridCol w:w="4319"/>
      </w:tblGrid>
      <w:tr w:rsidR="00AF65CB" w:rsidRPr="00AF65CB"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rPr>
                <w:rFonts w:ascii="Calibri" w:hAnsi="Calibri"/>
              </w:rPr>
            </w:pPr>
            <w:r w:rsidRPr="00AF65CB">
              <w:rPr>
                <w:rFonts w:ascii="Calibri" w:hAnsi="Calibri"/>
              </w:rPr>
              <w:t>Period of Study</w:t>
            </w:r>
          </w:p>
        </w:tc>
        <w:tc>
          <w:tcPr>
            <w:tcW w:w="1030" w:type="dxa"/>
            <w:vAlign w:val="center"/>
          </w:tcPr>
          <w:p w:rsidR="00AF65CB" w:rsidRPr="00AF65CB" w:rsidRDefault="00AF65CB" w:rsidP="00AF65CB">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Method Name</w:t>
            </w:r>
          </w:p>
        </w:tc>
        <w:tc>
          <w:tcPr>
            <w:tcW w:w="1554" w:type="dxa"/>
            <w:vAlign w:val="center"/>
          </w:tcPr>
          <w:p w:rsidR="00AF65CB" w:rsidRPr="00AF65CB" w:rsidRDefault="00AF65CB" w:rsidP="00AF65CB">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CATS (Credit)</w:t>
            </w:r>
          </w:p>
        </w:tc>
        <w:tc>
          <w:tcPr>
            <w:tcW w:w="4319" w:type="dxa"/>
            <w:vAlign w:val="center"/>
          </w:tcPr>
          <w:p w:rsidR="00AF65CB" w:rsidRPr="00AF65CB" w:rsidRDefault="00AF65CB" w:rsidP="00AF65CB">
            <w:pPr>
              <w:spacing w:before="60" w:after="60"/>
              <w:cnfStyle w:val="100000000000" w:firstRow="1"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Assessment Description</w:t>
            </w:r>
          </w:p>
        </w:tc>
      </w:tr>
      <w:tr w:rsidR="00AF65CB"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rPr>
            </w:pPr>
            <w:r w:rsidRPr="00AF65CB">
              <w:rPr>
                <w:rFonts w:ascii="Calibri" w:hAnsi="Calibri"/>
              </w:rPr>
              <w:t>Full Year</w:t>
            </w:r>
          </w:p>
        </w:tc>
        <w:tc>
          <w:tcPr>
            <w:tcW w:w="1030"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AF65CB" w:rsidRPr="00AF65CB" w:rsidRDefault="00AF65CB" w:rsidP="00AF65C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AF65CB" w:rsidRPr="00AF65CB"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3.0 hour </w:t>
            </w:r>
            <w:r w:rsidRPr="00AF65CB">
              <w:rPr>
                <w:rFonts w:ascii="Calibri" w:hAnsi="Calibri"/>
              </w:rPr>
              <w:t xml:space="preserve">Examination </w:t>
            </w:r>
            <w:r w:rsidR="00AF65CB" w:rsidRPr="00AF65CB">
              <w:rPr>
                <w:rFonts w:ascii="Calibri" w:hAnsi="Calibri"/>
              </w:rPr>
              <w:t>(100%)</w:t>
            </w:r>
          </w:p>
        </w:tc>
      </w:tr>
      <w:tr w:rsidR="00AF65CB"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rPr>
            </w:pPr>
            <w:r w:rsidRPr="00AF65CB">
              <w:rPr>
                <w:rFonts w:ascii="Calibri" w:hAnsi="Calibri"/>
              </w:rPr>
              <w:t>Full Year</w:t>
            </w:r>
          </w:p>
        </w:tc>
        <w:tc>
          <w:tcPr>
            <w:tcW w:w="1030" w:type="dxa"/>
            <w:vAlign w:val="center"/>
          </w:tcPr>
          <w:p w:rsidR="00AF65CB" w:rsidRPr="00AF65CB" w:rsidRDefault="00D80DCF" w:rsidP="00AF65CB">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AF65CB" w:rsidRPr="00AF65CB" w:rsidRDefault="00AF65CB" w:rsidP="00AF65CB">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15</w:t>
            </w:r>
          </w:p>
        </w:tc>
        <w:tc>
          <w:tcPr>
            <w:tcW w:w="4319" w:type="dxa"/>
            <w:vAlign w:val="center"/>
          </w:tcPr>
          <w:p w:rsidR="00AF65CB" w:rsidRPr="00AF65CB"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3.0 hour </w:t>
            </w:r>
            <w:r w:rsidR="00AF65CB" w:rsidRPr="00AF65CB">
              <w:rPr>
                <w:rFonts w:ascii="Calibri" w:hAnsi="Calibri"/>
              </w:rPr>
              <w:t>Examination (80%)</w:t>
            </w:r>
            <w:r>
              <w:rPr>
                <w:rFonts w:ascii="Calibri" w:hAnsi="Calibri"/>
              </w:rPr>
              <w:br/>
            </w:r>
            <w:r w:rsidRPr="00AF65CB">
              <w:rPr>
                <w:rFonts w:ascii="Calibri" w:hAnsi="Calibri"/>
              </w:rPr>
              <w:t>Written assignment (20%)</w:t>
            </w:r>
          </w:p>
        </w:tc>
      </w:tr>
      <w:tr w:rsidR="00AF65CB"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F65CB" w:rsidRPr="00AF65CB" w:rsidRDefault="00AF65CB" w:rsidP="00AF65CB">
            <w:pPr>
              <w:spacing w:before="60" w:after="60"/>
              <w:rPr>
                <w:rFonts w:ascii="Calibri" w:hAnsi="Calibri"/>
                <w:color w:val="808080" w:themeColor="background1" w:themeShade="80"/>
              </w:rPr>
            </w:pPr>
            <w:r w:rsidRPr="00AF65CB">
              <w:rPr>
                <w:rFonts w:ascii="Calibri" w:hAnsi="Calibri"/>
                <w:color w:val="808080" w:themeColor="background1" w:themeShade="80"/>
              </w:rPr>
              <w:t>Autumn Term only</w:t>
            </w:r>
          </w:p>
        </w:tc>
        <w:tc>
          <w:tcPr>
            <w:tcW w:w="1030"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c>
          <w:tcPr>
            <w:tcW w:w="1554" w:type="dxa"/>
            <w:vAlign w:val="center"/>
          </w:tcPr>
          <w:p w:rsidR="00AF65CB" w:rsidRPr="00AF65CB" w:rsidRDefault="00AF65CB" w:rsidP="00AF65C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12</w:t>
            </w:r>
          </w:p>
        </w:tc>
        <w:tc>
          <w:tcPr>
            <w:tcW w:w="4319" w:type="dxa"/>
            <w:vAlign w:val="center"/>
          </w:tcPr>
          <w:p w:rsidR="00AF65CB" w:rsidRPr="00AF65CB" w:rsidRDefault="00AF65CB" w:rsidP="00AF65CB">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AF65CB">
              <w:rPr>
                <w:rFonts w:ascii="Calibri" w:hAnsi="Calibri"/>
                <w:color w:val="808080" w:themeColor="background1" w:themeShade="80"/>
              </w:rPr>
              <w:t>Not Available</w:t>
            </w:r>
          </w:p>
        </w:tc>
      </w:tr>
      <w:tr w:rsidR="00D80DCF"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AF65CB" w:rsidRDefault="00D80DCF" w:rsidP="00D80DCF">
            <w:pPr>
              <w:spacing w:before="60" w:after="60"/>
              <w:rPr>
                <w:rFonts w:ascii="Calibri" w:hAnsi="Calibri"/>
              </w:rPr>
            </w:pPr>
            <w:r w:rsidRPr="00AF65CB">
              <w:rPr>
                <w:rFonts w:ascii="Calibri" w:hAnsi="Calibri"/>
              </w:rPr>
              <w:t>Autumn &amp; Spring Terms</w:t>
            </w:r>
          </w:p>
        </w:tc>
        <w:tc>
          <w:tcPr>
            <w:tcW w:w="1030" w:type="dxa"/>
            <w:vAlign w:val="center"/>
          </w:tcPr>
          <w:p w:rsidR="00D80DCF" w:rsidRPr="006C4613"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D80DCF" w:rsidRPr="00AF65CB" w:rsidRDefault="00D80DCF" w:rsidP="00D80DC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D80DCF" w:rsidRPr="00AF65CB"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Written assignment (100%)</w:t>
            </w:r>
          </w:p>
        </w:tc>
      </w:tr>
      <w:tr w:rsidR="00D80DCF"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AF65CB" w:rsidRDefault="00D80DCF" w:rsidP="00D80DCF">
            <w:pPr>
              <w:spacing w:before="60" w:after="60"/>
              <w:rPr>
                <w:rFonts w:ascii="Calibri" w:hAnsi="Calibri"/>
              </w:rPr>
            </w:pPr>
            <w:r w:rsidRPr="00AF65CB">
              <w:rPr>
                <w:rFonts w:ascii="Calibri" w:hAnsi="Calibri"/>
              </w:rPr>
              <w:t>Spring Term only</w:t>
            </w:r>
          </w:p>
        </w:tc>
        <w:tc>
          <w:tcPr>
            <w:tcW w:w="1030" w:type="dxa"/>
            <w:vAlign w:val="center"/>
          </w:tcPr>
          <w:p w:rsidR="00D80DCF" w:rsidRPr="006C4613"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6C4613">
              <w:rPr>
                <w:rFonts w:ascii="Calibri" w:eastAsia="Times New Roman" w:hAnsi="Calibri" w:cs="Times New Roman"/>
                <w:szCs w:val="24"/>
                <w:lang w:eastAsia="en-GB"/>
              </w:rPr>
              <w:t>Visiting (VA)</w:t>
            </w:r>
          </w:p>
        </w:tc>
        <w:tc>
          <w:tcPr>
            <w:tcW w:w="1554" w:type="dxa"/>
            <w:vAlign w:val="center"/>
          </w:tcPr>
          <w:p w:rsidR="00D80DCF" w:rsidRPr="00AF65CB" w:rsidRDefault="00D80DCF" w:rsidP="00D80DC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D80DCF" w:rsidRPr="00AF65CB"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Written assignment (100%)</w:t>
            </w:r>
          </w:p>
        </w:tc>
      </w:tr>
      <w:tr w:rsidR="00D80DCF" w:rsidRPr="00AF65CB"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AF65CB" w:rsidRDefault="00D80DCF" w:rsidP="00D80DCF">
            <w:pPr>
              <w:spacing w:before="60" w:after="60"/>
              <w:rPr>
                <w:rFonts w:ascii="Calibri" w:hAnsi="Calibri"/>
              </w:rPr>
            </w:pPr>
            <w:r w:rsidRPr="00AF65CB">
              <w:rPr>
                <w:rFonts w:ascii="Calibri" w:hAnsi="Calibri"/>
              </w:rPr>
              <w:t>Spring &amp; Summer Terms</w:t>
            </w:r>
          </w:p>
        </w:tc>
        <w:tc>
          <w:tcPr>
            <w:tcW w:w="1030" w:type="dxa"/>
            <w:vAlign w:val="center"/>
          </w:tcPr>
          <w:p w:rsidR="00D80DCF" w:rsidRPr="00AF65CB"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D80DCF" w:rsidRPr="00AF65CB" w:rsidRDefault="00D80DCF" w:rsidP="00D80DC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AF65CB">
              <w:rPr>
                <w:rFonts w:ascii="Calibri" w:hAnsi="Calibri"/>
              </w:rPr>
              <w:t>12</w:t>
            </w:r>
          </w:p>
        </w:tc>
        <w:tc>
          <w:tcPr>
            <w:tcW w:w="4319" w:type="dxa"/>
            <w:vAlign w:val="center"/>
          </w:tcPr>
          <w:p w:rsidR="00D80DCF" w:rsidRPr="00AF65CB"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3.0 hour </w:t>
            </w:r>
            <w:r w:rsidRPr="00AF65CB">
              <w:rPr>
                <w:rFonts w:ascii="Calibri" w:hAnsi="Calibri"/>
              </w:rPr>
              <w:t>Examination (100%)</w:t>
            </w:r>
          </w:p>
        </w:tc>
      </w:tr>
      <w:tr w:rsidR="00D80DCF" w:rsidRPr="00AF65CB"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AF65CB" w:rsidRDefault="00D80DCF" w:rsidP="00D80DCF">
            <w:pPr>
              <w:spacing w:before="60" w:after="60"/>
              <w:rPr>
                <w:rFonts w:ascii="Calibri" w:hAnsi="Calibri"/>
              </w:rPr>
            </w:pPr>
            <w:r w:rsidRPr="00AF65CB">
              <w:rPr>
                <w:rFonts w:ascii="Calibri" w:hAnsi="Calibri"/>
              </w:rPr>
              <w:t>Spring &amp; Summer Terms</w:t>
            </w:r>
          </w:p>
        </w:tc>
        <w:tc>
          <w:tcPr>
            <w:tcW w:w="1030" w:type="dxa"/>
            <w:vAlign w:val="center"/>
          </w:tcPr>
          <w:p w:rsidR="00D80DCF" w:rsidRPr="00AF65CB"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Standard</w:t>
            </w:r>
          </w:p>
        </w:tc>
        <w:tc>
          <w:tcPr>
            <w:tcW w:w="1554" w:type="dxa"/>
            <w:vAlign w:val="center"/>
          </w:tcPr>
          <w:p w:rsidR="00D80DCF" w:rsidRPr="00AF65CB" w:rsidRDefault="00D80DCF" w:rsidP="00D80DC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AF65CB">
              <w:rPr>
                <w:rFonts w:ascii="Calibri" w:hAnsi="Calibri"/>
              </w:rPr>
              <w:t>15</w:t>
            </w:r>
          </w:p>
        </w:tc>
        <w:tc>
          <w:tcPr>
            <w:tcW w:w="4319" w:type="dxa"/>
            <w:vAlign w:val="center"/>
          </w:tcPr>
          <w:p w:rsidR="00D80DCF" w:rsidRPr="00AF65CB"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3.0 hour </w:t>
            </w:r>
            <w:r w:rsidRPr="00AF65CB">
              <w:rPr>
                <w:rFonts w:ascii="Calibri" w:hAnsi="Calibri"/>
              </w:rPr>
              <w:t>Examination (80%)</w:t>
            </w:r>
            <w:r>
              <w:rPr>
                <w:rFonts w:ascii="Calibri" w:hAnsi="Calibri"/>
              </w:rPr>
              <w:br/>
            </w:r>
            <w:r w:rsidRPr="00AF65CB">
              <w:rPr>
                <w:rFonts w:ascii="Calibri" w:hAnsi="Calibri"/>
              </w:rPr>
              <w:t>Written assignment (20%)</w:t>
            </w:r>
          </w:p>
        </w:tc>
      </w:tr>
    </w:tbl>
    <w:p w:rsidR="00AF65CB" w:rsidRPr="00AF65CB" w:rsidRDefault="00AF65CB" w:rsidP="00AF65CB">
      <w:pPr>
        <w:tabs>
          <w:tab w:val="left" w:pos="1182"/>
        </w:tabs>
      </w:pPr>
    </w:p>
    <w:p w:rsidR="00AF65CB" w:rsidRPr="00AF65CB" w:rsidRDefault="00AF65CB" w:rsidP="00AF65CB">
      <w:pPr>
        <w:tabs>
          <w:tab w:val="left" w:pos="1182"/>
        </w:tabs>
      </w:pPr>
    </w:p>
    <w:p w:rsidR="00AF65CB" w:rsidRPr="00E948F0" w:rsidRDefault="00AF65CB" w:rsidP="00E948F0">
      <w:pPr>
        <w:pStyle w:val="Heading4"/>
        <w:rPr>
          <w:rFonts w:eastAsia="Times New Roman"/>
          <w:i w:val="0"/>
          <w:lang w:eastAsia="en-GB"/>
        </w:rPr>
      </w:pPr>
      <w:r w:rsidRPr="00E948F0">
        <w:rPr>
          <w:rFonts w:eastAsia="Times New Roman"/>
          <w:i w:val="0"/>
          <w:lang w:eastAsia="en-GB"/>
        </w:rPr>
        <w:t>Bibliography</w:t>
      </w:r>
    </w:p>
    <w:p w:rsidR="00AF65CB" w:rsidRPr="00AF65CB" w:rsidRDefault="00AF65CB" w:rsidP="00AF65CB">
      <w:pPr>
        <w:tabs>
          <w:tab w:val="left" w:pos="1182"/>
        </w:tabs>
      </w:pPr>
      <w:r w:rsidRPr="00AF65CB">
        <w:t>There is no set textbook. Relevant readings will be given throughout the module.</w:t>
      </w:r>
    </w:p>
    <w:p w:rsidR="00AF65CB" w:rsidRPr="00AF65CB" w:rsidRDefault="00AF65CB" w:rsidP="00AF65CB">
      <w:pPr>
        <w:tabs>
          <w:tab w:val="left" w:pos="1182"/>
        </w:tabs>
      </w:pPr>
      <w:r w:rsidRPr="00AF65CB">
        <w:t>Useful background texts:</w:t>
      </w:r>
    </w:p>
    <w:p w:rsidR="00AF65CB" w:rsidRPr="00AF65CB" w:rsidRDefault="00AF65CB" w:rsidP="008F7F1A">
      <w:pPr>
        <w:pStyle w:val="ListParagraph"/>
        <w:numPr>
          <w:ilvl w:val="0"/>
          <w:numId w:val="102"/>
        </w:numPr>
        <w:tabs>
          <w:tab w:val="left" w:pos="1182"/>
        </w:tabs>
      </w:pPr>
      <w:r w:rsidRPr="00AF65CB">
        <w:t>Williams, T (2008). Management Science in Practice, Chichester: Wiley.</w:t>
      </w:r>
    </w:p>
    <w:p w:rsidR="00AF65CB" w:rsidRPr="00AF65CB" w:rsidRDefault="00AF65CB" w:rsidP="008F7F1A">
      <w:pPr>
        <w:pStyle w:val="ListParagraph"/>
        <w:numPr>
          <w:ilvl w:val="0"/>
          <w:numId w:val="102"/>
        </w:numPr>
        <w:tabs>
          <w:tab w:val="left" w:pos="1182"/>
        </w:tabs>
      </w:pPr>
      <w:r w:rsidRPr="00AF65CB">
        <w:t>Pidd, M (2003). Tools for Thinking: modelling in Management Science (2nd ed.), Chichester: Wiley.</w:t>
      </w:r>
    </w:p>
    <w:p w:rsidR="00CD12C4" w:rsidRDefault="00AF65CB" w:rsidP="008F7F1A">
      <w:pPr>
        <w:pStyle w:val="ListParagraph"/>
        <w:numPr>
          <w:ilvl w:val="0"/>
          <w:numId w:val="102"/>
        </w:numPr>
        <w:tabs>
          <w:tab w:val="left" w:pos="1182"/>
        </w:tabs>
      </w:pPr>
      <w:r w:rsidRPr="00AF65CB">
        <w:t>Rosenhead, J. and Mingers, J. (2001) Rational Analysis for a Problematic World Revisited: problem structuring methods for complexity, uncertainty and conflict (2nd ed.), Chichester: Wiley.</w:t>
      </w:r>
    </w:p>
    <w:p w:rsidR="00CD12C4" w:rsidRDefault="00CD12C4" w:rsidP="008F7F1A">
      <w:pPr>
        <w:pStyle w:val="ListParagraph"/>
        <w:numPr>
          <w:ilvl w:val="0"/>
          <w:numId w:val="102"/>
        </w:numPr>
      </w:pPr>
      <w:r>
        <w:br w:type="page"/>
      </w:r>
    </w:p>
    <w:p w:rsidR="005B7BBA" w:rsidRDefault="00AF65CB" w:rsidP="00BA7E26">
      <w:pPr>
        <w:pStyle w:val="Heading2"/>
      </w:pPr>
      <w:bookmarkStart w:id="65" w:name="_Toc492478232"/>
      <w:r>
        <w:t>I</w:t>
      </w:r>
      <w:r w:rsidR="005B7BBA">
        <w:t>B3D80</w:t>
      </w:r>
      <w:r w:rsidR="005B7BBA">
        <w:tab/>
        <w:t>Corporate Strategy Part A</w:t>
      </w:r>
      <w:bookmarkEnd w:id="65"/>
    </w:p>
    <w:p w:rsidR="005B7BBA" w:rsidRPr="007A6D16" w:rsidRDefault="00BA7E26" w:rsidP="005B7BBA">
      <w:r w:rsidRPr="00671EF2">
        <w:rPr>
          <w:noProof/>
          <w:lang w:val="en-US"/>
        </w:rPr>
        <mc:AlternateContent>
          <mc:Choice Requires="wps">
            <w:drawing>
              <wp:anchor distT="0" distB="0" distL="114300" distR="114300" simplePos="0" relativeHeight="252176384" behindDoc="0" locked="0" layoutInCell="1" allowOverlap="1" wp14:anchorId="37AA90F8" wp14:editId="25883EA8">
                <wp:simplePos x="0" y="0"/>
                <wp:positionH relativeFrom="column">
                  <wp:posOffset>3752850</wp:posOffset>
                </wp:positionH>
                <wp:positionV relativeFrom="paragraph">
                  <wp:posOffset>8890</wp:posOffset>
                </wp:positionV>
                <wp:extent cx="2628900" cy="310515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BA7E26">
                            <w:pPr>
                              <w:jc w:val="center"/>
                              <w:rPr>
                                <w:b/>
                              </w:rPr>
                            </w:pPr>
                            <w:r w:rsidRPr="00D8097F">
                              <w:rPr>
                                <w:b/>
                              </w:rPr>
                              <w:t>Module Leader</w:t>
                            </w:r>
                          </w:p>
                          <w:p w:rsidR="00E3186C" w:rsidRDefault="00E3186C" w:rsidP="00BA7E26">
                            <w:pPr>
                              <w:spacing w:after="0" w:line="240" w:lineRule="auto"/>
                            </w:pPr>
                            <w:r w:rsidRPr="00BA7E26">
                              <w:t>Juha Uotila</w:t>
                            </w:r>
                            <w:r>
                              <w:t xml:space="preserve"> (</w:t>
                            </w:r>
                            <w:hyperlink r:id="rId301" w:history="1">
                              <w:r w:rsidRPr="00BA7E26">
                                <w:rPr>
                                  <w:rStyle w:val="Hyperlink"/>
                                </w:rPr>
                                <w:t>Biography</w:t>
                              </w:r>
                            </w:hyperlink>
                            <w:hyperlink r:id="rId302" w:history="1"/>
                            <w:r>
                              <w:t>)</w:t>
                            </w:r>
                          </w:p>
                          <w:p w:rsidR="00E3186C" w:rsidRPr="00BA7E26" w:rsidRDefault="00E3186C" w:rsidP="00BA7E26">
                            <w:pPr>
                              <w:spacing w:after="0" w:line="240" w:lineRule="auto"/>
                            </w:pPr>
                            <w:r w:rsidRPr="00BA7E26">
                              <w:t>Associate Professor of Strategic Management</w:t>
                            </w:r>
                          </w:p>
                          <w:p w:rsidR="00E3186C" w:rsidRPr="00BA7E26" w:rsidRDefault="00E3186C" w:rsidP="00BA7E26">
                            <w:pPr>
                              <w:spacing w:after="0" w:line="240" w:lineRule="auto"/>
                            </w:pPr>
                            <w:r w:rsidRPr="00BA7E26">
                              <w:t>Strategy &amp; International Business</w:t>
                            </w:r>
                          </w:p>
                          <w:p w:rsidR="00E3186C" w:rsidRDefault="00E3186C" w:rsidP="00BA7E26">
                            <w:r>
                              <w:rPr>
                                <w:noProof/>
                                <w:lang w:eastAsia="en-GB"/>
                              </w:rPr>
                              <w:t xml:space="preserve">                </w:t>
                            </w:r>
                            <w:r>
                              <w:rPr>
                                <w:noProof/>
                                <w:lang w:val="en-US"/>
                              </w:rPr>
                              <w:drawing>
                                <wp:inline distT="0" distB="0" distL="0" distR="0" wp14:anchorId="70078A0E" wp14:editId="6C482183">
                                  <wp:extent cx="1410970" cy="14109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BA7E26">
                            <w:r>
                              <w:t>Tel:</w:t>
                            </w:r>
                            <w:r w:rsidRPr="00D8097F">
                              <w:t xml:space="preserve"> </w:t>
                            </w:r>
                            <w:r>
                              <w:tab/>
                              <w:t xml:space="preserve">    +44(</w:t>
                            </w:r>
                            <w:r w:rsidRPr="00D8097F">
                              <w:t>0</w:t>
                            </w:r>
                            <w:r>
                              <w:t xml:space="preserve">) 24 765 </w:t>
                            </w:r>
                            <w:r w:rsidRPr="00BA7E26">
                              <w:t>22935</w:t>
                            </w:r>
                            <w:r>
                              <w:br/>
                              <w:t>Email:</w:t>
                            </w:r>
                            <w:r w:rsidRPr="00D8097F">
                              <w:t xml:space="preserve"> </w:t>
                            </w:r>
                            <w:r>
                              <w:tab/>
                              <w:t xml:space="preserve">    </w:t>
                            </w:r>
                            <w:hyperlink r:id="rId304" w:history="1">
                              <w:r w:rsidRPr="00BA7E26">
                                <w:rPr>
                                  <w:rStyle w:val="Hyperlink"/>
                                </w:rPr>
                                <w:t xml:space="preserve">Juha.Uotila@wbs.ac.uk </w:t>
                              </w:r>
                            </w:hyperlink>
                            <w:r>
                              <w:t xml:space="preserve"> </w:t>
                            </w:r>
                            <w:r>
                              <w:br/>
                              <w:t>Room No: WBS 2.225</w:t>
                            </w:r>
                            <w:r>
                              <w:br/>
                            </w:r>
                          </w:p>
                          <w:p w:rsidR="00E3186C" w:rsidRDefault="00E3186C" w:rsidP="00BA7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90F8" id="Text Box 76" o:spid="_x0000_s1069" type="#_x0000_t202" style="position:absolute;margin-left:295.5pt;margin-top:.7pt;width:207pt;height:24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kGYQIAAMwEAAAOAAAAZHJzL2Uyb0RvYy54bWysVE1vGjEQvVfqf7B8LwsESIKyRCQRVSWU&#10;RCJVzsbrhZW8Htc27NJf32fzEZL0VJWDmS8/z7yZ2ZvbttZsq5yvyOS81+lypoykojKrnP98mX27&#10;4swHYQqhyaic75Tnt5OvX24aO1Z9WpMulGMAMX7c2JyvQ7DjLPNyrWrhO2SVgbMkV4sA1a2ywokG&#10;6LXO+t3uKGvIFdaRVN7D+rB38knCL0slw1NZehWYzjlyC+l06VzGM5vciPHKCbuu5CEN8Q9Z1KIy&#10;ePQE9SCCYBtXfYKqK+nIUxk6kuqMyrKSKtWAanrdD9Us1sKqVAvI8fZEk/9/sPJx++xYVeT8csSZ&#10;ETV69KLawO6oZTCBn8b6McIWFoGhhR19Pto9jLHstnR1/EdBDH4wvTuxG9EkjP1R/+q6C5eE76LX&#10;HfaGif/s7bp1PnxXVLMo5NyhfYlVsZ37gFQQegyJr3nSVTGrtE7Kzt9rx7YCncaAFNRwpoUPMOZ8&#10;ln4xa0C8u6YNa3I+ukAunyHdannCHN5d3z0MP0MAUJt4VaVxOyQaSduTE6XQLttE8uDiyNySih0I&#10;dbQfSW/lrELRc2T8LBxmEERhr8ITjlITcqSDxNma3O+/2WM8RgNezhrMdM79r41wCkT8MBia695g&#10;EJcgKYPhZR+KO/cszz1mU98TyOxhg61MYowP+iiWjupXrN80vgqXMBJv5zwcxfuw3zSsr1TTaQrC&#10;2FsR5mZhZYSOxMWWvrSvwtlD3wNG5pGO0y/GH9q/j403DU03gcoqzUYkes8quhwVrEzq92G9406e&#10;6ynq7SM0+QMAAP//AwBQSwMEFAAGAAgAAAAhAC/rG0XdAAAACgEAAA8AAABkcnMvZG93bnJldi54&#10;bWxMj01PwzAMhu9I/IfISNxYstAhVppOMKlwQ9r4OHtNaCsap2rSrfx7vBMc7cd6/bzFZva9OLox&#10;doEMLBcKhKM62I4aA+9v1c09iJiQLPaBnIEfF2FTXl4UmNtwop077lMjOIRijgbalIZcyli3zmNc&#10;hMERs68wekw8jo20I5443PdSK3UnPXbEH1oc3LZ19fd+8gb081ZH/alxeq068rdPH2P2UhlzfTU/&#10;PoBIbk5/x3DWZ3Uo2ekQJrJR9AZW6yV3SQwyEGeu1IoXBwPZWmUgy0L+r1D+AgAA//8DAFBLAQIt&#10;ABQABgAIAAAAIQC2gziS/gAAAOEBAAATAAAAAAAAAAAAAAAAAAAAAABbQ29udGVudF9UeXBlc10u&#10;eG1sUEsBAi0AFAAGAAgAAAAhADj9If/WAAAAlAEAAAsAAAAAAAAAAAAAAAAALwEAAF9yZWxzLy5y&#10;ZWxzUEsBAi0AFAAGAAgAAAAhAG9zWQZhAgAAzAQAAA4AAAAAAAAAAAAAAAAALgIAAGRycy9lMm9E&#10;b2MueG1sUEsBAi0AFAAGAAgAAAAhAC/rG0XdAAAACgEAAA8AAAAAAAAAAAAAAAAAuwQAAGRycy9k&#10;b3ducmV2LnhtbFBLBQYAAAAABAAEAPMAAADFBQAAAAA=&#10;" fillcolor="window" strokecolor="#5b9bd5" strokeweight=".5pt">
                <v:textbox>
                  <w:txbxContent>
                    <w:p w:rsidR="00E3186C" w:rsidRPr="00D8097F" w:rsidRDefault="00E3186C" w:rsidP="00BA7E26">
                      <w:pPr>
                        <w:jc w:val="center"/>
                        <w:rPr>
                          <w:b/>
                        </w:rPr>
                      </w:pPr>
                      <w:r w:rsidRPr="00D8097F">
                        <w:rPr>
                          <w:b/>
                        </w:rPr>
                        <w:t>Module Leader</w:t>
                      </w:r>
                    </w:p>
                    <w:p w:rsidR="00E3186C" w:rsidRDefault="00E3186C" w:rsidP="00BA7E26">
                      <w:pPr>
                        <w:spacing w:after="0" w:line="240" w:lineRule="auto"/>
                      </w:pPr>
                      <w:r w:rsidRPr="00BA7E26">
                        <w:t>Juha Uotila</w:t>
                      </w:r>
                      <w:r>
                        <w:t xml:space="preserve"> (</w:t>
                      </w:r>
                      <w:hyperlink r:id="rId305" w:history="1">
                        <w:r w:rsidRPr="00BA7E26">
                          <w:rPr>
                            <w:rStyle w:val="Hyperlink"/>
                          </w:rPr>
                          <w:t>Biography</w:t>
                        </w:r>
                      </w:hyperlink>
                      <w:hyperlink r:id="rId306" w:history="1"/>
                      <w:r>
                        <w:t>)</w:t>
                      </w:r>
                    </w:p>
                    <w:p w:rsidR="00E3186C" w:rsidRPr="00BA7E26" w:rsidRDefault="00E3186C" w:rsidP="00BA7E26">
                      <w:pPr>
                        <w:spacing w:after="0" w:line="240" w:lineRule="auto"/>
                      </w:pPr>
                      <w:r w:rsidRPr="00BA7E26">
                        <w:t>Associate Professor of Strategic Management</w:t>
                      </w:r>
                    </w:p>
                    <w:p w:rsidR="00E3186C" w:rsidRPr="00BA7E26" w:rsidRDefault="00E3186C" w:rsidP="00BA7E26">
                      <w:pPr>
                        <w:spacing w:after="0" w:line="240" w:lineRule="auto"/>
                      </w:pPr>
                      <w:r w:rsidRPr="00BA7E26">
                        <w:t>Strategy &amp; International Business</w:t>
                      </w:r>
                    </w:p>
                    <w:p w:rsidR="00E3186C" w:rsidRDefault="00E3186C" w:rsidP="00BA7E26">
                      <w:r>
                        <w:rPr>
                          <w:noProof/>
                          <w:lang w:eastAsia="en-GB"/>
                        </w:rPr>
                        <w:t xml:space="preserve">                </w:t>
                      </w:r>
                      <w:r>
                        <w:rPr>
                          <w:noProof/>
                          <w:lang w:eastAsia="en-GB"/>
                        </w:rPr>
                        <w:drawing>
                          <wp:inline distT="0" distB="0" distL="0" distR="0" wp14:anchorId="70078A0E" wp14:editId="6C482183">
                            <wp:extent cx="1410970" cy="14109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y.jp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inline>
                        </w:drawing>
                      </w:r>
                    </w:p>
                    <w:p w:rsidR="00E3186C" w:rsidRDefault="00E3186C" w:rsidP="00BA7E26">
                      <w:r>
                        <w:t>Tel:</w:t>
                      </w:r>
                      <w:r w:rsidRPr="00D8097F">
                        <w:t xml:space="preserve"> </w:t>
                      </w:r>
                      <w:r>
                        <w:tab/>
                        <w:t xml:space="preserve">    +44(</w:t>
                      </w:r>
                      <w:r w:rsidRPr="00D8097F">
                        <w:t>0</w:t>
                      </w:r>
                      <w:r>
                        <w:t xml:space="preserve">) 24 765 </w:t>
                      </w:r>
                      <w:r w:rsidRPr="00BA7E26">
                        <w:t>22935</w:t>
                      </w:r>
                      <w:r>
                        <w:br/>
                        <w:t>Email:</w:t>
                      </w:r>
                      <w:r w:rsidRPr="00D8097F">
                        <w:t xml:space="preserve"> </w:t>
                      </w:r>
                      <w:r>
                        <w:tab/>
                        <w:t xml:space="preserve">    </w:t>
                      </w:r>
                      <w:hyperlink r:id="rId308" w:history="1">
                        <w:r w:rsidRPr="00BA7E26">
                          <w:rPr>
                            <w:rStyle w:val="Hyperlink"/>
                          </w:rPr>
                          <w:t xml:space="preserve">Juha.Uotila@wbs.ac.uk </w:t>
                        </w:r>
                      </w:hyperlink>
                      <w:r>
                        <w:t xml:space="preserve"> </w:t>
                      </w:r>
                      <w:r>
                        <w:br/>
                        <w:t>Room No: WBS 2.225</w:t>
                      </w:r>
                      <w:r>
                        <w:br/>
                      </w:r>
                    </w:p>
                    <w:p w:rsidR="00E3186C" w:rsidRDefault="00E3186C" w:rsidP="00BA7E26"/>
                  </w:txbxContent>
                </v:textbox>
              </v:shape>
            </w:pict>
          </mc:Fallback>
        </mc:AlternateContent>
      </w:r>
    </w:p>
    <w:p w:rsidR="005B7BBA" w:rsidRPr="00F5120C" w:rsidRDefault="005B7BBA" w:rsidP="005B7BBA">
      <w:r w:rsidRPr="00F5120C">
        <w:rPr>
          <w:b/>
        </w:rPr>
        <w:t>Teaching Term</w:t>
      </w:r>
      <w:r>
        <w:rPr>
          <w:b/>
        </w:rPr>
        <w:t>(s)</w:t>
      </w:r>
      <w:r w:rsidRPr="00F5120C">
        <w:rPr>
          <w:b/>
        </w:rPr>
        <w:t>:</w:t>
      </w:r>
      <w:r w:rsidRPr="00F5120C">
        <w:rPr>
          <w:b/>
        </w:rPr>
        <w:tab/>
      </w:r>
      <w:r>
        <w:t xml:space="preserve">Autumn </w:t>
      </w:r>
    </w:p>
    <w:p w:rsidR="005B7BBA" w:rsidRDefault="005B7BBA" w:rsidP="005B7BB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3</w:t>
      </w:r>
      <w:r w:rsidR="00D80DCF">
        <w:rPr>
          <w:rFonts w:cs="Helvetica"/>
          <w:color w:val="222222"/>
          <w:shd w:val="clear" w:color="auto" w:fill="FFFFFF"/>
        </w:rPr>
        <w:t xml:space="preserve"> </w:t>
      </w:r>
      <w:r>
        <w:rPr>
          <w:rFonts w:cs="Helvetica"/>
          <w:color w:val="222222"/>
          <w:shd w:val="clear" w:color="auto" w:fill="FFFFFF"/>
        </w:rPr>
        <w:t>hour session</w:t>
      </w:r>
      <w:r w:rsidRPr="00F5120C">
        <w:rPr>
          <w:rFonts w:cs="Helvetica"/>
          <w:color w:val="222222"/>
          <w:shd w:val="clear" w:color="auto" w:fill="FFFFFF"/>
        </w:rPr>
        <w:t xml:space="preserve"> per week</w:t>
      </w:r>
    </w:p>
    <w:p w:rsidR="00D80DCF" w:rsidRPr="00F5120C" w:rsidRDefault="005B7BBA" w:rsidP="00D80DCF">
      <w:pPr>
        <w:tabs>
          <w:tab w:val="left" w:pos="1182"/>
        </w:tabs>
        <w:spacing w:line="240" w:lineRule="auto"/>
        <w:ind w:left="2160" w:hanging="2160"/>
      </w:pPr>
      <w:r>
        <w:rPr>
          <w:b/>
        </w:rPr>
        <w:t>Module Level:</w:t>
      </w:r>
      <w:r>
        <w:tab/>
      </w:r>
      <w:r w:rsidR="00D80DCF">
        <w:t>6 NQF (Honours)</w:t>
      </w:r>
    </w:p>
    <w:p w:rsidR="005B7BBA" w:rsidRPr="00F5120C" w:rsidRDefault="00D80DCF" w:rsidP="005B7BBA">
      <w:pPr>
        <w:tabs>
          <w:tab w:val="left" w:pos="1182"/>
        </w:tabs>
        <w:ind w:left="2160" w:hanging="2160"/>
      </w:pPr>
      <w:r>
        <w:br/>
      </w:r>
    </w:p>
    <w:p w:rsidR="005B7BBA" w:rsidRPr="00E948F0" w:rsidRDefault="005B7BBA" w:rsidP="00E948F0">
      <w:pPr>
        <w:pStyle w:val="Heading4"/>
        <w:rPr>
          <w:rFonts w:eastAsia="Times New Roman"/>
          <w:i w:val="0"/>
          <w:lang w:eastAsia="en-GB"/>
        </w:rPr>
      </w:pPr>
      <w:r w:rsidRPr="00E948F0">
        <w:rPr>
          <w:rFonts w:eastAsia="Times New Roman"/>
          <w:i w:val="0"/>
          <w:lang w:eastAsia="en-GB"/>
        </w:rPr>
        <w:t>Pre-requisites</w:t>
      </w:r>
    </w:p>
    <w:p w:rsidR="002B5F19" w:rsidRPr="00047731" w:rsidRDefault="002B5F19" w:rsidP="002B5F19">
      <w:r>
        <w:t>There are no pre</w:t>
      </w:r>
      <w:r w:rsidR="00D80DCF">
        <w:t>-</w:t>
      </w:r>
      <w:r>
        <w:t>requisites for this module.</w:t>
      </w:r>
      <w:r w:rsidR="00D80DCF">
        <w:br/>
      </w:r>
    </w:p>
    <w:p w:rsidR="005B7BBA" w:rsidRPr="00BB6F21" w:rsidRDefault="00BB6F21" w:rsidP="00BB6F21">
      <w:pPr>
        <w:pStyle w:val="Heading4"/>
        <w:rPr>
          <w:i w:val="0"/>
        </w:rPr>
      </w:pPr>
      <w:r w:rsidRPr="00BB6F21">
        <w:rPr>
          <w:i w:val="0"/>
        </w:rPr>
        <w:t>M</w:t>
      </w:r>
      <w:r w:rsidR="005B7BBA" w:rsidRPr="00BB6F21">
        <w:rPr>
          <w:i w:val="0"/>
        </w:rPr>
        <w:t>odule Overview</w:t>
      </w:r>
    </w:p>
    <w:p w:rsidR="005B7BBA" w:rsidRPr="00BB6F21" w:rsidRDefault="00BB6F21" w:rsidP="00BB6F21">
      <w:pPr>
        <w:ind w:right="3072"/>
      </w:pPr>
      <w:r w:rsidRPr="00BB6F21">
        <w:t>The module provides you with a sound basis for understanding corporate strategy. The managerial perspective may be of use if you intend to work in the corporate world, and provides frameworks for business analysis and strategy. The module also provides multiple perspectives upon corporate strategy, which broadens perceptions of the scope of the academic subject.</w:t>
      </w:r>
    </w:p>
    <w:p w:rsidR="005B7BBA" w:rsidRDefault="005B7BBA" w:rsidP="005B7BBA">
      <w:pPr>
        <w:pStyle w:val="Heading2"/>
      </w:pPr>
    </w:p>
    <w:p w:rsidR="005B7BBA" w:rsidRPr="00E948F0" w:rsidRDefault="005B7BBA" w:rsidP="00E948F0">
      <w:pPr>
        <w:pStyle w:val="Heading4"/>
        <w:rPr>
          <w:i w:val="0"/>
        </w:rPr>
      </w:pPr>
      <w:r w:rsidRPr="00E948F0">
        <w:rPr>
          <w:i w:val="0"/>
        </w:rPr>
        <w:t>Syllabus</w:t>
      </w:r>
    </w:p>
    <w:p w:rsidR="005B7BBA" w:rsidRPr="00167F3F" w:rsidRDefault="005B7BBA" w:rsidP="005B7BBA">
      <w:pPr>
        <w:rPr>
          <w:rFonts w:eastAsia="Times New Roman" w:cstheme="minorHAnsi"/>
          <w:color w:val="333333"/>
          <w:lang w:eastAsia="en-GB"/>
        </w:rPr>
      </w:pPr>
      <w:r w:rsidRPr="00167F3F">
        <w:rPr>
          <w:rFonts w:eastAsia="Times New Roman" w:cstheme="minorHAnsi"/>
          <w:color w:val="333333"/>
          <w:lang w:eastAsia="en-GB"/>
        </w:rPr>
        <w:t>Indicative topics and questions covered on the module include:</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What is strategy? [What, and who, are companies for? How is “success” in business defined and operationalised? Who in the firm “does strategy”? How do firms actually make and implement their strategies?]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Strategy from the Outside-In – Industry Analysis [Why are some companies more successful than others? How do industry conditions shape the success of companies? How should firms take their business environment into account to maximise their performance?]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Strategy from the Inside-Out – Resources &amp; Capabilities. [How do firms’ resources and capabilities shape their strategies and their success? How should firms manage and develop their resources and capabilities?]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Creating Competitive Advantage. [What is competitive advantage and how can firms create it? Do firms have to stick to “pure” strategic recipes, or can these sometimes be mixed?]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Sustaining Competitive Advantages – Hyper Competition and Dynamic Strategy. [Having attained competitive advantages, how do firms sustain these over time? What forces act to undermine firms’ competitive positions? How should firms’ respond strategically to changing industry conditions? Is the competitive environment really more dynamic than it used to be? What can and should firms do about it?]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Strategy at the Corporate Level - Managing the Scope of the Firm. [How should firms think about and manage the scope of their activities? Why do some companies serve a wide variety of industry sectors, while others focus on a single sector? How does a firms’ spread across activities relate to its performance?]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Strategies for Firm Growth: Comparing Organic Growth with M&amp;A. [What are the trade-offs involved in alternative firm growth strategies? Why do firms engage in mergers and acquisitions? What roles do mergers and acquisitions play in firm growth processes? Under what circumstances are M&amp;A activities more likely to be successful?] </w:t>
      </w:r>
    </w:p>
    <w:p w:rsidR="005B7BBA" w:rsidRPr="00167F3F" w:rsidRDefault="005B7BBA" w:rsidP="002F49BB">
      <w:pPr>
        <w:pStyle w:val="ListParagraph"/>
        <w:numPr>
          <w:ilvl w:val="0"/>
          <w:numId w:val="51"/>
        </w:numPr>
        <w:rPr>
          <w:rFonts w:eastAsia="Times New Roman" w:cstheme="minorHAnsi"/>
          <w:color w:val="333333"/>
          <w:lang w:eastAsia="en-GB"/>
        </w:rPr>
      </w:pPr>
      <w:r w:rsidRPr="00167F3F">
        <w:rPr>
          <w:rFonts w:eastAsia="Times New Roman" w:cstheme="minorHAnsi"/>
          <w:color w:val="333333"/>
          <w:lang w:eastAsia="en-GB"/>
        </w:rPr>
        <w:t xml:space="preserve">Strategy and Technology – Invention, Innovation, and Competitive Advantage. [What role does innovation play in corporate strategy? How do firms reinvent themselves and their markets through innovation? How do organisations develop capacities to manage knowledge and innovation for strategic success?] </w:t>
      </w:r>
    </w:p>
    <w:p w:rsidR="005B7BBA" w:rsidRPr="00E948F0" w:rsidRDefault="005B7BBA" w:rsidP="00E948F0">
      <w:pPr>
        <w:pStyle w:val="Heading4"/>
        <w:rPr>
          <w:i w:val="0"/>
        </w:rPr>
      </w:pPr>
      <w:r w:rsidRPr="00E948F0">
        <w:rPr>
          <w:i w:val="0"/>
        </w:rPr>
        <w:t>Learning Outcomes and Objectives</w:t>
      </w:r>
    </w:p>
    <w:p w:rsidR="005B7BBA" w:rsidRPr="00167F3F" w:rsidRDefault="005B7BBA" w:rsidP="005B7BBA">
      <w:pPr>
        <w:rPr>
          <w:rFonts w:eastAsia="Times New Roman" w:cstheme="minorHAnsi"/>
          <w:color w:val="222222"/>
          <w:lang w:eastAsia="en-GB"/>
        </w:rPr>
      </w:pPr>
      <w:r w:rsidRPr="00167F3F">
        <w:rPr>
          <w:rFonts w:eastAsia="Times New Roman" w:cstheme="minorHAnsi"/>
          <w:color w:val="222222"/>
          <w:lang w:eastAsia="en-GB"/>
        </w:rPr>
        <w:t>Particular aims of the module include helping you to: </w:t>
      </w:r>
    </w:p>
    <w:p w:rsidR="005B7BBA" w:rsidRPr="00167F3F" w:rsidRDefault="005B7BBA" w:rsidP="002F49BB">
      <w:pPr>
        <w:pStyle w:val="ListParagraph"/>
        <w:numPr>
          <w:ilvl w:val="0"/>
          <w:numId w:val="50"/>
        </w:numPr>
        <w:rPr>
          <w:rFonts w:eastAsia="Times New Roman" w:cstheme="minorHAnsi"/>
          <w:color w:val="222222"/>
          <w:lang w:eastAsia="en-GB"/>
        </w:rPr>
      </w:pPr>
      <w:r w:rsidRPr="00167F3F">
        <w:rPr>
          <w:rFonts w:eastAsia="Times New Roman" w:cstheme="minorHAnsi"/>
          <w:color w:val="222222"/>
          <w:lang w:eastAsia="en-GB"/>
        </w:rPr>
        <w:t xml:space="preserve">Think critically and strategically about strategic management concepts and principles, and how these might be applied, through the use of class discussion, case analysis and project work </w:t>
      </w:r>
    </w:p>
    <w:p w:rsidR="005B7BBA" w:rsidRPr="00167F3F" w:rsidRDefault="005B7BBA" w:rsidP="002F49BB">
      <w:pPr>
        <w:pStyle w:val="ListParagraph"/>
        <w:numPr>
          <w:ilvl w:val="0"/>
          <w:numId w:val="50"/>
        </w:numPr>
        <w:rPr>
          <w:rFonts w:eastAsia="Times New Roman" w:cstheme="minorHAnsi"/>
          <w:color w:val="222222"/>
          <w:lang w:eastAsia="en-GB"/>
        </w:rPr>
      </w:pPr>
      <w:r w:rsidRPr="00167F3F">
        <w:rPr>
          <w:rFonts w:eastAsia="Times New Roman" w:cstheme="minorHAnsi"/>
          <w:color w:val="222222"/>
          <w:lang w:eastAsia="en-GB"/>
        </w:rPr>
        <w:t xml:space="preserve">Root your analysis of companies and markets in frameworks that will ease the identification of their key features. You should be able to determine whether or not particular sectors and companies are attractive and successful </w:t>
      </w:r>
    </w:p>
    <w:p w:rsidR="005B7BBA" w:rsidRPr="00167F3F" w:rsidRDefault="005B7BBA" w:rsidP="002F49BB">
      <w:pPr>
        <w:pStyle w:val="ListParagraph"/>
        <w:numPr>
          <w:ilvl w:val="0"/>
          <w:numId w:val="50"/>
        </w:numPr>
        <w:rPr>
          <w:rFonts w:eastAsia="Times New Roman" w:cstheme="minorHAnsi"/>
          <w:color w:val="222222"/>
          <w:lang w:eastAsia="en-GB"/>
        </w:rPr>
      </w:pPr>
      <w:r w:rsidRPr="00167F3F">
        <w:rPr>
          <w:rFonts w:eastAsia="Times New Roman" w:cstheme="minorHAnsi"/>
          <w:color w:val="222222"/>
          <w:lang w:eastAsia="en-GB"/>
        </w:rPr>
        <w:t xml:space="preserve">Developing the ability to identify strategic issues as they occur in complex organizations and to design appropriate courses of action. You should be able to justify the merits of different strategic initiatives using the same kind of arguments that a manager would use. </w:t>
      </w:r>
    </w:p>
    <w:p w:rsidR="005B7BBA" w:rsidRPr="00167F3F" w:rsidRDefault="005B7BBA" w:rsidP="002F49BB">
      <w:pPr>
        <w:pStyle w:val="ListParagraph"/>
        <w:numPr>
          <w:ilvl w:val="0"/>
          <w:numId w:val="50"/>
        </w:numPr>
        <w:rPr>
          <w:rFonts w:eastAsia="Times New Roman" w:cstheme="minorHAnsi"/>
          <w:color w:val="222222"/>
          <w:lang w:eastAsia="en-GB"/>
        </w:rPr>
      </w:pPr>
      <w:r w:rsidRPr="00167F3F">
        <w:rPr>
          <w:rFonts w:eastAsia="Times New Roman" w:cstheme="minorHAnsi"/>
          <w:color w:val="222222"/>
          <w:lang w:eastAsia="en-GB"/>
        </w:rPr>
        <w:t xml:space="preserve">Understand and evaluate the sources of competitive advantage or disadvantage for particular businesses. You should be able to propose initiatives aimed at strengthening or developing firms’ competitive advantages. </w:t>
      </w:r>
    </w:p>
    <w:p w:rsidR="005B7BBA" w:rsidRPr="00E948F0" w:rsidRDefault="005B7BBA" w:rsidP="00E948F0">
      <w:pPr>
        <w:pStyle w:val="Heading4"/>
        <w:rPr>
          <w:rFonts w:eastAsia="Times New Roman"/>
          <w:i w:val="0"/>
          <w:lang w:eastAsia="en-GB"/>
        </w:rPr>
      </w:pPr>
      <w:r w:rsidRPr="00E948F0">
        <w:rPr>
          <w:rFonts w:eastAsia="Times New Roman"/>
          <w:i w:val="0"/>
          <w:lang w:eastAsia="en-GB"/>
        </w:rPr>
        <w:t>Assessment Methods</w:t>
      </w:r>
    </w:p>
    <w:p w:rsidR="005B7BBA" w:rsidRPr="006879B6" w:rsidRDefault="005B7BBA" w:rsidP="005B7BB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5B7BB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Pr="006879B6" w:rsidRDefault="005B7BB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5B7BBA" w:rsidRPr="006879B6" w:rsidRDefault="005B7BB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5B7BBA" w:rsidRPr="006879B6" w:rsidRDefault="005B7BB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5B7BBA" w:rsidRPr="006879B6" w:rsidRDefault="005B7BB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5B7BB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Default="005B7BBA" w:rsidP="0055211F">
            <w:pPr>
              <w:spacing w:before="60" w:after="60"/>
              <w:rPr>
                <w:rFonts w:ascii="Calibri" w:hAnsi="Calibri"/>
                <w:szCs w:val="24"/>
              </w:rPr>
            </w:pPr>
            <w:r>
              <w:rPr>
                <w:rFonts w:ascii="Calibri" w:hAnsi="Calibri"/>
                <w:szCs w:val="24"/>
              </w:rPr>
              <w:t>Full Year</w:t>
            </w:r>
          </w:p>
        </w:tc>
        <w:tc>
          <w:tcPr>
            <w:tcW w:w="1030"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5B7BBA" w:rsidRPr="006879B6" w:rsidRDefault="005B7BB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D80DC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Default="00D80DCF" w:rsidP="00D80DCF">
            <w:pPr>
              <w:spacing w:before="60" w:after="60"/>
              <w:rPr>
                <w:rFonts w:ascii="Calibri" w:hAnsi="Calibri"/>
                <w:szCs w:val="24"/>
              </w:rPr>
            </w:pPr>
            <w:r>
              <w:rPr>
                <w:rFonts w:ascii="Calibri" w:hAnsi="Calibri"/>
                <w:szCs w:val="24"/>
              </w:rPr>
              <w:t>Full Year</w:t>
            </w:r>
          </w:p>
        </w:tc>
        <w:tc>
          <w:tcPr>
            <w:tcW w:w="1030" w:type="dxa"/>
            <w:vAlign w:val="center"/>
          </w:tcPr>
          <w:p w:rsidR="00D80DCF" w:rsidRPr="006C4613"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D80DCF" w:rsidRPr="0049330A" w:rsidRDefault="00D80DCF" w:rsidP="00D80DC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D80DCF"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D80DC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134722" w:rsidRDefault="00D80DCF" w:rsidP="00D80DCF">
            <w:pPr>
              <w:spacing w:before="60" w:after="60"/>
              <w:rPr>
                <w:rFonts w:ascii="Calibri" w:eastAsia="Times New Roman" w:hAnsi="Calibri" w:cs="Times New Roman"/>
                <w:szCs w:val="24"/>
                <w:lang w:eastAsia="en-GB"/>
              </w:rPr>
            </w:pPr>
            <w:r w:rsidRPr="00134722">
              <w:rPr>
                <w:rFonts w:ascii="Calibri" w:hAnsi="Calibri"/>
                <w:szCs w:val="24"/>
              </w:rPr>
              <w:t>Autumn Term only</w:t>
            </w:r>
          </w:p>
        </w:tc>
        <w:tc>
          <w:tcPr>
            <w:tcW w:w="1030"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D80DCF" w:rsidRPr="006879B6" w:rsidRDefault="00D80DCF" w:rsidP="00D80DC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D80DC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134722" w:rsidRDefault="00D80DCF" w:rsidP="00D80DCF">
            <w:pPr>
              <w:spacing w:before="60" w:after="60"/>
              <w:rPr>
                <w:rFonts w:ascii="Calibri" w:hAnsi="Calibri"/>
                <w:szCs w:val="24"/>
              </w:rPr>
            </w:pPr>
            <w:r w:rsidRPr="00134722">
              <w:rPr>
                <w:rFonts w:ascii="Calibri" w:hAnsi="Calibri"/>
                <w:szCs w:val="24"/>
              </w:rPr>
              <w:t>Autumn Term only</w:t>
            </w:r>
          </w:p>
        </w:tc>
        <w:tc>
          <w:tcPr>
            <w:tcW w:w="1030" w:type="dxa"/>
            <w:vAlign w:val="center"/>
          </w:tcPr>
          <w:p w:rsidR="00D80DCF" w:rsidRPr="006C4613"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D80DCF" w:rsidRPr="0049330A" w:rsidRDefault="00D80DCF" w:rsidP="00D80DC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D80DCF"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D80DC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6879B6" w:rsidRDefault="00D80DCF" w:rsidP="00D80DC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D80DCF" w:rsidRPr="006879B6" w:rsidRDefault="00D80DCF" w:rsidP="00D80DC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D80DC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Default="00D80DCF" w:rsidP="00D80DCF">
            <w:pPr>
              <w:spacing w:before="60" w:after="60"/>
              <w:rPr>
                <w:rFonts w:ascii="Calibri" w:hAnsi="Calibri"/>
                <w:szCs w:val="24"/>
              </w:rPr>
            </w:pPr>
            <w:r>
              <w:rPr>
                <w:rFonts w:ascii="Calibri" w:hAnsi="Calibri"/>
                <w:szCs w:val="24"/>
              </w:rPr>
              <w:t>Autumn &amp; Spring Terms</w:t>
            </w:r>
          </w:p>
        </w:tc>
        <w:tc>
          <w:tcPr>
            <w:tcW w:w="1030" w:type="dxa"/>
            <w:vAlign w:val="center"/>
          </w:tcPr>
          <w:p w:rsidR="00D80DCF" w:rsidRPr="006C4613"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D80DCF" w:rsidRPr="0049330A" w:rsidRDefault="00D80DCF" w:rsidP="00D80DC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D80DCF"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D80DC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134722" w:rsidRDefault="00D80DCF" w:rsidP="00D80DCF">
            <w:pPr>
              <w:spacing w:before="60" w:after="60"/>
              <w:rPr>
                <w:rFonts w:ascii="Calibri" w:eastAsia="Times New Roman" w:hAnsi="Calibri" w:cs="Times New Roman"/>
                <w:color w:val="808080" w:themeColor="background1" w:themeShade="80"/>
                <w:szCs w:val="24"/>
                <w:lang w:eastAsia="en-GB"/>
              </w:rPr>
            </w:pPr>
            <w:r w:rsidRPr="00134722">
              <w:rPr>
                <w:rFonts w:ascii="Calibri" w:hAnsi="Calibri"/>
                <w:color w:val="808080" w:themeColor="background1" w:themeShade="80"/>
                <w:szCs w:val="24"/>
              </w:rPr>
              <w:t>Spring Term only</w:t>
            </w:r>
          </w:p>
        </w:tc>
        <w:tc>
          <w:tcPr>
            <w:tcW w:w="1030"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D80DCF" w:rsidRPr="006879B6" w:rsidRDefault="00D80DCF" w:rsidP="00D80DC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D80DC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D80DCF" w:rsidRPr="00134722" w:rsidRDefault="00D80DCF" w:rsidP="00D80DCF">
            <w:pPr>
              <w:spacing w:before="60" w:after="60"/>
              <w:rPr>
                <w:rFonts w:ascii="Calibri" w:eastAsia="Times New Roman" w:hAnsi="Calibri" w:cs="Times New Roman"/>
                <w:color w:val="808080" w:themeColor="background1" w:themeShade="80"/>
                <w:szCs w:val="24"/>
                <w:lang w:eastAsia="en-GB"/>
              </w:rPr>
            </w:pPr>
            <w:r w:rsidRPr="00134722">
              <w:rPr>
                <w:rFonts w:ascii="Calibri" w:hAnsi="Calibri"/>
                <w:color w:val="808080" w:themeColor="background1" w:themeShade="80"/>
                <w:szCs w:val="24"/>
              </w:rPr>
              <w:t>Spring &amp; Summer Terms</w:t>
            </w:r>
          </w:p>
        </w:tc>
        <w:tc>
          <w:tcPr>
            <w:tcW w:w="1030" w:type="dxa"/>
            <w:vAlign w:val="center"/>
          </w:tcPr>
          <w:p w:rsidR="00D80DCF" w:rsidRPr="006879B6"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D80DCF" w:rsidRPr="006879B6"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D80DCF" w:rsidRPr="006879B6" w:rsidRDefault="00D80DCF" w:rsidP="00D80DC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5B7BBA" w:rsidRDefault="00D80DCF" w:rsidP="005B7BBA">
      <w:pPr>
        <w:tabs>
          <w:tab w:val="left" w:pos="1182"/>
        </w:tabs>
      </w:pPr>
      <w:r>
        <w:br/>
      </w:r>
      <w:r>
        <w:br/>
      </w:r>
      <w:r>
        <w:br/>
      </w:r>
      <w:r>
        <w:br/>
      </w:r>
    </w:p>
    <w:p w:rsidR="005B7BBA" w:rsidRPr="001D3693" w:rsidRDefault="005B7BBA" w:rsidP="00D80DCF">
      <w:pPr>
        <w:rPr>
          <w:lang w:eastAsia="en-GB"/>
        </w:rPr>
      </w:pPr>
      <w:r w:rsidRPr="00D80DCF">
        <w:rPr>
          <w:rStyle w:val="Heading4Char"/>
          <w:i w:val="0"/>
        </w:rPr>
        <w:t>Bibliography</w:t>
      </w:r>
      <w:r w:rsidR="00D80DCF">
        <w:rPr>
          <w:i/>
          <w:lang w:eastAsia="en-GB"/>
        </w:rPr>
        <w:br/>
      </w:r>
      <w:r w:rsidRPr="001D3693">
        <w:rPr>
          <w:lang w:eastAsia="en-GB"/>
        </w:rPr>
        <w:t>Textbooks and Readings: </w:t>
      </w:r>
    </w:p>
    <w:p w:rsidR="005B7BBA" w:rsidRPr="001D3693" w:rsidRDefault="005B7BBA" w:rsidP="00D80DCF">
      <w:pPr>
        <w:rPr>
          <w:lang w:eastAsia="en-GB"/>
        </w:rPr>
      </w:pPr>
      <w:r w:rsidRPr="001D3693">
        <w:rPr>
          <w:lang w:eastAsia="en-GB"/>
        </w:rPr>
        <w:t>There is no single textbook that adequately covers all of the topics encompassed by the course, though many introductory textbooks provide useful materials. The following five texts all cover many of the core topics: </w:t>
      </w:r>
    </w:p>
    <w:p w:rsidR="005B7BBA" w:rsidRPr="001D3693" w:rsidRDefault="005B7BBA" w:rsidP="002F49BB">
      <w:pPr>
        <w:pStyle w:val="ListParagraph"/>
        <w:numPr>
          <w:ilvl w:val="1"/>
          <w:numId w:val="52"/>
        </w:numPr>
        <w:spacing w:before="100" w:beforeAutospacing="1" w:after="100" w:afterAutospacing="1" w:line="240" w:lineRule="auto"/>
        <w:rPr>
          <w:rFonts w:eastAsia="Times New Roman" w:cstheme="minorHAnsi"/>
          <w:lang w:eastAsia="en-GB"/>
        </w:rPr>
      </w:pPr>
      <w:r w:rsidRPr="001D3693">
        <w:rPr>
          <w:rFonts w:eastAsia="Times New Roman" w:cstheme="minorHAnsi"/>
          <w:lang w:eastAsia="en-GB"/>
        </w:rPr>
        <w:t>Robert Grant, Contemporary Strategy Analysis (8th ed.).</w:t>
      </w:r>
    </w:p>
    <w:p w:rsidR="005B7BBA" w:rsidRPr="001D3693" w:rsidRDefault="005B7BBA" w:rsidP="002F49BB">
      <w:pPr>
        <w:pStyle w:val="ListParagraph"/>
        <w:numPr>
          <w:ilvl w:val="1"/>
          <w:numId w:val="52"/>
        </w:numPr>
        <w:spacing w:before="100" w:beforeAutospacing="1" w:after="100" w:afterAutospacing="1" w:line="240" w:lineRule="auto"/>
        <w:rPr>
          <w:rFonts w:eastAsia="Times New Roman" w:cstheme="minorHAnsi"/>
          <w:lang w:eastAsia="en-GB"/>
        </w:rPr>
      </w:pPr>
      <w:r w:rsidRPr="001D3693">
        <w:rPr>
          <w:rFonts w:eastAsia="Times New Roman" w:cstheme="minorHAnsi"/>
          <w:lang w:eastAsia="en-GB"/>
        </w:rPr>
        <w:t>Gerry Johnson, Richard Whittington, &amp; Kevan Scholes, Exploring Corporate Strategy (9th ed.).</w:t>
      </w:r>
    </w:p>
    <w:p w:rsidR="005B7BBA" w:rsidRPr="001D3693" w:rsidRDefault="005B7BBA" w:rsidP="002F49BB">
      <w:pPr>
        <w:pStyle w:val="ListParagraph"/>
        <w:numPr>
          <w:ilvl w:val="1"/>
          <w:numId w:val="52"/>
        </w:numPr>
        <w:spacing w:before="100" w:beforeAutospacing="1" w:after="100" w:afterAutospacing="1" w:line="240" w:lineRule="auto"/>
        <w:rPr>
          <w:rFonts w:eastAsia="Times New Roman" w:cstheme="minorHAnsi"/>
          <w:lang w:eastAsia="en-GB"/>
        </w:rPr>
      </w:pPr>
      <w:r w:rsidRPr="001D3693">
        <w:rPr>
          <w:rFonts w:eastAsia="Times New Roman" w:cstheme="minorHAnsi"/>
          <w:lang w:eastAsia="en-GB"/>
        </w:rPr>
        <w:t>Gareth Jones &amp; Charles Hill, Theory of Strategic Management (10th ed.).</w:t>
      </w:r>
    </w:p>
    <w:p w:rsidR="005B7BBA" w:rsidRPr="001D3693" w:rsidRDefault="005B7BBA" w:rsidP="002F49BB">
      <w:pPr>
        <w:pStyle w:val="ListParagraph"/>
        <w:numPr>
          <w:ilvl w:val="1"/>
          <w:numId w:val="52"/>
        </w:numPr>
        <w:spacing w:before="100" w:beforeAutospacing="1" w:after="100" w:afterAutospacing="1" w:line="240" w:lineRule="auto"/>
        <w:rPr>
          <w:rFonts w:eastAsia="Times New Roman" w:cstheme="minorHAnsi"/>
          <w:lang w:eastAsia="en-GB"/>
        </w:rPr>
      </w:pPr>
      <w:r w:rsidRPr="001D3693">
        <w:rPr>
          <w:rFonts w:eastAsia="Times New Roman" w:cstheme="minorHAnsi"/>
          <w:lang w:eastAsia="en-GB"/>
        </w:rPr>
        <w:t>Duane Ireland, Robert Hoskisson, &amp; Michael Hitt, The Management of Strategy (9th ed.).</w:t>
      </w:r>
    </w:p>
    <w:p w:rsidR="005B7BBA" w:rsidRPr="001D3693" w:rsidRDefault="005B7BBA" w:rsidP="002F49BB">
      <w:pPr>
        <w:pStyle w:val="ListParagraph"/>
        <w:numPr>
          <w:ilvl w:val="1"/>
          <w:numId w:val="52"/>
        </w:numPr>
        <w:spacing w:before="100" w:beforeAutospacing="1" w:after="100" w:afterAutospacing="1" w:line="240" w:lineRule="auto"/>
        <w:rPr>
          <w:rFonts w:eastAsia="Times New Roman" w:cstheme="minorHAnsi"/>
          <w:lang w:eastAsia="en-GB"/>
        </w:rPr>
      </w:pPr>
      <w:r w:rsidRPr="001D3693">
        <w:rPr>
          <w:rFonts w:eastAsia="Times New Roman" w:cstheme="minorHAnsi"/>
          <w:lang w:eastAsia="en-GB"/>
        </w:rPr>
        <w:t>Robert Grant &amp; Judith Jordan, Foundations of Strategy.</w:t>
      </w:r>
    </w:p>
    <w:p w:rsidR="005B7BBA" w:rsidRPr="001D3693" w:rsidRDefault="005B7BBA" w:rsidP="005B7BBA">
      <w:pPr>
        <w:spacing w:before="100" w:beforeAutospacing="1" w:after="100" w:afterAutospacing="1" w:line="240" w:lineRule="auto"/>
        <w:rPr>
          <w:rFonts w:eastAsia="Times New Roman" w:cstheme="minorHAnsi"/>
          <w:lang w:eastAsia="en-GB"/>
        </w:rPr>
      </w:pPr>
      <w:r w:rsidRPr="001D3693">
        <w:rPr>
          <w:rFonts w:eastAsia="Times New Roman" w:cstheme="minorHAnsi"/>
          <w:lang w:eastAsia="en-GB"/>
        </w:rPr>
        <w:t>More broadly, you are encouraged to engage with primary strategy research as published in the leading academic journals. A list of suggested readings is provided in the course hand-out. You are encouraged to read widely and to engage with scholarship and primary research in strategy.</w:t>
      </w:r>
    </w:p>
    <w:p w:rsidR="005B7BBA" w:rsidRDefault="005B7BBA" w:rsidP="005B7BBA">
      <w:pPr>
        <w:rPr>
          <w:rFonts w:ascii="Arial" w:eastAsia="Times New Roman" w:hAnsi="Arial" w:cs="Arial"/>
          <w:sz w:val="18"/>
          <w:szCs w:val="18"/>
          <w:lang w:eastAsia="en-GB"/>
        </w:rPr>
      </w:pPr>
      <w:r>
        <w:rPr>
          <w:rFonts w:ascii="Arial" w:eastAsia="Times New Roman" w:hAnsi="Arial" w:cs="Arial"/>
          <w:sz w:val="18"/>
          <w:szCs w:val="18"/>
          <w:lang w:eastAsia="en-GB"/>
        </w:rPr>
        <w:br w:type="page"/>
      </w:r>
    </w:p>
    <w:p w:rsidR="005B7BBA" w:rsidRDefault="005B7BBA" w:rsidP="00A06D21">
      <w:pPr>
        <w:pStyle w:val="Heading2"/>
      </w:pPr>
      <w:bookmarkStart w:id="66" w:name="_Toc492478233"/>
      <w:r>
        <w:t>IB3D90</w:t>
      </w:r>
      <w:r>
        <w:tab/>
        <w:t>Corporate Strategy Part B</w:t>
      </w:r>
      <w:bookmarkEnd w:id="66"/>
    </w:p>
    <w:p w:rsidR="005B7BBA" w:rsidRPr="007A6D16" w:rsidRDefault="00E66E15" w:rsidP="005B7BBA">
      <w:r>
        <w:rPr>
          <w:noProof/>
          <w:lang w:val="en-US"/>
        </w:rPr>
        <mc:AlternateContent>
          <mc:Choice Requires="wps">
            <w:drawing>
              <wp:anchor distT="0" distB="0" distL="114300" distR="114300" simplePos="0" relativeHeight="252149760" behindDoc="0" locked="0" layoutInCell="1" allowOverlap="1" wp14:anchorId="50E34726" wp14:editId="3A2D6328">
                <wp:simplePos x="0" y="0"/>
                <wp:positionH relativeFrom="column">
                  <wp:posOffset>3667125</wp:posOffset>
                </wp:positionH>
                <wp:positionV relativeFrom="paragraph">
                  <wp:posOffset>10795</wp:posOffset>
                </wp:positionV>
                <wp:extent cx="2628900" cy="31051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5B7BBA">
                            <w:pPr>
                              <w:jc w:val="center"/>
                              <w:rPr>
                                <w:b/>
                              </w:rPr>
                            </w:pPr>
                            <w:r w:rsidRPr="00D8097F">
                              <w:rPr>
                                <w:b/>
                              </w:rPr>
                              <w:t>Module Leader</w:t>
                            </w:r>
                          </w:p>
                          <w:p w:rsidR="00E3186C" w:rsidRDefault="00E3186C" w:rsidP="005B7BBA">
                            <w:pPr>
                              <w:rPr>
                                <w:noProof/>
                                <w:lang w:eastAsia="en-GB"/>
                              </w:rPr>
                            </w:pPr>
                            <w:r w:rsidRPr="00F873F4">
                              <w:t xml:space="preserve">Dr </w:t>
                            </w:r>
                            <w:r>
                              <w:t>Malcolm Clews (</w:t>
                            </w:r>
                            <w:hyperlink r:id="rId309" w:history="1">
                              <w:r w:rsidRPr="00F873F4">
                                <w:rPr>
                                  <w:rStyle w:val="Hyperlink"/>
                                </w:rPr>
                                <w:t>Biography</w:t>
                              </w:r>
                            </w:hyperlink>
                            <w:r>
                              <w:t>)</w:t>
                            </w:r>
                            <w:r>
                              <w:br/>
                            </w:r>
                            <w:r w:rsidRPr="00493B66">
                              <w:t>Principal Teaching Fellow</w:t>
                            </w:r>
                          </w:p>
                          <w:p w:rsidR="00E3186C" w:rsidRDefault="00E3186C" w:rsidP="002B1E88">
                            <w:pPr>
                              <w:jc w:val="center"/>
                            </w:pPr>
                            <w:r w:rsidRPr="00493B66">
                              <w:rPr>
                                <w:noProof/>
                                <w:lang w:val="en-US"/>
                              </w:rPr>
                              <w:drawing>
                                <wp:inline distT="0" distB="0" distL="0" distR="0" wp14:anchorId="1761654E" wp14:editId="0E78199C">
                                  <wp:extent cx="1609725" cy="1609725"/>
                                  <wp:effectExtent l="0" t="0" r="9525" b="9525"/>
                                  <wp:docPr id="74" name="Picture 74" descr="http://www.wbs.ac.uk/wbs2012/includes/themes/wbs/img/staff/CLEW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s.ac.uk/wbs2012/includes/themes/wbs/img/staff/CLEWS/f.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3186C" w:rsidRDefault="00E3186C" w:rsidP="005B7BBA">
                            <w:r>
                              <w:t>Tel:</w:t>
                            </w:r>
                            <w:r w:rsidRPr="00D8097F">
                              <w:t xml:space="preserve"> </w:t>
                            </w:r>
                            <w:r>
                              <w:tab/>
                              <w:t xml:space="preserve">    +44(</w:t>
                            </w:r>
                            <w:r w:rsidRPr="00D8097F">
                              <w:t>0</w:t>
                            </w:r>
                            <w:r>
                              <w:t xml:space="preserve">) </w:t>
                            </w:r>
                            <w:r w:rsidRPr="00493B66">
                              <w:t>24 761 50789</w:t>
                            </w:r>
                            <w:r w:rsidRPr="00A0370E">
                              <w:br/>
                            </w:r>
                            <w:r>
                              <w:t>Email:</w:t>
                            </w:r>
                            <w:r w:rsidRPr="00D8097F">
                              <w:t xml:space="preserve"> </w:t>
                            </w:r>
                            <w:r>
                              <w:tab/>
                              <w:t xml:space="preserve">    </w:t>
                            </w:r>
                            <w:hyperlink r:id="rId311" w:history="1">
                              <w:r w:rsidRPr="003E602F">
                                <w:rPr>
                                  <w:rStyle w:val="Hyperlink"/>
                                </w:rPr>
                                <w:t>malcolm.clews@wbs.ac.uk</w:t>
                              </w:r>
                            </w:hyperlink>
                            <w:r>
                              <w:t xml:space="preserve"> </w:t>
                            </w:r>
                            <w:r>
                              <w:br/>
                              <w:t>Room No: WBS 2.117</w:t>
                            </w:r>
                            <w:r>
                              <w:br/>
                            </w:r>
                          </w:p>
                          <w:p w:rsidR="00E3186C" w:rsidRDefault="00E3186C" w:rsidP="005B7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34726" id="Text Box 71" o:spid="_x0000_s1070" type="#_x0000_t202" style="position:absolute;margin-left:288.75pt;margin-top:.85pt;width:207pt;height:24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FIYQIAAMwEAAAOAAAAZHJzL2Uyb0RvYy54bWysVE1vGjEQvVfqf7B8LwsESEBZIpKIqlKU&#10;RCJVzsbrhZW8Htc27NJf32fzEZL0VJWDmS8/z7yZ2eubttZsq5yvyOS81+lypoykojKrnP98mX+7&#10;4swHYQqhyaic75TnN9OvX64bO1F9WpMulGMAMX7S2JyvQ7CTLPNyrWrhO2SVgbMkV4sA1a2ywokG&#10;6LXO+t3uKGvIFdaRVN7Der938mnCL0slw1NZehWYzjlyC+l06VzGM5tei8nKCbuu5CEN8Q9Z1KIy&#10;ePQEdS+CYBtXfYKqK+nIUxk6kuqMyrKSKtWAanrdD9Us1sKqVAvI8fZEk/9/sPJx++xYVeT8sseZ&#10;ETV69KLawG6pZTCBn8b6CcIWFoGhhR19Pto9jLHstnR1/EdBDH4wvTuxG9EkjP1R/2rchUvCd9Hr&#10;DnvDxH/2dt06H74rqlkUcu7QvsSq2D74gFQQegyJr3nSVTGvtE7Kzt9px7YCncaAFNRwpoUPMOZ8&#10;nn4xa0C8u6YNa3I+ukAunyHdannCHN6Ob++HnyEAqE28qtK4HRKNpO3JiVJol20ieTA4MrekYgdC&#10;He1H0ls5r1D0AzJ+Fg4zCKKwV+EJR6kJOdJB4mxN7vff7DEeowEvZw1mOuf+10Y4BSJ+GAzNuDcY&#10;xCVIymB42Yfizj3Lc4/Z1HcEMjEXyC6JMT7oo1g6ql+xfrP4KlzCSLyd83AU78J+07C+Us1mKQhj&#10;b0V4MAsrI3QkLrb0pX0Vzh76HjAyj3ScfjH50P59bLxpaLYJVFZpNiLRe1bR5ahgZVK/D+sdd/Jc&#10;T1FvH6HpHwAAAP//AwBQSwMEFAAGAAgAAAAhAHzOebLdAAAACQEAAA8AAABkcnMvZG93bnJldi54&#10;bWxMj8FOwzAQRO9I/IO1SNyoU9OSJsSpoFLghkSBnt1kSSLidWQ7bfh7lhMcR280+7bYznYQJ/Sh&#10;d6RhuUhAINWu6anV8P5W3WxAhGioMYMj1PCNAbbl5UVh8sad6RVP+9gKHqGQGw1djGMuZag7tCYs&#10;3IjE7NN5ayJH38rGmzOP20GqJLmT1vTEFzoz4q7D+ms/WQ3qaaeCOigzvVQ92dvHD796rrS+vpof&#10;7kFEnONfGX71WR1Kdjq6iZogBg3rNF1zlUEKgnmWLTkfNayyJAVZFvL/B+UPAAAA//8DAFBLAQIt&#10;ABQABgAIAAAAIQC2gziS/gAAAOEBAAATAAAAAAAAAAAAAAAAAAAAAABbQ29udGVudF9UeXBlc10u&#10;eG1sUEsBAi0AFAAGAAgAAAAhADj9If/WAAAAlAEAAAsAAAAAAAAAAAAAAAAALwEAAF9yZWxzLy5y&#10;ZWxzUEsBAi0AFAAGAAgAAAAhAAyfkUhhAgAAzAQAAA4AAAAAAAAAAAAAAAAALgIAAGRycy9lMm9E&#10;b2MueG1sUEsBAi0AFAAGAAgAAAAhAHzOebLdAAAACQEAAA8AAAAAAAAAAAAAAAAAuwQAAGRycy9k&#10;b3ducmV2LnhtbFBLBQYAAAAABAAEAPMAAADFBQAAAAA=&#10;" fillcolor="window" strokecolor="#5b9bd5" strokeweight=".5pt">
                <v:textbox>
                  <w:txbxContent>
                    <w:p w:rsidR="00E3186C" w:rsidRPr="00D8097F" w:rsidRDefault="00E3186C" w:rsidP="005B7BBA">
                      <w:pPr>
                        <w:jc w:val="center"/>
                        <w:rPr>
                          <w:b/>
                        </w:rPr>
                      </w:pPr>
                      <w:r w:rsidRPr="00D8097F">
                        <w:rPr>
                          <w:b/>
                        </w:rPr>
                        <w:t>Module Leader</w:t>
                      </w:r>
                    </w:p>
                    <w:p w:rsidR="00E3186C" w:rsidRDefault="00E3186C" w:rsidP="005B7BBA">
                      <w:pPr>
                        <w:rPr>
                          <w:noProof/>
                          <w:lang w:eastAsia="en-GB"/>
                        </w:rPr>
                      </w:pPr>
                      <w:r w:rsidRPr="00F873F4">
                        <w:t xml:space="preserve">Dr </w:t>
                      </w:r>
                      <w:r>
                        <w:t>Malcolm Clews (</w:t>
                      </w:r>
                      <w:hyperlink r:id="rId312" w:history="1">
                        <w:r w:rsidRPr="00F873F4">
                          <w:rPr>
                            <w:rStyle w:val="Hyperlink"/>
                          </w:rPr>
                          <w:t>Biography</w:t>
                        </w:r>
                      </w:hyperlink>
                      <w:r>
                        <w:t>)</w:t>
                      </w:r>
                      <w:r>
                        <w:br/>
                      </w:r>
                      <w:r w:rsidRPr="00493B66">
                        <w:t>Principal Teaching Fellow</w:t>
                      </w:r>
                    </w:p>
                    <w:p w:rsidR="00E3186C" w:rsidRDefault="00E3186C" w:rsidP="002B1E88">
                      <w:pPr>
                        <w:jc w:val="center"/>
                      </w:pPr>
                      <w:r w:rsidRPr="00493B66">
                        <w:rPr>
                          <w:noProof/>
                          <w:lang w:eastAsia="en-GB"/>
                        </w:rPr>
                        <w:drawing>
                          <wp:inline distT="0" distB="0" distL="0" distR="0" wp14:anchorId="1761654E" wp14:editId="0E78199C">
                            <wp:extent cx="1609725" cy="1609725"/>
                            <wp:effectExtent l="0" t="0" r="9525" b="9525"/>
                            <wp:docPr id="74" name="Picture 74" descr="http://www.wbs.ac.uk/wbs2012/includes/themes/wbs/img/staff/CLEW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s.ac.uk/wbs2012/includes/themes/wbs/img/staff/CLEWS/f.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3186C" w:rsidRDefault="00E3186C" w:rsidP="005B7BBA">
                      <w:r>
                        <w:t>Tel:</w:t>
                      </w:r>
                      <w:r w:rsidRPr="00D8097F">
                        <w:t xml:space="preserve"> </w:t>
                      </w:r>
                      <w:r>
                        <w:tab/>
                        <w:t xml:space="preserve">    +44(</w:t>
                      </w:r>
                      <w:r w:rsidRPr="00D8097F">
                        <w:t>0</w:t>
                      </w:r>
                      <w:r>
                        <w:t xml:space="preserve">) </w:t>
                      </w:r>
                      <w:r w:rsidRPr="00493B66">
                        <w:t>24 761 50789</w:t>
                      </w:r>
                      <w:r w:rsidRPr="00A0370E">
                        <w:br/>
                      </w:r>
                      <w:r>
                        <w:t>Email:</w:t>
                      </w:r>
                      <w:r w:rsidRPr="00D8097F">
                        <w:t xml:space="preserve"> </w:t>
                      </w:r>
                      <w:r>
                        <w:tab/>
                        <w:t xml:space="preserve">    </w:t>
                      </w:r>
                      <w:hyperlink r:id="rId314" w:history="1">
                        <w:r w:rsidRPr="003E602F">
                          <w:rPr>
                            <w:rStyle w:val="Hyperlink"/>
                          </w:rPr>
                          <w:t>malcolm.clews@wbs.ac.uk</w:t>
                        </w:r>
                      </w:hyperlink>
                      <w:r>
                        <w:t xml:space="preserve"> </w:t>
                      </w:r>
                      <w:r>
                        <w:br/>
                        <w:t>Room No: WBS 2.117</w:t>
                      </w:r>
                      <w:r>
                        <w:br/>
                      </w:r>
                    </w:p>
                    <w:p w:rsidR="00E3186C" w:rsidRDefault="00E3186C" w:rsidP="005B7BBA"/>
                  </w:txbxContent>
                </v:textbox>
              </v:shape>
            </w:pict>
          </mc:Fallback>
        </mc:AlternateContent>
      </w:r>
    </w:p>
    <w:p w:rsidR="005B7BBA" w:rsidRPr="00F5120C" w:rsidRDefault="005B7BBA" w:rsidP="005B7BBA">
      <w:r w:rsidRPr="00F5120C">
        <w:rPr>
          <w:b/>
        </w:rPr>
        <w:t>Teaching Term</w:t>
      </w:r>
      <w:r>
        <w:rPr>
          <w:b/>
        </w:rPr>
        <w:t>(s)</w:t>
      </w:r>
      <w:r w:rsidRPr="00F5120C">
        <w:rPr>
          <w:b/>
        </w:rPr>
        <w:t>:</w:t>
      </w:r>
      <w:r w:rsidRPr="00F5120C">
        <w:rPr>
          <w:b/>
        </w:rPr>
        <w:tab/>
      </w:r>
      <w:r>
        <w:t xml:space="preserve">Spring </w:t>
      </w:r>
    </w:p>
    <w:p w:rsidR="005B7BBA" w:rsidRDefault="005B7BBA" w:rsidP="0091362E">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sidR="0091362E">
        <w:rPr>
          <w:rFonts w:cs="Helvetica"/>
          <w:color w:val="222222"/>
          <w:shd w:val="clear" w:color="auto" w:fill="FFFFFF"/>
        </w:rPr>
        <w:t xml:space="preserve">1 x 2 </w:t>
      </w:r>
      <w:r>
        <w:rPr>
          <w:rFonts w:cs="Helvetica"/>
          <w:color w:val="222222"/>
          <w:shd w:val="clear" w:color="auto" w:fill="FFFFFF"/>
        </w:rPr>
        <w:t>hour lecture</w:t>
      </w:r>
      <w:r w:rsidRPr="00F5120C">
        <w:rPr>
          <w:rFonts w:cs="Helvetica"/>
          <w:color w:val="222222"/>
          <w:shd w:val="clear" w:color="auto" w:fill="FFFFFF"/>
        </w:rPr>
        <w:t xml:space="preserve"> per week</w:t>
      </w:r>
      <w:r w:rsidR="0091362E">
        <w:rPr>
          <w:rFonts w:cs="Helvetica"/>
          <w:color w:val="222222"/>
          <w:shd w:val="clear" w:color="auto" w:fill="FFFFFF"/>
        </w:rPr>
        <w:br/>
      </w:r>
      <w:r w:rsidRPr="00E34BDE">
        <w:t>1 x 1</w:t>
      </w:r>
      <w:r w:rsidR="0091362E">
        <w:t xml:space="preserve"> </w:t>
      </w:r>
      <w:r>
        <w:rPr>
          <w:rFonts w:cs="Helvetica"/>
          <w:color w:val="222222"/>
          <w:shd w:val="clear" w:color="auto" w:fill="FFFFFF"/>
        </w:rPr>
        <w:t>hour seminar per week</w:t>
      </w:r>
    </w:p>
    <w:p w:rsidR="0091362E" w:rsidRPr="00F5120C" w:rsidRDefault="005B7BBA" w:rsidP="0091362E">
      <w:pPr>
        <w:tabs>
          <w:tab w:val="left" w:pos="1182"/>
        </w:tabs>
        <w:spacing w:line="240" w:lineRule="auto"/>
        <w:ind w:left="2160" w:hanging="2160"/>
      </w:pPr>
      <w:r>
        <w:rPr>
          <w:b/>
        </w:rPr>
        <w:t>Module Level:</w:t>
      </w:r>
      <w:r>
        <w:tab/>
      </w:r>
      <w:r w:rsidR="0091362E">
        <w:t>6 NQF (Honours)</w:t>
      </w:r>
    </w:p>
    <w:p w:rsidR="005B7BBA" w:rsidRPr="00F5120C" w:rsidRDefault="005B7BBA" w:rsidP="005B7BBA">
      <w:pPr>
        <w:tabs>
          <w:tab w:val="left" w:pos="1182"/>
        </w:tabs>
        <w:ind w:left="2160" w:hanging="2160"/>
      </w:pPr>
    </w:p>
    <w:p w:rsidR="005B7BBA" w:rsidRPr="00E948F0" w:rsidRDefault="005B7BBA" w:rsidP="00E948F0">
      <w:pPr>
        <w:pStyle w:val="Heading4"/>
        <w:rPr>
          <w:rFonts w:eastAsia="Times New Roman"/>
          <w:i w:val="0"/>
          <w:lang w:eastAsia="en-GB"/>
        </w:rPr>
      </w:pPr>
      <w:r w:rsidRPr="00E948F0">
        <w:rPr>
          <w:rFonts w:eastAsia="Times New Roman"/>
          <w:i w:val="0"/>
          <w:lang w:eastAsia="en-GB"/>
        </w:rPr>
        <w:t>Pre-requisites</w:t>
      </w:r>
    </w:p>
    <w:p w:rsidR="003863E1" w:rsidRPr="00E62DCE" w:rsidRDefault="003863E1" w:rsidP="003863E1">
      <w:pPr>
        <w:ind w:right="3639"/>
        <w:rPr>
          <w:lang w:eastAsia="en-GB"/>
        </w:rPr>
      </w:pPr>
      <w:r w:rsidRPr="00E62DCE">
        <w:rPr>
          <w:lang w:eastAsia="en-GB"/>
        </w:rPr>
        <w:t>Exchange students should have prior knowledge of the following learning outcomes</w:t>
      </w:r>
      <w:r>
        <w:rPr>
          <w:lang w:eastAsia="en-GB"/>
        </w:rPr>
        <w:t>:</w:t>
      </w:r>
    </w:p>
    <w:p w:rsidR="00E66E15" w:rsidRPr="00E66E15" w:rsidRDefault="00E66E15" w:rsidP="008F7F1A">
      <w:pPr>
        <w:pStyle w:val="ListParagraph"/>
        <w:numPr>
          <w:ilvl w:val="0"/>
          <w:numId w:val="66"/>
        </w:numPr>
        <w:tabs>
          <w:tab w:val="left" w:pos="1182"/>
        </w:tabs>
        <w:ind w:right="3356"/>
      </w:pPr>
      <w:r w:rsidRPr="00E66E15">
        <w:t xml:space="preserve">Think critically and strategically about strategic management concepts and principles, and how these might be applied, through the use of class discussion, case analysis and project work </w:t>
      </w:r>
    </w:p>
    <w:p w:rsidR="00E66E15" w:rsidRPr="00E66E15" w:rsidRDefault="00E66E15" w:rsidP="008F7F1A">
      <w:pPr>
        <w:pStyle w:val="ListParagraph"/>
        <w:numPr>
          <w:ilvl w:val="0"/>
          <w:numId w:val="66"/>
        </w:numPr>
        <w:tabs>
          <w:tab w:val="left" w:pos="1182"/>
        </w:tabs>
        <w:ind w:right="3356"/>
      </w:pPr>
      <w:r w:rsidRPr="00E66E15">
        <w:t xml:space="preserve">Root your analysis of companies and markets in frameworks that will ease the identification of their key features. You should be able to determine whether or not particular sectors and companies are attractive and successful </w:t>
      </w:r>
    </w:p>
    <w:p w:rsidR="00E66E15" w:rsidRPr="00E66E15" w:rsidRDefault="00E66E15" w:rsidP="008F7F1A">
      <w:pPr>
        <w:pStyle w:val="ListParagraph"/>
        <w:numPr>
          <w:ilvl w:val="0"/>
          <w:numId w:val="66"/>
        </w:numPr>
        <w:tabs>
          <w:tab w:val="left" w:pos="1182"/>
        </w:tabs>
        <w:ind w:right="-46"/>
      </w:pPr>
      <w:r w:rsidRPr="00E66E15">
        <w:t xml:space="preserve">Developing the ability to identify strategic issues as they occur in complex organizations and to design appropriate courses of action. You should be able to justify the merits of different strategic initiatives using the same kind of arguments that a manager would use. </w:t>
      </w:r>
    </w:p>
    <w:p w:rsidR="003863E1" w:rsidRPr="00D40C36" w:rsidRDefault="00E66E15" w:rsidP="00D40C36">
      <w:r w:rsidRPr="00D40C36">
        <w:t>Understand and evaluate the sources of competitive advantage or disadvantage for particular businesses. You should be able to propose initiatives aimed at strengthening or developing firms’ competitive advantages</w:t>
      </w:r>
      <w:r w:rsidR="0091362E">
        <w:t>.</w:t>
      </w:r>
      <w:r w:rsidR="0091362E">
        <w:br/>
      </w:r>
    </w:p>
    <w:p w:rsidR="001F2B23" w:rsidRDefault="005B7BBA" w:rsidP="00D40C36">
      <w:pPr>
        <w:pStyle w:val="Heading4"/>
        <w:rPr>
          <w:i w:val="0"/>
        </w:rPr>
      </w:pPr>
      <w:r w:rsidRPr="00D40C36">
        <w:rPr>
          <w:i w:val="0"/>
        </w:rPr>
        <w:t>Module Overview</w:t>
      </w:r>
    </w:p>
    <w:p w:rsidR="001F2B23" w:rsidRPr="00D40C36" w:rsidRDefault="001F2B23" w:rsidP="00D40C36">
      <w:r w:rsidRPr="00D40C36">
        <w:t>The module extends the foundational work of Corporate Strategy Part A. It develops student understanding of corporate strategy, in particular deepening knowledge of analytical techniques used in Corporate Strategy Part A and introduces further frameworks.</w:t>
      </w:r>
    </w:p>
    <w:p w:rsidR="005B7BBA" w:rsidRPr="00D40C36" w:rsidRDefault="001F2B23" w:rsidP="00D40C36">
      <w:r w:rsidRPr="00D40C36">
        <w:t>It also deepens understanding of specific corporate strategy practices and extends appreciation of other strategy actions. The managerial perspective of this module may be of use for students intending to work in the corporate world.</w:t>
      </w:r>
    </w:p>
    <w:p w:rsidR="005B7BBA" w:rsidRPr="00D40C36" w:rsidRDefault="005B7BBA" w:rsidP="00D40C36"/>
    <w:p w:rsidR="005B7BBA" w:rsidRPr="001F2B23" w:rsidRDefault="005B7BBA" w:rsidP="001F2B23">
      <w:pPr>
        <w:pStyle w:val="Heading4"/>
        <w:rPr>
          <w:i w:val="0"/>
        </w:rPr>
      </w:pPr>
      <w:r w:rsidRPr="001F2B23">
        <w:rPr>
          <w:i w:val="0"/>
        </w:rPr>
        <w:t>Syllabus</w:t>
      </w:r>
    </w:p>
    <w:p w:rsidR="005B7BBA" w:rsidRPr="0065508A" w:rsidRDefault="005B7BBA" w:rsidP="005B7BBA">
      <w:pPr>
        <w:rPr>
          <w:lang w:eastAsia="en-GB"/>
        </w:rPr>
      </w:pPr>
      <w:r w:rsidRPr="00A0467B">
        <w:rPr>
          <w:lang w:eastAsia="en-GB"/>
        </w:rPr>
        <w:t>The module focuses upon developing concepts introduced in Corporate Strategy Part A as well as introducing different strategic perspectives. The module will examine multiple perspectives upon strategy such as political, entrepreneurial, temporal, decision-making viewpoints. A sub-text of the module is a broader conception of strategy and the company as a human (i.e. not just economic and 'rational') concern, operating with a number of limitations that need to be taken into account, and within societies or communities that present a number of often disparate 'stakeholders'.</w:t>
      </w:r>
    </w:p>
    <w:p w:rsidR="005B7BBA" w:rsidRPr="0091362E" w:rsidRDefault="005B7BBA" w:rsidP="0091362E">
      <w:pPr>
        <w:pStyle w:val="Heading4"/>
        <w:rPr>
          <w:i w:val="0"/>
        </w:rPr>
      </w:pPr>
      <w:r w:rsidRPr="001F2B23">
        <w:rPr>
          <w:i w:val="0"/>
        </w:rPr>
        <w:t>Learning Outcomes and Objectives</w:t>
      </w:r>
    </w:p>
    <w:p w:rsidR="005B7BBA" w:rsidRPr="00A0467B" w:rsidRDefault="005B7BBA" w:rsidP="005B7BBA">
      <w:pPr>
        <w:rPr>
          <w:rFonts w:eastAsia="Times New Roman" w:cstheme="minorHAnsi"/>
          <w:color w:val="222222"/>
          <w:lang w:eastAsia="en-GB"/>
        </w:rPr>
      </w:pPr>
      <w:r w:rsidRPr="00A0467B">
        <w:rPr>
          <w:rFonts w:eastAsia="Times New Roman" w:cstheme="minorHAnsi"/>
          <w:color w:val="222222"/>
          <w:lang w:eastAsia="en-GB"/>
        </w:rPr>
        <w:t>By the end of the module you should be able to:</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Apply different intellectual perspectives to a company's situation.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Demonstrate an understanding of the nature of the changing business environment and of strategy choices (in addition to those in Corporate Strategy A) within various business situations.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Develop deeper understanding of core concepts presented in corporate Strategy A.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Introduce new techniques in Strategy analysis.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Demonstrate an awareness of how multiple levels of analysis interact.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Work in teams to analyse strategic situations.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Present orally and in writing the results of strategic analysis.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Think strategically.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Link multiple levels of analysis </w:t>
      </w:r>
    </w:p>
    <w:p w:rsidR="005B7BBA" w:rsidRPr="00A0467B" w:rsidRDefault="005B7BBA" w:rsidP="002F49BB">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Recognise dynamic effects </w:t>
      </w:r>
    </w:p>
    <w:p w:rsidR="005B7BBA" w:rsidRPr="0091362E" w:rsidRDefault="005B7BBA" w:rsidP="005B7BBA">
      <w:pPr>
        <w:pStyle w:val="ListParagraph"/>
        <w:numPr>
          <w:ilvl w:val="0"/>
          <w:numId w:val="53"/>
        </w:numPr>
        <w:rPr>
          <w:rFonts w:eastAsia="Times New Roman" w:cstheme="minorHAnsi"/>
          <w:color w:val="222222"/>
          <w:lang w:eastAsia="en-GB"/>
        </w:rPr>
      </w:pPr>
      <w:r w:rsidRPr="00A0467B">
        <w:rPr>
          <w:rFonts w:eastAsia="Times New Roman" w:cstheme="minorHAnsi"/>
          <w:color w:val="222222"/>
          <w:lang w:eastAsia="en-GB"/>
        </w:rPr>
        <w:t xml:space="preserve">Develop detailed appreciation of specific strategic actions i.e. outsourcing, networking, hybrid strategies </w:t>
      </w:r>
      <w:r w:rsidR="0091362E">
        <w:rPr>
          <w:rFonts w:eastAsia="Times New Roman" w:cstheme="minorHAnsi"/>
          <w:color w:val="222222"/>
          <w:lang w:eastAsia="en-GB"/>
        </w:rPr>
        <w:br/>
      </w:r>
    </w:p>
    <w:p w:rsidR="005B7BBA" w:rsidRPr="001F2B23" w:rsidRDefault="005B7BBA" w:rsidP="001F2B23">
      <w:pPr>
        <w:pStyle w:val="Heading4"/>
        <w:rPr>
          <w:rFonts w:eastAsia="Times New Roman"/>
          <w:i w:val="0"/>
          <w:lang w:eastAsia="en-GB"/>
        </w:rPr>
      </w:pPr>
      <w:r w:rsidRPr="001F2B23">
        <w:rPr>
          <w:rFonts w:eastAsia="Times New Roman"/>
          <w:i w:val="0"/>
          <w:lang w:eastAsia="en-GB"/>
        </w:rPr>
        <w:t>Assessment Methods</w:t>
      </w:r>
    </w:p>
    <w:p w:rsidR="005B7BBA" w:rsidRPr="006879B6" w:rsidRDefault="005B7BBA" w:rsidP="005B7BB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5B7BB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Pr="006879B6" w:rsidRDefault="005B7BB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5B7BBA" w:rsidRPr="006879B6" w:rsidRDefault="005B7BB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5B7BBA" w:rsidRPr="006879B6" w:rsidRDefault="005B7BB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5B7BBA" w:rsidRPr="006879B6" w:rsidRDefault="005B7BB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5B7BB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Default="005B7BBA" w:rsidP="0055211F">
            <w:pPr>
              <w:spacing w:before="60" w:after="60"/>
              <w:rPr>
                <w:rFonts w:ascii="Calibri" w:hAnsi="Calibri"/>
                <w:szCs w:val="24"/>
              </w:rPr>
            </w:pPr>
            <w:r>
              <w:rPr>
                <w:rFonts w:ascii="Calibri" w:hAnsi="Calibri"/>
                <w:szCs w:val="24"/>
              </w:rPr>
              <w:t>Full Year</w:t>
            </w:r>
          </w:p>
        </w:tc>
        <w:tc>
          <w:tcPr>
            <w:tcW w:w="1030"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5B7BBA" w:rsidRPr="006879B6" w:rsidRDefault="005B7BB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5B7BBA" w:rsidRPr="006879B6" w:rsidRDefault="001D6175" w:rsidP="001D617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1D6175">
              <w:rPr>
                <w:rFonts w:ascii="Calibri" w:eastAsia="Times New Roman" w:hAnsi="Calibri" w:cs="Times New Roman"/>
                <w:szCs w:val="24"/>
                <w:lang w:eastAsia="en-GB"/>
              </w:rPr>
              <w:t>3.0 hour examination (80%)</w:t>
            </w:r>
            <w:r>
              <w:rPr>
                <w:rFonts w:ascii="Calibri" w:eastAsia="Times New Roman" w:hAnsi="Calibri" w:cs="Times New Roman"/>
                <w:szCs w:val="24"/>
                <w:lang w:eastAsia="en-GB"/>
              </w:rPr>
              <w:br/>
            </w:r>
            <w:r w:rsidRPr="001D6175">
              <w:rPr>
                <w:rFonts w:ascii="Calibri" w:eastAsia="Times New Roman" w:hAnsi="Calibri" w:cs="Times New Roman"/>
                <w:szCs w:val="24"/>
                <w:lang w:eastAsia="en-GB"/>
              </w:rPr>
              <w:t>Group presentation &amp; slide sets (20%)</w:t>
            </w:r>
          </w:p>
        </w:tc>
      </w:tr>
      <w:tr w:rsidR="005B7BB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Default="005B7BBA" w:rsidP="0055211F">
            <w:pPr>
              <w:spacing w:before="60" w:after="60"/>
              <w:rPr>
                <w:rFonts w:ascii="Calibri" w:hAnsi="Calibri"/>
                <w:szCs w:val="24"/>
              </w:rPr>
            </w:pPr>
            <w:r>
              <w:rPr>
                <w:rFonts w:ascii="Calibri" w:hAnsi="Calibri"/>
                <w:szCs w:val="24"/>
              </w:rPr>
              <w:t>Full Year</w:t>
            </w:r>
          </w:p>
        </w:tc>
        <w:tc>
          <w:tcPr>
            <w:tcW w:w="1030" w:type="dxa"/>
            <w:vAlign w:val="center"/>
          </w:tcPr>
          <w:p w:rsidR="005B7BBA" w:rsidRPr="0049330A" w:rsidRDefault="001D6175"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5B7BBA" w:rsidRPr="0049330A" w:rsidRDefault="005B7BB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5B7BBA" w:rsidRDefault="001D6175"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3.0 </w:t>
            </w:r>
            <w:r w:rsidR="005B7BBA">
              <w:rPr>
                <w:rFonts w:ascii="Calibri" w:eastAsia="Times New Roman" w:hAnsi="Calibri" w:cs="Times New Roman"/>
                <w:szCs w:val="24"/>
                <w:lang w:eastAsia="en-GB"/>
              </w:rPr>
              <w:t>hour examination (80%)</w:t>
            </w:r>
          </w:p>
          <w:p w:rsidR="005B7BBA" w:rsidRDefault="005B7BB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and Slides Set (10%)</w:t>
            </w:r>
          </w:p>
          <w:p w:rsidR="005B7BBA" w:rsidRDefault="005B7BB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Individually annotated Slide Sets (10%)</w:t>
            </w:r>
          </w:p>
        </w:tc>
      </w:tr>
      <w:tr w:rsidR="005B7BB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Pr="006879B6" w:rsidRDefault="005B7BB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5B7BB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Pr="006879B6" w:rsidRDefault="005B7BBA" w:rsidP="0055211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5B7BBA" w:rsidRPr="006879B6" w:rsidRDefault="005B7BB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5B7BBA" w:rsidRPr="006879B6" w:rsidRDefault="005B7BB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5B7BBA" w:rsidRDefault="005B7BB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and Slides Set (50%)</w:t>
            </w:r>
          </w:p>
          <w:p w:rsidR="005B7BBA" w:rsidRPr="006879B6" w:rsidRDefault="005B7BB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individual report (50%)</w:t>
            </w:r>
          </w:p>
        </w:tc>
      </w:tr>
      <w:tr w:rsidR="005B7BB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5B7BBA" w:rsidRPr="00795546" w:rsidRDefault="005B7BBA" w:rsidP="0055211F">
            <w:pPr>
              <w:spacing w:before="60" w:after="60"/>
              <w:rPr>
                <w:rFonts w:ascii="Calibri" w:eastAsia="Times New Roman" w:hAnsi="Calibri" w:cs="Times New Roman"/>
                <w:szCs w:val="24"/>
                <w:lang w:eastAsia="en-GB"/>
              </w:rPr>
            </w:pPr>
            <w:r w:rsidRPr="00795546">
              <w:rPr>
                <w:rFonts w:ascii="Calibri" w:hAnsi="Calibri"/>
                <w:szCs w:val="24"/>
              </w:rPr>
              <w:t>Spring Term only</w:t>
            </w:r>
          </w:p>
        </w:tc>
        <w:tc>
          <w:tcPr>
            <w:tcW w:w="1030" w:type="dxa"/>
            <w:vAlign w:val="center"/>
          </w:tcPr>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5B7BBA" w:rsidRPr="006879B6" w:rsidRDefault="005B7BB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5B7BBA"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and Slides Set (50%)</w:t>
            </w:r>
          </w:p>
          <w:p w:rsidR="005B7BBA" w:rsidRPr="006879B6" w:rsidRDefault="005B7BB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individual report (50%)</w:t>
            </w:r>
          </w:p>
        </w:tc>
      </w:tr>
      <w:tr w:rsidR="001D6175"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1D6175" w:rsidRPr="00795546" w:rsidRDefault="001D6175" w:rsidP="001D6175">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1D6175" w:rsidRPr="006879B6" w:rsidRDefault="001D6175" w:rsidP="001D617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1D6175" w:rsidRPr="006879B6" w:rsidRDefault="001D6175" w:rsidP="001D617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1D6175" w:rsidRPr="006879B6" w:rsidRDefault="001D6175" w:rsidP="001D617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1D6175">
              <w:rPr>
                <w:rFonts w:ascii="Calibri" w:eastAsia="Times New Roman" w:hAnsi="Calibri" w:cs="Times New Roman"/>
                <w:szCs w:val="24"/>
                <w:lang w:eastAsia="en-GB"/>
              </w:rPr>
              <w:t>3.0 hour examination (80%)</w:t>
            </w:r>
            <w:r>
              <w:rPr>
                <w:rFonts w:ascii="Calibri" w:eastAsia="Times New Roman" w:hAnsi="Calibri" w:cs="Times New Roman"/>
                <w:szCs w:val="24"/>
                <w:lang w:eastAsia="en-GB"/>
              </w:rPr>
              <w:br/>
            </w:r>
            <w:r w:rsidRPr="001D6175">
              <w:rPr>
                <w:rFonts w:ascii="Calibri" w:eastAsia="Times New Roman" w:hAnsi="Calibri" w:cs="Times New Roman"/>
                <w:szCs w:val="24"/>
                <w:lang w:eastAsia="en-GB"/>
              </w:rPr>
              <w:t>Group presentation &amp; slide sets (20%)</w:t>
            </w:r>
          </w:p>
        </w:tc>
      </w:tr>
      <w:tr w:rsidR="001D6175"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1D6175" w:rsidRPr="00795546" w:rsidRDefault="001D6175" w:rsidP="001D6175">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1D6175" w:rsidRPr="0049330A" w:rsidRDefault="001D6175" w:rsidP="001D617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1D6175" w:rsidRPr="0049330A" w:rsidRDefault="001D6175" w:rsidP="001D617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1D6175" w:rsidRDefault="001D6175" w:rsidP="001D617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3.0 hour examination (80%)</w:t>
            </w:r>
          </w:p>
          <w:p w:rsidR="001D6175" w:rsidRDefault="001D6175" w:rsidP="001D617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and Slides Set (10%)</w:t>
            </w:r>
          </w:p>
          <w:p w:rsidR="001D6175" w:rsidRDefault="001D6175" w:rsidP="001D617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Individually annotated Slide Sets (10%)</w:t>
            </w:r>
          </w:p>
        </w:tc>
      </w:tr>
    </w:tbl>
    <w:p w:rsidR="005B7BBA" w:rsidRDefault="005B7BBA" w:rsidP="005B7BBA">
      <w:pPr>
        <w:tabs>
          <w:tab w:val="left" w:pos="1182"/>
        </w:tabs>
      </w:pPr>
    </w:p>
    <w:p w:rsidR="001D6175" w:rsidRDefault="001D6175" w:rsidP="005B7BBA">
      <w:pPr>
        <w:tabs>
          <w:tab w:val="left" w:pos="1182"/>
        </w:tabs>
      </w:pPr>
    </w:p>
    <w:p w:rsidR="001D6175" w:rsidRDefault="001D6175" w:rsidP="005B7BBA">
      <w:pPr>
        <w:tabs>
          <w:tab w:val="left" w:pos="1182"/>
        </w:tabs>
      </w:pPr>
    </w:p>
    <w:p w:rsidR="005B7BBA" w:rsidRPr="00EF7252" w:rsidRDefault="005B7BBA" w:rsidP="0091362E">
      <w:pPr>
        <w:rPr>
          <w:rFonts w:eastAsia="Times New Roman" w:cstheme="minorHAnsi"/>
          <w:lang w:eastAsia="en-GB"/>
        </w:rPr>
      </w:pPr>
      <w:r w:rsidRPr="0091362E">
        <w:rPr>
          <w:rStyle w:val="Heading4Char"/>
          <w:i w:val="0"/>
        </w:rPr>
        <w:t>Bibliograp</w:t>
      </w:r>
      <w:r w:rsidR="0091362E" w:rsidRPr="0091362E">
        <w:rPr>
          <w:rStyle w:val="Heading4Char"/>
          <w:i w:val="0"/>
        </w:rPr>
        <w:t>h</w:t>
      </w:r>
      <w:r w:rsidRPr="0091362E">
        <w:rPr>
          <w:rStyle w:val="Heading4Char"/>
          <w:i w:val="0"/>
        </w:rPr>
        <w:t>y</w:t>
      </w:r>
      <w:r w:rsidR="0091362E">
        <w:rPr>
          <w:rFonts w:eastAsia="Times New Roman"/>
          <w:i/>
          <w:lang w:eastAsia="en-GB"/>
        </w:rPr>
        <w:br/>
      </w:r>
      <w:r w:rsidRPr="0091362E">
        <w:rPr>
          <w:b/>
        </w:rPr>
        <w:t>Core text:</w:t>
      </w:r>
    </w:p>
    <w:p w:rsidR="005B7BBA" w:rsidRPr="0091362E" w:rsidRDefault="005B7BBA" w:rsidP="008F7F1A">
      <w:pPr>
        <w:pStyle w:val="ListParagraph"/>
        <w:numPr>
          <w:ilvl w:val="0"/>
          <w:numId w:val="103"/>
        </w:numPr>
        <w:rPr>
          <w:rFonts w:eastAsia="Times New Roman" w:cstheme="minorHAnsi"/>
          <w:lang w:eastAsia="en-GB"/>
        </w:rPr>
      </w:pPr>
      <w:r w:rsidRPr="0091362E">
        <w:rPr>
          <w:rFonts w:eastAsia="Times New Roman" w:cstheme="minorHAnsi"/>
          <w:lang w:eastAsia="en-GB"/>
        </w:rPr>
        <w:t>Barney, J. (2011). Gaining and Sustaining Competitive Advantage (fourth edition). Pearson.</w:t>
      </w:r>
    </w:p>
    <w:p w:rsidR="005B7BBA" w:rsidRPr="0091362E" w:rsidRDefault="005B7BBA" w:rsidP="008F7F1A">
      <w:pPr>
        <w:pStyle w:val="ListParagraph"/>
        <w:numPr>
          <w:ilvl w:val="0"/>
          <w:numId w:val="103"/>
        </w:numPr>
        <w:rPr>
          <w:rFonts w:ascii="Arial" w:eastAsia="Times New Roman" w:hAnsi="Arial" w:cs="Arial"/>
          <w:sz w:val="18"/>
          <w:szCs w:val="18"/>
          <w:lang w:eastAsia="en-GB"/>
        </w:rPr>
      </w:pPr>
      <w:r w:rsidRPr="0091362E">
        <w:rPr>
          <w:rFonts w:eastAsia="Times New Roman" w:cstheme="minorHAnsi"/>
          <w:lang w:eastAsia="en-GB"/>
        </w:rPr>
        <w:t>Barney, J, &amp; Clifford, T. G. (2010). What I Didn't Learn in Business School: How Strategy Works in the Real World. Harvard Business Press</w:t>
      </w:r>
    </w:p>
    <w:p w:rsidR="005B7BBA" w:rsidRDefault="005B7BBA" w:rsidP="005B7BBA"/>
    <w:p w:rsidR="005B7BBA" w:rsidRPr="00543A2A" w:rsidRDefault="005B7BBA" w:rsidP="005B7BBA">
      <w:pPr>
        <w:tabs>
          <w:tab w:val="left" w:pos="1182"/>
        </w:tabs>
        <w:spacing w:line="240" w:lineRule="auto"/>
      </w:pPr>
    </w:p>
    <w:p w:rsidR="00034DAA" w:rsidRPr="00144356" w:rsidRDefault="00034DAA" w:rsidP="00144356">
      <w:pPr>
        <w:pStyle w:val="Heading2"/>
      </w:pPr>
      <w:r>
        <w:br w:type="page"/>
      </w:r>
      <w:bookmarkStart w:id="67" w:name="_Toc492478234"/>
      <w:r w:rsidRPr="00144356">
        <w:t>IB3E00</w:t>
      </w:r>
      <w:r w:rsidRPr="00144356">
        <w:tab/>
        <w:t>Comparative European Employment Relations</w:t>
      </w:r>
      <w:bookmarkEnd w:id="67"/>
    </w:p>
    <w:p w:rsidR="00034DAA" w:rsidRPr="00144356" w:rsidRDefault="003004C5" w:rsidP="00144356">
      <w:r w:rsidRPr="00144356">
        <w:rPr>
          <w:noProof/>
          <w:lang w:val="en-US"/>
        </w:rPr>
        <mc:AlternateContent>
          <mc:Choice Requires="wps">
            <w:drawing>
              <wp:anchor distT="0" distB="0" distL="114300" distR="114300" simplePos="0" relativeHeight="252124160" behindDoc="0" locked="0" layoutInCell="1" allowOverlap="1" wp14:anchorId="66AF8A4C" wp14:editId="77596B95">
                <wp:simplePos x="0" y="0"/>
                <wp:positionH relativeFrom="column">
                  <wp:posOffset>3800475</wp:posOffset>
                </wp:positionH>
                <wp:positionV relativeFrom="paragraph">
                  <wp:posOffset>10795</wp:posOffset>
                </wp:positionV>
                <wp:extent cx="2647950" cy="2933700"/>
                <wp:effectExtent l="0" t="0" r="19050" b="19050"/>
                <wp:wrapNone/>
                <wp:docPr id="123" name="Text Box 123"/>
                <wp:cNvGraphicFramePr/>
                <a:graphic xmlns:a="http://schemas.openxmlformats.org/drawingml/2006/main">
                  <a:graphicData uri="http://schemas.microsoft.com/office/word/2010/wordprocessingShape">
                    <wps:wsp>
                      <wps:cNvSpPr txBox="1"/>
                      <wps:spPr>
                        <a:xfrm>
                          <a:off x="0" y="0"/>
                          <a:ext cx="2647950" cy="29337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CF6C6B">
                            <w:r w:rsidRPr="00F873F4">
                              <w:t xml:space="preserve">Dr </w:t>
                            </w:r>
                            <w:r>
                              <w:t>Manuela Galetto (</w:t>
                            </w:r>
                            <w:hyperlink r:id="rId315" w:history="1">
                              <w:r w:rsidRPr="00F873F4">
                                <w:rPr>
                                  <w:rStyle w:val="Hyperlink"/>
                                </w:rPr>
                                <w:t>Biography</w:t>
                              </w:r>
                            </w:hyperlink>
                            <w:r>
                              <w:t>)</w:t>
                            </w:r>
                            <w:r>
                              <w:br/>
                              <w:t>Assistant</w:t>
                            </w:r>
                            <w:r w:rsidRPr="00F873F4">
                              <w:t xml:space="preserve"> Professor </w:t>
                            </w:r>
                          </w:p>
                          <w:p w:rsidR="00E3186C" w:rsidRDefault="00E3186C" w:rsidP="00CF6C6B">
                            <w:pPr>
                              <w:jc w:val="center"/>
                            </w:pPr>
                            <w:r w:rsidRPr="00CB54F8">
                              <w:rPr>
                                <w:noProof/>
                                <w:lang w:val="en-US"/>
                              </w:rPr>
                              <w:drawing>
                                <wp:inline distT="0" distB="0" distL="0" distR="0" wp14:anchorId="115FDD2E" wp14:editId="25B4F964">
                                  <wp:extent cx="1420495" cy="1420495"/>
                                  <wp:effectExtent l="0" t="0" r="8255" b="8255"/>
                                  <wp:docPr id="209" name="Picture 209" descr="http://www.wbs.ac.uk/wbs2012/includes/themes/wbs/img/staff/GALET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GALETTO/f.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CB54F8">
                              <w:t>24 765 24279</w:t>
                            </w:r>
                            <w:r w:rsidRPr="00CB54F8">
                              <w:br/>
                            </w:r>
                            <w:r>
                              <w:t>Email:</w:t>
                            </w:r>
                            <w:r w:rsidRPr="00D8097F">
                              <w:t xml:space="preserve"> </w:t>
                            </w:r>
                            <w:r>
                              <w:tab/>
                              <w:t xml:space="preserve">    </w:t>
                            </w:r>
                            <w:hyperlink r:id="rId317" w:history="1">
                              <w:r w:rsidRPr="003E602F">
                                <w:rPr>
                                  <w:rStyle w:val="Hyperlink"/>
                                </w:rPr>
                                <w:t>Manuela.Galetto@wbs.ac.uk</w:t>
                              </w:r>
                            </w:hyperlink>
                            <w:r>
                              <w:t xml:space="preserve"> </w:t>
                            </w:r>
                            <w:r>
                              <w:br/>
                              <w:t xml:space="preserve">Room No: WBS </w:t>
                            </w:r>
                            <w:hyperlink r:id="rId318" w:tgtFrame="_blank" w:tooltip="1.221, Warwick Business School, The University of Warwick, CV4 7AL, UK" w:history="1">
                              <w:r>
                                <w:t>2.142</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8A4C" id="Text Box 123" o:spid="_x0000_s1071" type="#_x0000_t202" style="position:absolute;margin-left:299.25pt;margin-top:.85pt;width:208.5pt;height:23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azkQIAAMMFAAAOAAAAZHJzL2Uyb0RvYy54bWysVNtOGzEQfa/Uf7D8XjY3oERsUAqiqoQA&#10;FSqeHa9NVvV6XNtJNv16jr1JCBSpourL7thzZjxz5nJ61jaGLZUPNdmS9w96nCkrqartY8l/3F9+&#10;+sxZiMJWwpBVJV+rwM8mHz+crtxYDWhOplKewYkN45Ur+TxGNy6KIOeqEeGAnLJQavKNiDj6x6Ly&#10;YgXvjSkGvd5RsSJfOU9ShYDbi07JJ9m/1krGG62DisyUHLHF/PX5O0vfYnIqxo9euHktN2GIf4ii&#10;EbXFoztXFyIKtvD1H66aWnoKpOOBpKYgrWupcg7Ipt97lc3dXDiVcwE5we1oCv/Prbxe3npWV6jd&#10;YMiZFQ2KdK/ayL5Qy9IdGFq5MAbwzgEaWyiA3t4HXKbEW+2b9EdKDHpwvd7xm9xJXA6ORscnh1BJ&#10;6AYnw+FxL1egeDZ3PsSvihqWhJJ7FDDzKpZXISIUQLeQ9FogU1eXtTH5kJpGnRvPlgLlNjEHCYsX&#10;KGPZquRHQ8TxNw9CSmXf8gKfxiZrlVtsE1qiqaMjS3FtVMIY+11pUJxZeSPOl69kdEJpZPUeww3+&#10;Oar3GHd5wCK/TDbujJvaku+Yeklv9XNLr+7wKM5e3kmM7azNvTU63LbLjKo1ushTN4nBycsalb4S&#10;Id4Kj9FDd2CdxBt8tCFUijYSZ3Pyv9+6T3hMBLScrTDKJQ+/FsIrzsw3i1k56Y9GafbzYXR4PMDB&#10;72tm+xq7aM4J7dPH4nIyiwkfzVbUnpoHbJ1pehUqYSXeLnnciuexWzDYWlJNpxmEaXciXtk7J5Pr&#10;RHPq4/v2QXi3afaIObmm7dCL8aue77DJ0tJ0EUnXeSAS0R2rmwJgU+Q52Wy1tIr2zxn1vHsnTwAA&#10;AP//AwBQSwMEFAAGAAgAAAAhALzNKMXfAAAACgEAAA8AAABkcnMvZG93bnJldi54bWxMj8FOwzAM&#10;hu9IvENkJG4sGaPdKE0nxAQS4sTgwNFtsraQOFWStYWnJzvB0f5+/f5cbmdr2Kh96B1JWC4EME2N&#10;Uz21Et7fHq82wEJEUmgcaQnfOsC2Oj8rsVBuolc97mPLUgmFAiV0MQ4F56HptMWwcIOmxA7OW4xp&#10;9C1XHqdUbg2/FiLnFntKFzoc9EOnm6/90Up4+lkdxPNoXnaO55PD0e8+PmspLy/m+ztgUc/xLwwn&#10;/aQOVXKq3ZFUYEZCdrvJUjSBNbATF8ssLWoJN/lqDbwq+f8Xql8AAAD//wMAUEsBAi0AFAAGAAgA&#10;AAAhALaDOJL+AAAA4QEAABMAAAAAAAAAAAAAAAAAAAAAAFtDb250ZW50X1R5cGVzXS54bWxQSwEC&#10;LQAUAAYACAAAACEAOP0h/9YAAACUAQAACwAAAAAAAAAAAAAAAAAvAQAAX3JlbHMvLnJlbHNQSwEC&#10;LQAUAAYACAAAACEAWOMWs5ECAADDBQAADgAAAAAAAAAAAAAAAAAuAgAAZHJzL2Uyb0RvYy54bWxQ&#10;SwECLQAUAAYACAAAACEAvM0oxd8AAAAKAQAADwAAAAAAAAAAAAAAAADrBAAAZHJzL2Rvd25yZXYu&#10;eG1sUEsFBgAAAAAEAAQA8wAAAPcFA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CF6C6B">
                      <w:r w:rsidRPr="00F873F4">
                        <w:t xml:space="preserve">Dr </w:t>
                      </w:r>
                      <w:r>
                        <w:t>Manuela Galetto (</w:t>
                      </w:r>
                      <w:hyperlink r:id="rId319" w:history="1">
                        <w:r w:rsidRPr="00F873F4">
                          <w:rPr>
                            <w:rStyle w:val="Hyperlink"/>
                          </w:rPr>
                          <w:t>Biography</w:t>
                        </w:r>
                      </w:hyperlink>
                      <w:r>
                        <w:t>)</w:t>
                      </w:r>
                      <w:r>
                        <w:br/>
                        <w:t>Assistant</w:t>
                      </w:r>
                      <w:r w:rsidRPr="00F873F4">
                        <w:t xml:space="preserve"> Professor </w:t>
                      </w:r>
                    </w:p>
                    <w:p w:rsidR="00E3186C" w:rsidRDefault="00E3186C" w:rsidP="00CF6C6B">
                      <w:pPr>
                        <w:jc w:val="center"/>
                      </w:pPr>
                      <w:r w:rsidRPr="00CB54F8">
                        <w:rPr>
                          <w:noProof/>
                          <w:lang w:eastAsia="en-GB"/>
                        </w:rPr>
                        <w:drawing>
                          <wp:inline distT="0" distB="0" distL="0" distR="0" wp14:anchorId="115FDD2E" wp14:editId="25B4F964">
                            <wp:extent cx="1420495" cy="1420495"/>
                            <wp:effectExtent l="0" t="0" r="8255" b="8255"/>
                            <wp:docPr id="209" name="Picture 209" descr="http://www.wbs.ac.uk/wbs2012/includes/themes/wbs/img/staff/GALET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GALETTO/f.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CB54F8">
                        <w:t>24 765 24279</w:t>
                      </w:r>
                      <w:r w:rsidRPr="00CB54F8">
                        <w:br/>
                      </w:r>
                      <w:r>
                        <w:t>Email:</w:t>
                      </w:r>
                      <w:r w:rsidRPr="00D8097F">
                        <w:t xml:space="preserve"> </w:t>
                      </w:r>
                      <w:r>
                        <w:tab/>
                        <w:t xml:space="preserve">    </w:t>
                      </w:r>
                      <w:hyperlink r:id="rId321" w:history="1">
                        <w:r w:rsidRPr="003E602F">
                          <w:rPr>
                            <w:rStyle w:val="Hyperlink"/>
                          </w:rPr>
                          <w:t>Manuela.Galetto@wbs.ac.uk</w:t>
                        </w:r>
                      </w:hyperlink>
                      <w:r>
                        <w:t xml:space="preserve"> </w:t>
                      </w:r>
                      <w:r>
                        <w:br/>
                        <w:t xml:space="preserve">Room No: WBS </w:t>
                      </w:r>
                      <w:hyperlink r:id="rId322" w:tgtFrame="_blank" w:tooltip="1.221, Warwick Business School, The University of Warwick, CV4 7AL, UK" w:history="1">
                        <w:r>
                          <w:t>2.142</w:t>
                        </w:r>
                      </w:hyperlink>
                      <w:r>
                        <w:br/>
                      </w:r>
                    </w:p>
                    <w:p w:rsidR="00E3186C" w:rsidRDefault="00E3186C" w:rsidP="00034DAA"/>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rsidRPr="00F5120C">
        <w:t>Autumn</w:t>
      </w:r>
      <w:r>
        <w:t xml:space="preserve"> </w:t>
      </w:r>
    </w:p>
    <w:p w:rsidR="00034DAA" w:rsidRDefault="00034DAA" w:rsidP="00034DA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2</w:t>
      </w:r>
      <w:r w:rsidR="003D7BA8">
        <w:rPr>
          <w:rFonts w:cs="Helvetica"/>
          <w:color w:val="222222"/>
          <w:shd w:val="clear" w:color="auto" w:fill="FFFFFF"/>
        </w:rPr>
        <w:t xml:space="preserve"> </w:t>
      </w:r>
      <w:r>
        <w:rPr>
          <w:rFonts w:cs="Helvetica"/>
          <w:color w:val="222222"/>
          <w:shd w:val="clear" w:color="auto" w:fill="FFFFFF"/>
        </w:rPr>
        <w:t>hour sessions</w:t>
      </w:r>
      <w:r w:rsidRPr="00F5120C">
        <w:rPr>
          <w:rFonts w:cs="Helvetica"/>
          <w:color w:val="222222"/>
          <w:shd w:val="clear" w:color="auto" w:fill="FFFFFF"/>
        </w:rPr>
        <w:t xml:space="preserve"> per week</w:t>
      </w:r>
    </w:p>
    <w:p w:rsidR="003D7BA8" w:rsidRPr="00F5120C" w:rsidRDefault="00034DAA" w:rsidP="003D7BA8">
      <w:pPr>
        <w:tabs>
          <w:tab w:val="left" w:pos="1182"/>
        </w:tabs>
        <w:spacing w:line="240" w:lineRule="auto"/>
        <w:ind w:left="2160" w:hanging="2160"/>
      </w:pPr>
      <w:r>
        <w:rPr>
          <w:b/>
        </w:rPr>
        <w:t>Module Level:</w:t>
      </w:r>
      <w:r>
        <w:tab/>
      </w:r>
      <w:r w:rsidR="003D7BA8">
        <w:t>6 NQF (Honours)</w:t>
      </w:r>
    </w:p>
    <w:p w:rsidR="00034DAA" w:rsidRDefault="00034DAA" w:rsidP="00034DAA">
      <w:pPr>
        <w:tabs>
          <w:tab w:val="left" w:pos="1182"/>
        </w:tabs>
      </w:pPr>
    </w:p>
    <w:p w:rsidR="00034DAA" w:rsidRPr="001F2B23" w:rsidRDefault="00034DAA" w:rsidP="001F2B23">
      <w:pPr>
        <w:pStyle w:val="Heading4"/>
        <w:rPr>
          <w:rFonts w:eastAsia="Times New Roman"/>
          <w:i w:val="0"/>
          <w:lang w:eastAsia="en-GB"/>
        </w:rPr>
      </w:pPr>
      <w:r w:rsidRPr="001F2B23">
        <w:rPr>
          <w:rFonts w:eastAsia="Times New Roman"/>
          <w:i w:val="0"/>
          <w:lang w:eastAsia="en-GB"/>
        </w:rPr>
        <w:t>Pre-requisites</w:t>
      </w:r>
    </w:p>
    <w:p w:rsidR="002B5F19" w:rsidRPr="00047731" w:rsidRDefault="002B5F19" w:rsidP="002B5F19">
      <w:r>
        <w:t>There are no pre</w:t>
      </w:r>
      <w:r w:rsidR="003D7BA8">
        <w:t>-</w:t>
      </w:r>
      <w:r>
        <w:t>requisites for this module.</w:t>
      </w:r>
      <w:r w:rsidR="003D7BA8">
        <w:br/>
      </w:r>
    </w:p>
    <w:p w:rsidR="00034DAA" w:rsidRPr="000A3192" w:rsidRDefault="00034DAA" w:rsidP="000A3192">
      <w:pPr>
        <w:pStyle w:val="Heading4"/>
        <w:rPr>
          <w:i w:val="0"/>
        </w:rPr>
      </w:pPr>
      <w:r w:rsidRPr="000A3192">
        <w:rPr>
          <w:i w:val="0"/>
        </w:rPr>
        <w:t>Module Overview</w:t>
      </w:r>
    </w:p>
    <w:p w:rsidR="000A3192" w:rsidRDefault="000A3192" w:rsidP="000A3192">
      <w:pPr>
        <w:tabs>
          <w:tab w:val="left" w:pos="1182"/>
        </w:tabs>
        <w:ind w:right="2930"/>
      </w:pPr>
      <w:r>
        <w:t>An interest in the connections between the world of work and employment (employment relations) and business and society in contemporary Europe is desirable.</w:t>
      </w:r>
    </w:p>
    <w:p w:rsidR="00034DAA" w:rsidRDefault="00034DAA" w:rsidP="003D7BA8">
      <w:pPr>
        <w:ind w:right="379"/>
      </w:pPr>
      <w:r>
        <w:t>The module aims to enable you to understand the employment</w:t>
      </w:r>
      <w:r w:rsidR="003D7BA8">
        <w:br/>
      </w:r>
      <w:r>
        <w:t xml:space="preserve">relations institutions and practices of three European countries (France, Germany, Italy); identify and account for similarities and differences across countries in employment relations </w:t>
      </w:r>
      <w:r w:rsidR="003D7BA8">
        <w:t>i</w:t>
      </w:r>
      <w:r>
        <w:t>nstitutions and practices; and critically evaluate competing theories of comparative employment relations.</w:t>
      </w:r>
    </w:p>
    <w:p w:rsidR="00034DAA" w:rsidRDefault="00034DAA" w:rsidP="00034DAA">
      <w:r>
        <w:t xml:space="preserve">You will be expected to engage with debates about cross-national convergence in employment relations. In addition, the module will enable you to improve your </w:t>
      </w:r>
      <w:r w:rsidR="003D7BA8">
        <w:t>team working</w:t>
      </w:r>
      <w:r>
        <w:t xml:space="preserve"> and presentational skills through group presentations and class discussion.</w:t>
      </w:r>
      <w:r w:rsidR="003D7BA8">
        <w:br/>
      </w:r>
    </w:p>
    <w:p w:rsidR="00034DAA" w:rsidRPr="001F2B23" w:rsidRDefault="00034DAA" w:rsidP="001F2B23">
      <w:pPr>
        <w:pStyle w:val="Heading4"/>
        <w:rPr>
          <w:i w:val="0"/>
        </w:rPr>
      </w:pPr>
      <w:r w:rsidRPr="001F2B23">
        <w:rPr>
          <w:i w:val="0"/>
        </w:rPr>
        <w:t>Syllabus</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Introduction to comparative employment relations</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Employment relations in Germany</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Employment relations in France</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Employment relations in Italy</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Trade unions in comparative perspective</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Employers and employers' organisations in comparative perspective</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The state in comparative perspective</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Collective bargaining in comparative perspective</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Workplace representation and participation in comparative perspective OR Equal opportunities in comparative perspective</w:t>
      </w:r>
    </w:p>
    <w:p w:rsidR="00034DAA" w:rsidRPr="008054A7" w:rsidRDefault="00034DAA" w:rsidP="00034DAA">
      <w:pPr>
        <w:pStyle w:val="ListParagraph"/>
        <w:shd w:val="clear" w:color="auto" w:fill="FFFFFF"/>
        <w:spacing w:before="100" w:beforeAutospacing="1" w:after="120" w:line="330" w:lineRule="atLeast"/>
        <w:rPr>
          <w:rFonts w:eastAsia="Times New Roman" w:cstheme="minorHAnsi"/>
          <w:color w:val="333333"/>
          <w:lang w:eastAsia="en-GB"/>
        </w:rPr>
      </w:pPr>
    </w:p>
    <w:p w:rsidR="00034DAA" w:rsidRPr="001F2B23" w:rsidRDefault="00034DAA" w:rsidP="001F2B23">
      <w:pPr>
        <w:pStyle w:val="Heading4"/>
        <w:rPr>
          <w:i w:val="0"/>
        </w:rPr>
      </w:pPr>
      <w:r w:rsidRPr="001F2B23">
        <w:rPr>
          <w:i w:val="0"/>
        </w:rPr>
        <w:t>Learning Outcomes and Objectives</w:t>
      </w:r>
    </w:p>
    <w:p w:rsidR="00034DAA" w:rsidRPr="00D33FAF" w:rsidRDefault="00034DAA" w:rsidP="00034DAA">
      <w:pPr>
        <w:shd w:val="clear" w:color="auto" w:fill="FFFFFF"/>
        <w:spacing w:after="180" w:line="330" w:lineRule="atLeast"/>
        <w:rPr>
          <w:rFonts w:eastAsia="Times New Roman" w:cstheme="minorHAnsi"/>
          <w:color w:val="222222"/>
          <w:lang w:eastAsia="en-GB"/>
        </w:rPr>
      </w:pPr>
      <w:r w:rsidRPr="00D33FAF">
        <w:rPr>
          <w:rFonts w:eastAsia="Times New Roman" w:cstheme="minorHAnsi"/>
          <w:color w:val="222222"/>
          <w:lang w:eastAsia="en-GB"/>
        </w:rPr>
        <w:t>By the end of the module you should be able to:</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Understand the employment relations institutions and practices of three European countries (France, Germany, Italy).</w:t>
      </w:r>
    </w:p>
    <w:p w:rsidR="00034DAA" w:rsidRPr="008054A7"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 xml:space="preserve">Identify and account for similarities and differences across countries in employment </w:t>
      </w:r>
      <w:r w:rsidRPr="008054A7">
        <w:rPr>
          <w:rFonts w:eastAsia="Times New Roman" w:cstheme="minorHAnsi"/>
          <w:lang w:eastAsia="en-GB"/>
        </w:rPr>
        <w:t>relations institutions and practices.</w:t>
      </w:r>
    </w:p>
    <w:p w:rsidR="00034DAA" w:rsidRPr="008054A7" w:rsidRDefault="00034DAA" w:rsidP="008F7F1A">
      <w:pPr>
        <w:pStyle w:val="ListParagraph"/>
        <w:numPr>
          <w:ilvl w:val="0"/>
          <w:numId w:val="103"/>
        </w:numPr>
        <w:rPr>
          <w:rFonts w:eastAsia="Times New Roman" w:cstheme="minorHAnsi"/>
          <w:lang w:eastAsia="en-GB"/>
        </w:rPr>
      </w:pPr>
      <w:r w:rsidRPr="008054A7">
        <w:rPr>
          <w:rFonts w:eastAsia="Times New Roman" w:cstheme="minorHAnsi"/>
          <w:lang w:eastAsia="en-GB"/>
        </w:rPr>
        <w:t>Summarise key arguments and evidence.</w:t>
      </w:r>
    </w:p>
    <w:p w:rsidR="00034DAA" w:rsidRPr="008054A7" w:rsidRDefault="00034DAA" w:rsidP="008F7F1A">
      <w:pPr>
        <w:pStyle w:val="ListParagraph"/>
        <w:numPr>
          <w:ilvl w:val="0"/>
          <w:numId w:val="103"/>
        </w:numPr>
        <w:rPr>
          <w:rFonts w:eastAsia="Times New Roman" w:cstheme="minorHAnsi"/>
          <w:lang w:eastAsia="en-GB"/>
        </w:rPr>
      </w:pPr>
      <w:r w:rsidRPr="008054A7">
        <w:rPr>
          <w:rFonts w:eastAsia="Times New Roman" w:cstheme="minorHAnsi"/>
          <w:lang w:eastAsia="en-GB"/>
        </w:rPr>
        <w:t>Demonstrate improved teamworking and presentational skills.</w:t>
      </w:r>
    </w:p>
    <w:p w:rsidR="00034DAA" w:rsidRPr="003D7BA8" w:rsidRDefault="00034DAA" w:rsidP="008F7F1A">
      <w:pPr>
        <w:pStyle w:val="ListParagraph"/>
        <w:numPr>
          <w:ilvl w:val="0"/>
          <w:numId w:val="103"/>
        </w:numPr>
        <w:rPr>
          <w:rFonts w:eastAsia="Times New Roman" w:cstheme="minorHAnsi"/>
          <w:lang w:eastAsia="en-GB"/>
        </w:rPr>
      </w:pPr>
      <w:r w:rsidRPr="008054A7">
        <w:rPr>
          <w:rFonts w:eastAsia="Times New Roman" w:cstheme="minorHAnsi"/>
          <w:lang w:eastAsia="en-GB"/>
        </w:rPr>
        <w:t xml:space="preserve">Use information technology </w:t>
      </w:r>
      <w:r w:rsidRPr="003D7BA8">
        <w:rPr>
          <w:rFonts w:eastAsia="Times New Roman" w:cstheme="minorHAnsi"/>
          <w:lang w:eastAsia="en-GB"/>
        </w:rPr>
        <w:t>to identify recent developments.</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Critically evaluate competing theories of comparative employment relations.</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Engage with debates about cross-national convergence in employment relations.</w:t>
      </w:r>
    </w:p>
    <w:p w:rsidR="00034DAA" w:rsidRPr="003D7BA8" w:rsidRDefault="00034DAA" w:rsidP="008F7F1A">
      <w:pPr>
        <w:pStyle w:val="ListParagraph"/>
        <w:numPr>
          <w:ilvl w:val="0"/>
          <w:numId w:val="103"/>
        </w:numPr>
        <w:rPr>
          <w:rFonts w:eastAsia="Times New Roman" w:cstheme="minorHAnsi"/>
          <w:lang w:eastAsia="en-GB"/>
        </w:rPr>
      </w:pPr>
      <w:r w:rsidRPr="003D7BA8">
        <w:rPr>
          <w:rFonts w:eastAsia="Times New Roman" w:cstheme="minorHAnsi"/>
          <w:lang w:eastAsia="en-GB"/>
        </w:rPr>
        <w:t>Appreciate the normative and analytical implications of the differing interests of actors in employment relations.</w:t>
      </w:r>
    </w:p>
    <w:p w:rsidR="00034DAA" w:rsidRPr="001F2B23" w:rsidRDefault="00034DAA" w:rsidP="001F2B23">
      <w:pPr>
        <w:pStyle w:val="Heading4"/>
        <w:rPr>
          <w:rFonts w:eastAsia="Times New Roman"/>
          <w:i w:val="0"/>
          <w:lang w:eastAsia="en-GB"/>
        </w:rPr>
      </w:pPr>
      <w:r>
        <w:rPr>
          <w:rFonts w:eastAsia="Times New Roman"/>
          <w:lang w:eastAsia="en-GB"/>
        </w:rPr>
        <w:br/>
      </w:r>
      <w:r w:rsidRPr="001F2B23">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Default="00081721"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(80%)</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Learning Log (20%)</w:t>
            </w:r>
          </w:p>
        </w:tc>
      </w:tr>
      <w:tr w:rsidR="00081721" w:rsidRPr="006879B6" w:rsidTr="00EA6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81721" w:rsidRPr="006879B6" w:rsidRDefault="00081721" w:rsidP="00081721">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tcPr>
          <w:p w:rsidR="00081721" w:rsidRDefault="00081721" w:rsidP="00081721">
            <w:pPr>
              <w:cnfStyle w:val="000000100000" w:firstRow="0" w:lastRow="0" w:firstColumn="0" w:lastColumn="0" w:oddVBand="0" w:evenVBand="0" w:oddHBand="1" w:evenHBand="0" w:firstRowFirstColumn="0" w:firstRowLastColumn="0" w:lastRowFirstColumn="0" w:lastRowLastColumn="0"/>
            </w:pPr>
            <w:r w:rsidRPr="00091324">
              <w:rPr>
                <w:rFonts w:ascii="Calibri" w:eastAsia="Times New Roman" w:hAnsi="Calibri" w:cs="Times New Roman"/>
                <w:szCs w:val="24"/>
                <w:lang w:eastAsia="en-GB"/>
              </w:rPr>
              <w:t>Standard</w:t>
            </w:r>
          </w:p>
        </w:tc>
        <w:tc>
          <w:tcPr>
            <w:tcW w:w="1554" w:type="dxa"/>
            <w:vAlign w:val="center"/>
          </w:tcPr>
          <w:p w:rsidR="00081721" w:rsidRPr="006879B6" w:rsidRDefault="00081721" w:rsidP="000817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81721" w:rsidRPr="006879B6" w:rsidRDefault="00081721" w:rsidP="00081721">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081721" w:rsidRPr="006879B6" w:rsidTr="00EA6A5F">
        <w:tc>
          <w:tcPr>
            <w:cnfStyle w:val="001000000000" w:firstRow="0" w:lastRow="0" w:firstColumn="1" w:lastColumn="0" w:oddVBand="0" w:evenVBand="0" w:oddHBand="0" w:evenHBand="0" w:firstRowFirstColumn="0" w:firstRowLastColumn="0" w:lastRowFirstColumn="0" w:lastRowLastColumn="0"/>
            <w:tcW w:w="2113" w:type="dxa"/>
            <w:vAlign w:val="center"/>
          </w:tcPr>
          <w:p w:rsidR="00081721" w:rsidRPr="006879B6" w:rsidRDefault="00081721" w:rsidP="00081721">
            <w:pPr>
              <w:spacing w:before="60" w:after="60"/>
              <w:rPr>
                <w:rFonts w:ascii="Calibri" w:eastAsia="Times New Roman" w:hAnsi="Calibri" w:cs="Times New Roman"/>
                <w:szCs w:val="24"/>
                <w:lang w:eastAsia="en-GB"/>
              </w:rPr>
            </w:pPr>
            <w:r>
              <w:rPr>
                <w:rFonts w:ascii="Calibri" w:hAnsi="Calibri"/>
                <w:szCs w:val="24"/>
              </w:rPr>
              <w:t>Autumn Term only</w:t>
            </w:r>
          </w:p>
        </w:tc>
        <w:tc>
          <w:tcPr>
            <w:tcW w:w="1030" w:type="dxa"/>
            <w:vAlign w:val="center"/>
          </w:tcPr>
          <w:p w:rsidR="00081721"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81721" w:rsidRDefault="00081721" w:rsidP="000817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081721"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(80%)</w:t>
            </w:r>
          </w:p>
          <w:p w:rsidR="00081721"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Learning Log (20%)</w:t>
            </w:r>
          </w:p>
        </w:tc>
      </w:tr>
      <w:tr w:rsidR="00081721" w:rsidRPr="006879B6" w:rsidTr="00EA6A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81721" w:rsidRPr="006879B6" w:rsidRDefault="00081721" w:rsidP="00081721">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081721" w:rsidRPr="006879B6" w:rsidRDefault="00081721" w:rsidP="00081721">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81721" w:rsidRPr="006879B6" w:rsidRDefault="00081721" w:rsidP="000817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81721" w:rsidRPr="006879B6" w:rsidRDefault="00081721" w:rsidP="00081721">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081721" w:rsidRPr="006879B6" w:rsidTr="00EA6A5F">
        <w:tc>
          <w:tcPr>
            <w:cnfStyle w:val="001000000000" w:firstRow="0" w:lastRow="0" w:firstColumn="1" w:lastColumn="0" w:oddVBand="0" w:evenVBand="0" w:oddHBand="0" w:evenHBand="0" w:firstRowFirstColumn="0" w:firstRowLastColumn="0" w:lastRowFirstColumn="0" w:lastRowLastColumn="0"/>
            <w:tcW w:w="2113" w:type="dxa"/>
            <w:vAlign w:val="center"/>
          </w:tcPr>
          <w:p w:rsidR="00081721" w:rsidRDefault="00081721" w:rsidP="00081721">
            <w:pPr>
              <w:spacing w:before="60" w:after="60"/>
              <w:rPr>
                <w:rFonts w:ascii="Calibri" w:hAnsi="Calibri"/>
                <w:szCs w:val="24"/>
              </w:rPr>
            </w:pPr>
            <w:r>
              <w:rPr>
                <w:rFonts w:ascii="Calibri" w:hAnsi="Calibri"/>
                <w:szCs w:val="24"/>
              </w:rPr>
              <w:t>Autumn &amp; Spring Terms</w:t>
            </w:r>
          </w:p>
        </w:tc>
        <w:tc>
          <w:tcPr>
            <w:tcW w:w="1030" w:type="dxa"/>
            <w:vAlign w:val="center"/>
          </w:tcPr>
          <w:p w:rsidR="00081721"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81721" w:rsidRDefault="00081721" w:rsidP="000817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w:t>
            </w:r>
          </w:p>
        </w:tc>
        <w:tc>
          <w:tcPr>
            <w:tcW w:w="4319" w:type="dxa"/>
            <w:vAlign w:val="center"/>
          </w:tcPr>
          <w:p w:rsidR="00081721"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(80%)</w:t>
            </w:r>
          </w:p>
          <w:p w:rsidR="00081721"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Learning Log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Term</w:t>
            </w:r>
            <w:r>
              <w:rPr>
                <w:rFonts w:ascii="Calibri" w:hAnsi="Calibri"/>
                <w:color w:val="808080" w:themeColor="background1" w:themeShade="80"/>
                <w:szCs w:val="24"/>
              </w:rPr>
              <w:t xml:space="preserve">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color w:val="808080" w:themeColor="background1" w:themeShade="80"/>
                <w:szCs w:val="24"/>
                <w:lang w:eastAsia="en-GB"/>
              </w:rPr>
            </w:pPr>
            <w:r w:rsidRPr="006879B6">
              <w:rPr>
                <w:rFonts w:ascii="Calibri" w:hAnsi="Calibri"/>
                <w:color w:val="808080" w:themeColor="background1" w:themeShade="80"/>
                <w:szCs w:val="24"/>
              </w:rPr>
              <w:t>Spring &amp; Summer Term</w:t>
            </w:r>
            <w:r>
              <w:rPr>
                <w:rFonts w:ascii="Calibri" w:hAnsi="Calibri"/>
                <w:color w:val="808080" w:themeColor="background1" w:themeShade="80"/>
                <w:szCs w:val="24"/>
              </w:rPr>
              <w:t>s</w:t>
            </w:r>
          </w:p>
        </w:tc>
        <w:tc>
          <w:tcPr>
            <w:tcW w:w="1030" w:type="dxa"/>
            <w:vAlign w:val="center"/>
          </w:tcPr>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034DAA" w:rsidRDefault="00034DAA" w:rsidP="00034DAA">
      <w:pPr>
        <w:tabs>
          <w:tab w:val="left" w:pos="1182"/>
        </w:tabs>
      </w:pPr>
    </w:p>
    <w:p w:rsidR="00034DAA" w:rsidRPr="001F2B23" w:rsidRDefault="00034DAA" w:rsidP="001F2B23">
      <w:pPr>
        <w:pStyle w:val="Heading4"/>
        <w:rPr>
          <w:rFonts w:eastAsia="Times New Roman"/>
          <w:i w:val="0"/>
          <w:lang w:eastAsia="en-GB"/>
        </w:rPr>
      </w:pPr>
      <w:r w:rsidRPr="001F2B23">
        <w:rPr>
          <w:rFonts w:eastAsia="Times New Roman"/>
          <w:i w:val="0"/>
          <w:lang w:eastAsia="en-GB"/>
        </w:rPr>
        <w:t>Bibliography</w:t>
      </w:r>
    </w:p>
    <w:p w:rsidR="00034DAA" w:rsidRPr="0095128E" w:rsidRDefault="00034DAA" w:rsidP="00034DAA">
      <w:pPr>
        <w:tabs>
          <w:tab w:val="left" w:pos="1182"/>
        </w:tabs>
      </w:pPr>
      <w:r w:rsidRPr="0095128E">
        <w:t>There is no module text, but several resources are cited frequently in the reading list. They include:</w:t>
      </w:r>
    </w:p>
    <w:p w:rsidR="00034DAA" w:rsidRPr="0095128E" w:rsidRDefault="00034DAA" w:rsidP="008F7F1A">
      <w:pPr>
        <w:pStyle w:val="ListParagraph"/>
        <w:numPr>
          <w:ilvl w:val="0"/>
          <w:numId w:val="104"/>
        </w:numPr>
        <w:tabs>
          <w:tab w:val="left" w:pos="1182"/>
        </w:tabs>
      </w:pPr>
      <w:r w:rsidRPr="0095128E">
        <w:t>Greg J Bamber, Russell D Lansbury and Nick Wailes (eds), International and Comparative Employment Relations: Globalisation and the Developed Market Economies, London: Sage, 2010 (5th Edn).</w:t>
      </w:r>
    </w:p>
    <w:p w:rsidR="00034DAA" w:rsidRPr="0095128E" w:rsidRDefault="00034DAA" w:rsidP="008F7F1A">
      <w:pPr>
        <w:pStyle w:val="ListParagraph"/>
        <w:numPr>
          <w:ilvl w:val="0"/>
          <w:numId w:val="104"/>
        </w:numPr>
        <w:tabs>
          <w:tab w:val="left" w:pos="1182"/>
        </w:tabs>
      </w:pPr>
      <w:r w:rsidRPr="0095128E">
        <w:t>S. Lehndorff, (ed) A Triumph of Failed Ideas: European Models of Capitalism in the Crisis (2012)</w:t>
      </w:r>
    </w:p>
    <w:p w:rsidR="00034DAA" w:rsidRPr="0095128E" w:rsidRDefault="00034DAA" w:rsidP="008F7F1A">
      <w:pPr>
        <w:pStyle w:val="ListParagraph"/>
        <w:numPr>
          <w:ilvl w:val="0"/>
          <w:numId w:val="104"/>
        </w:numPr>
        <w:tabs>
          <w:tab w:val="left" w:pos="1182"/>
        </w:tabs>
      </w:pPr>
      <w:r w:rsidRPr="0095128E">
        <w:t>Jill Rubery and Damian Grimshaw, </w:t>
      </w:r>
      <w:r w:rsidRPr="00081721">
        <w:rPr>
          <w:i/>
          <w:iCs/>
        </w:rPr>
        <w:t>The Organisation of Employment: an International Perspective</w:t>
      </w:r>
      <w:r w:rsidRPr="0095128E">
        <w:t>, Basingstoke: Palgrave Macmillan, 2003.</w:t>
      </w:r>
    </w:p>
    <w:p w:rsidR="00034DAA" w:rsidRPr="0095128E" w:rsidRDefault="00034DAA" w:rsidP="008F7F1A">
      <w:pPr>
        <w:pStyle w:val="ListParagraph"/>
        <w:numPr>
          <w:ilvl w:val="0"/>
          <w:numId w:val="104"/>
        </w:numPr>
        <w:tabs>
          <w:tab w:val="left" w:pos="1182"/>
        </w:tabs>
      </w:pPr>
      <w:r w:rsidRPr="0095128E">
        <w:t>C. Frege and J. Kelly (eds) Comparative Employment Relations in the Global Economy (2013)</w:t>
      </w:r>
    </w:p>
    <w:p w:rsidR="00034DAA" w:rsidRPr="0095128E" w:rsidRDefault="00034DAA" w:rsidP="008F7F1A">
      <w:pPr>
        <w:pStyle w:val="ListParagraph"/>
        <w:numPr>
          <w:ilvl w:val="0"/>
          <w:numId w:val="104"/>
        </w:numPr>
        <w:tabs>
          <w:tab w:val="left" w:pos="1182"/>
        </w:tabs>
      </w:pPr>
      <w:r w:rsidRPr="0095128E">
        <w:t>European Industrial Relations Observatory On-Line (www.eurofound.europa.eu/eiro) which includes regularly posted features on employment relations developments in France, Germany and Italy and comparative analytical reports on topics of central relevance to the module</w:t>
      </w:r>
    </w:p>
    <w:p w:rsidR="00034DAA" w:rsidRDefault="00034DAA" w:rsidP="00034DAA">
      <w:r>
        <w:br w:type="page"/>
      </w:r>
    </w:p>
    <w:p w:rsidR="00034DAA" w:rsidRDefault="00034DAA" w:rsidP="00A06D21">
      <w:pPr>
        <w:pStyle w:val="Heading2"/>
      </w:pPr>
      <w:bookmarkStart w:id="68" w:name="_Toc492478235"/>
      <w:r>
        <w:t>IB3E10</w:t>
      </w:r>
      <w:r>
        <w:tab/>
        <w:t>International and European Employment Relations</w:t>
      </w:r>
      <w:bookmarkEnd w:id="68"/>
    </w:p>
    <w:p w:rsidR="00034DAA" w:rsidRPr="007A6D16" w:rsidRDefault="001F2B23" w:rsidP="00034DAA">
      <w:r>
        <w:rPr>
          <w:noProof/>
          <w:lang w:val="en-US"/>
        </w:rPr>
        <mc:AlternateContent>
          <mc:Choice Requires="wps">
            <w:drawing>
              <wp:anchor distT="0" distB="0" distL="114300" distR="114300" simplePos="0" relativeHeight="252126208" behindDoc="0" locked="0" layoutInCell="1" allowOverlap="1" wp14:anchorId="2391B1B2" wp14:editId="275ACA5D">
                <wp:simplePos x="0" y="0"/>
                <wp:positionH relativeFrom="column">
                  <wp:posOffset>3648075</wp:posOffset>
                </wp:positionH>
                <wp:positionV relativeFrom="paragraph">
                  <wp:posOffset>77470</wp:posOffset>
                </wp:positionV>
                <wp:extent cx="2628900" cy="2981325"/>
                <wp:effectExtent l="0" t="0" r="19050" b="28575"/>
                <wp:wrapNone/>
                <wp:docPr id="124" name="Text Box 124"/>
                <wp:cNvGraphicFramePr/>
                <a:graphic xmlns:a="http://schemas.openxmlformats.org/drawingml/2006/main">
                  <a:graphicData uri="http://schemas.microsoft.com/office/word/2010/wordprocessingShape">
                    <wps:wsp>
                      <wps:cNvSpPr txBox="1"/>
                      <wps:spPr>
                        <a:xfrm>
                          <a:off x="0" y="0"/>
                          <a:ext cx="2628900" cy="298132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Guglielmo Meardi (</w:t>
                            </w:r>
                            <w:hyperlink r:id="rId323" w:history="1">
                              <w:r w:rsidRPr="00F873F4">
                                <w:rPr>
                                  <w:rStyle w:val="Hyperlink"/>
                                </w:rPr>
                                <w:t>Biography</w:t>
                              </w:r>
                            </w:hyperlink>
                            <w:r>
                              <w:t>)</w:t>
                            </w:r>
                            <w:r>
                              <w:br/>
                            </w:r>
                            <w:r w:rsidRPr="00A0370E">
                              <w:t>Professor of Industrial Relations &amp; Director of the Industrial Relations Research Unit</w:t>
                            </w:r>
                          </w:p>
                          <w:p w:rsidR="00E3186C" w:rsidRDefault="00E3186C" w:rsidP="002B1E88">
                            <w:pPr>
                              <w:jc w:val="center"/>
                            </w:pPr>
                            <w:r w:rsidRPr="00A0370E">
                              <w:rPr>
                                <w:noProof/>
                                <w:lang w:val="en-US"/>
                              </w:rPr>
                              <w:drawing>
                                <wp:inline distT="0" distB="0" distL="0" distR="0" wp14:anchorId="2DC16371" wp14:editId="6F10B09A">
                                  <wp:extent cx="1247775" cy="1247775"/>
                                  <wp:effectExtent l="0" t="0" r="9525" b="9525"/>
                                  <wp:docPr id="210" name="Picture 210" descr="http://www.wbs.ac.uk/wbs2012/includes/themes/wbs/img/staff/MEAR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bs.ac.uk/wbs2012/includes/themes/wbs/img/staff/MEARDI/f.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A0370E">
                              <w:t>24 765 24270</w:t>
                            </w:r>
                            <w:r w:rsidRPr="00A0370E">
                              <w:br/>
                            </w:r>
                            <w:r>
                              <w:t>Email:</w:t>
                            </w:r>
                            <w:r w:rsidRPr="00D8097F">
                              <w:t xml:space="preserve"> </w:t>
                            </w:r>
                            <w:r>
                              <w:tab/>
                              <w:t xml:space="preserve">    </w:t>
                            </w:r>
                            <w:hyperlink r:id="rId325" w:history="1">
                              <w:r w:rsidRPr="003E602F">
                                <w:rPr>
                                  <w:rStyle w:val="Hyperlink"/>
                                </w:rPr>
                                <w:t>Guglielmo.Meardi@wbs.ac.uk</w:t>
                              </w:r>
                            </w:hyperlink>
                            <w:r>
                              <w:t xml:space="preserve"> </w:t>
                            </w:r>
                            <w:r>
                              <w:br/>
                              <w:t xml:space="preserve">Room No: WBS </w:t>
                            </w:r>
                            <w:hyperlink r:id="rId326" w:tgtFrame="_blank" w:tooltip="1.221, Warwick Business School, The University of Warwick, CV4 7AL, UK" w:history="1">
                              <w:r>
                                <w:t>2.140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B1B2" id="Text Box 124" o:spid="_x0000_s1072" type="#_x0000_t202" style="position:absolute;margin-left:287.25pt;margin-top:6.1pt;width:207pt;height:234.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3RlQIAAMMFAAAOAAAAZHJzL2Uyb0RvYy54bWysVMlu2zAQvRfoPxC8N7IVx3UMy4GbIEWB&#10;IAkaFznTFBkLJTksSVtyv75DSvKS5pKiF2nIeZzlzTK7arQiW+F8Baagw7MBJcJwKCvzUtAfy9tP&#10;E0p8YKZkCowo6E54ejX/+GFW26nIYQ2qFI6gEeOntS3oOgQ7zTLP10IzfwZWGFRKcJoFPLqXrHSs&#10;RutaZflgMM5qcKV1wIX3eHvTKuk82ZdS8PAgpReBqIJibCF9Xfqu4jebz9j0xTG7rngXBvuHKDSr&#10;DDrdm7phgZGNq/4ypSvuwIMMZxx0BlJWXKQcMJvh4FU2T2tmRcoFyfF2T5P/f2b5/fbRkarE2uUj&#10;SgzTWKSlaAL5Ag2Jd8hQbf0UgU8WoaFBBaL7e4+XMfFGOh3/mBJBPXK92/MbzXG8zMf55HKAKo66&#10;/HIyPM8vop3s8Nw6H74K0CQKBXVYwMQr29750EJ7SPTmQVXlbaVUOsSmEdfKkS3DcquQgkTjJyhl&#10;SF3Q8fnFIBk+0aW2O1hgnAvzlhW0qUx0KVKLdaFFmlo6khR2SkSMMt+FRIoTK2/EeeoloSNKYlbv&#10;edjhD1G953GbB75InsGE/WNdGXAtU6f0lj97emWLxzoe5R3F0Kya1Fujcd8uKyh32EUO2kn0lt9W&#10;WOk75sMjczh62B24TsIDfqQCrBR0EiVrcL/fuo94nAjUUlLjKBfU/9owJyhR3wzOyuVwNIqznw6j&#10;i885HtyxZnWsMRt9Ddg+Q1xclicx4oPqRelAP+PWWUSvqGKGo++Chl68Du2Cwa3FxWKRQDjtloU7&#10;82R5NB1pjn28bJ6Zs12zB5yTe+iHnk1f9XyLjS8NLDYBZJUGIhLdstoVADdFGqluq8VVdHxOqMPu&#10;nf8BAAD//wMAUEsDBBQABgAIAAAAIQC2idzb3wAAAAoBAAAPAAAAZHJzL2Rvd25yZXYueG1sTI9N&#10;T8MwDIbvSPyHyEjcWLqyj1KaTogJJMSJwYGj22RtoXGqJGsLvx5zgqP9Pnr9uNjNthej8aFzpGC5&#10;SEAYqp3uqFHw9vpwlYEIEUlj78go+DIBduX5WYG5dhO9mPEQG8ElFHJU0MY45FKGujUWw8INhjg7&#10;Om8x8ugbqT1OXG57mSbJRlrsiC+0OJj71tSfh5NV8Ph9fUyexv557+Rmcjj6/ftHpdTlxXx3CyKa&#10;Of7B8KvP6lCyU+VOpIPoFay3qzWjHKQpCAZusowXlYJVttyCLAv5/4XyBwAA//8DAFBLAQItABQA&#10;BgAIAAAAIQC2gziS/gAAAOEBAAATAAAAAAAAAAAAAAAAAAAAAABbQ29udGVudF9UeXBlc10ueG1s&#10;UEsBAi0AFAAGAAgAAAAhADj9If/WAAAAlAEAAAsAAAAAAAAAAAAAAAAALwEAAF9yZWxzLy5yZWxz&#10;UEsBAi0AFAAGAAgAAAAhACsmPdGVAgAAwwUAAA4AAAAAAAAAAAAAAAAALgIAAGRycy9lMm9Eb2Mu&#10;eG1sUEsBAi0AFAAGAAgAAAAhALaJ3NvfAAAACgEAAA8AAAAAAAAAAAAAAAAA7wQAAGRycy9kb3du&#10;cmV2LnhtbFBLBQYAAAAABAAEAPMAAAD7BQ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Guglielmo Meardi (</w:t>
                      </w:r>
                      <w:hyperlink r:id="rId327" w:history="1">
                        <w:r w:rsidRPr="00F873F4">
                          <w:rPr>
                            <w:rStyle w:val="Hyperlink"/>
                          </w:rPr>
                          <w:t>Biography</w:t>
                        </w:r>
                      </w:hyperlink>
                      <w:r>
                        <w:t>)</w:t>
                      </w:r>
                      <w:r>
                        <w:br/>
                      </w:r>
                      <w:r w:rsidRPr="00A0370E">
                        <w:t>Professor of Industrial Relations &amp; Director of the Industrial Relations Research Unit</w:t>
                      </w:r>
                    </w:p>
                    <w:p w:rsidR="00E3186C" w:rsidRDefault="00E3186C" w:rsidP="002B1E88">
                      <w:pPr>
                        <w:jc w:val="center"/>
                      </w:pPr>
                      <w:r w:rsidRPr="00A0370E">
                        <w:rPr>
                          <w:noProof/>
                          <w:lang w:eastAsia="en-GB"/>
                        </w:rPr>
                        <w:drawing>
                          <wp:inline distT="0" distB="0" distL="0" distR="0" wp14:anchorId="2DC16371" wp14:editId="6F10B09A">
                            <wp:extent cx="1247775" cy="1247775"/>
                            <wp:effectExtent l="0" t="0" r="9525" b="9525"/>
                            <wp:docPr id="210" name="Picture 210" descr="http://www.wbs.ac.uk/wbs2012/includes/themes/wbs/img/staff/MEAR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bs.ac.uk/wbs2012/includes/themes/wbs/img/staff/MEARDI/f.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A0370E">
                        <w:t>24 765 24270</w:t>
                      </w:r>
                      <w:r w:rsidRPr="00A0370E">
                        <w:br/>
                      </w:r>
                      <w:r>
                        <w:t>Email:</w:t>
                      </w:r>
                      <w:r w:rsidRPr="00D8097F">
                        <w:t xml:space="preserve"> </w:t>
                      </w:r>
                      <w:r>
                        <w:tab/>
                        <w:t xml:space="preserve">    </w:t>
                      </w:r>
                      <w:hyperlink r:id="rId329" w:history="1">
                        <w:r w:rsidRPr="003E602F">
                          <w:rPr>
                            <w:rStyle w:val="Hyperlink"/>
                          </w:rPr>
                          <w:t>Guglielmo.Meardi@wbs.ac.uk</w:t>
                        </w:r>
                      </w:hyperlink>
                      <w:r>
                        <w:t xml:space="preserve"> </w:t>
                      </w:r>
                      <w:r>
                        <w:br/>
                        <w:t xml:space="preserve">Room No: WBS </w:t>
                      </w:r>
                      <w:hyperlink r:id="rId330" w:tgtFrame="_blank" w:tooltip="1.221, Warwick Business School, The University of Warwick, CV4 7AL, UK" w:history="1">
                        <w:r>
                          <w:t>2.140</w:t>
                        </w:r>
                      </w:hyperlink>
                    </w:p>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t xml:space="preserve">Spring </w:t>
      </w:r>
    </w:p>
    <w:p w:rsidR="00034DAA" w:rsidRDefault="00034DAA" w:rsidP="00034DA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sidR="00081721">
        <w:rPr>
          <w:rFonts w:cs="Helvetica"/>
          <w:color w:val="222222"/>
          <w:shd w:val="clear" w:color="auto" w:fill="FFFFFF"/>
        </w:rPr>
        <w:t xml:space="preserve">1 x 2 </w:t>
      </w:r>
      <w:r>
        <w:rPr>
          <w:rFonts w:cs="Helvetica"/>
          <w:color w:val="222222"/>
          <w:shd w:val="clear" w:color="auto" w:fill="FFFFFF"/>
        </w:rPr>
        <w:t>hour sessions</w:t>
      </w:r>
      <w:r w:rsidRPr="00F5120C">
        <w:rPr>
          <w:rFonts w:cs="Helvetica"/>
          <w:color w:val="222222"/>
          <w:shd w:val="clear" w:color="auto" w:fill="FFFFFF"/>
        </w:rPr>
        <w:t xml:space="preserve"> per week</w:t>
      </w:r>
    </w:p>
    <w:p w:rsidR="00081721" w:rsidRPr="00F5120C" w:rsidRDefault="00034DAA" w:rsidP="00081721">
      <w:pPr>
        <w:tabs>
          <w:tab w:val="left" w:pos="1182"/>
        </w:tabs>
        <w:spacing w:line="240" w:lineRule="auto"/>
        <w:ind w:left="2160" w:hanging="2160"/>
      </w:pPr>
      <w:r>
        <w:rPr>
          <w:b/>
        </w:rPr>
        <w:t>Module Level:</w:t>
      </w:r>
      <w:r>
        <w:tab/>
      </w:r>
      <w:r w:rsidR="00081721">
        <w:t>6 NQF (Honours)</w:t>
      </w:r>
    </w:p>
    <w:p w:rsidR="00034DAA" w:rsidRPr="0077560B" w:rsidRDefault="00034DAA" w:rsidP="0077560B"/>
    <w:p w:rsidR="00034DAA" w:rsidRPr="0077560B" w:rsidRDefault="00034DAA" w:rsidP="0077560B">
      <w:pPr>
        <w:pStyle w:val="Heading4"/>
        <w:rPr>
          <w:i w:val="0"/>
        </w:rPr>
      </w:pPr>
      <w:r w:rsidRPr="0077560B">
        <w:rPr>
          <w:i w:val="0"/>
        </w:rPr>
        <w:t>Pre-requisites</w:t>
      </w:r>
    </w:p>
    <w:p w:rsidR="002B5F19" w:rsidRPr="0077560B" w:rsidRDefault="002B5F19" w:rsidP="0077560B">
      <w:r w:rsidRPr="0077560B">
        <w:t>There are no pre</w:t>
      </w:r>
      <w:r w:rsidR="00081721">
        <w:t>-</w:t>
      </w:r>
      <w:r w:rsidRPr="0077560B">
        <w:t>requisites for this module.</w:t>
      </w:r>
      <w:r w:rsidR="00081721">
        <w:br/>
      </w:r>
    </w:p>
    <w:p w:rsidR="00034DAA" w:rsidRPr="0077560B" w:rsidRDefault="00034DAA" w:rsidP="0077560B">
      <w:pPr>
        <w:pStyle w:val="Heading4"/>
        <w:rPr>
          <w:i w:val="0"/>
        </w:rPr>
      </w:pPr>
      <w:r w:rsidRPr="0077560B">
        <w:rPr>
          <w:i w:val="0"/>
        </w:rPr>
        <w:t>Module Overview</w:t>
      </w:r>
    </w:p>
    <w:p w:rsidR="00034DAA" w:rsidRPr="0077560B" w:rsidRDefault="00DC47AA" w:rsidP="0077560B">
      <w:r w:rsidRPr="0077560B">
        <w:t>An interest in the connections between the internationalisation</w:t>
      </w:r>
      <w:r w:rsidR="00081721">
        <w:br/>
      </w:r>
      <w:r w:rsidRPr="0077560B">
        <w:t xml:space="preserve">of economic activity and markets ('globalisation') and the </w:t>
      </w:r>
      <w:r w:rsidR="00081721">
        <w:br/>
      </w:r>
      <w:r w:rsidRPr="0077560B">
        <w:t>emergence of international forms of employment relations is</w:t>
      </w:r>
      <w:r w:rsidR="00081721">
        <w:br/>
      </w:r>
      <w:r w:rsidRPr="0077560B">
        <w:t xml:space="preserve">desirable. </w:t>
      </w:r>
      <w:r w:rsidR="00034DAA" w:rsidRPr="0077560B">
        <w:t>he module aims to enable you to understand the</w:t>
      </w:r>
      <w:r w:rsidR="00081721">
        <w:br/>
      </w:r>
      <w:r w:rsidR="00034DAA" w:rsidRPr="0077560B">
        <w:t xml:space="preserve">main supra-national/transnational institutions of employment </w:t>
      </w:r>
      <w:r w:rsidR="00081721">
        <w:br/>
      </w:r>
      <w:r w:rsidR="00034DAA" w:rsidRPr="0077560B">
        <w:t>relations at global and regional (the European Union and North America) levels; analyse the political and economic developments lying behind the development of global and regional employment relations institutions and regulation, including the impact of multinational companies; and compare and contrast developments in two major regions of the global economy.</w:t>
      </w:r>
    </w:p>
    <w:p w:rsidR="00034DAA" w:rsidRPr="0077560B" w:rsidRDefault="00034DAA" w:rsidP="0077560B">
      <w:r w:rsidRPr="0077560B">
        <w:t>You will be expected to critically evaluate the literature on the nature and development of the European Union's social dimension. In addition, the module will enable you to improve your teamworking and presentational skills through group pres</w:t>
      </w:r>
      <w:r w:rsidR="00081721">
        <w:t>entations and class discussion.</w:t>
      </w:r>
      <w:r w:rsidR="00081721">
        <w:br/>
      </w:r>
    </w:p>
    <w:p w:rsidR="00034DAA" w:rsidRPr="0077560B" w:rsidRDefault="00034DAA" w:rsidP="0077560B">
      <w:pPr>
        <w:pStyle w:val="Heading4"/>
        <w:rPr>
          <w:i w:val="0"/>
        </w:rPr>
      </w:pPr>
      <w:r w:rsidRPr="0077560B">
        <w:rPr>
          <w:i w:val="0"/>
        </w:rPr>
        <w:t>Syllabus</w:t>
      </w:r>
    </w:p>
    <w:p w:rsidR="00034DAA" w:rsidRPr="0077560B" w:rsidRDefault="00034DAA" w:rsidP="008F7F1A">
      <w:pPr>
        <w:pStyle w:val="ListParagraph"/>
        <w:numPr>
          <w:ilvl w:val="0"/>
          <w:numId w:val="105"/>
        </w:numPr>
      </w:pPr>
      <w:r w:rsidRPr="0077560B">
        <w:t>Introduction: supra-national employment relations in three global regions</w:t>
      </w:r>
    </w:p>
    <w:p w:rsidR="00034DAA" w:rsidRPr="0077560B" w:rsidRDefault="00034DAA" w:rsidP="008F7F1A">
      <w:pPr>
        <w:pStyle w:val="ListParagraph"/>
        <w:numPr>
          <w:ilvl w:val="0"/>
          <w:numId w:val="105"/>
        </w:numPr>
      </w:pPr>
      <w:r w:rsidRPr="0077560B">
        <w:t>Social dumping and labour standards</w:t>
      </w:r>
    </w:p>
    <w:p w:rsidR="00034DAA" w:rsidRPr="0077560B" w:rsidRDefault="00034DAA" w:rsidP="008F7F1A">
      <w:pPr>
        <w:pStyle w:val="ListParagraph"/>
        <w:numPr>
          <w:ilvl w:val="0"/>
          <w:numId w:val="105"/>
        </w:numPr>
      </w:pPr>
      <w:r w:rsidRPr="0077560B">
        <w:t>International trade unionism</w:t>
      </w:r>
    </w:p>
    <w:p w:rsidR="00034DAA" w:rsidRPr="0077560B" w:rsidRDefault="00034DAA" w:rsidP="008F7F1A">
      <w:pPr>
        <w:pStyle w:val="ListParagraph"/>
        <w:numPr>
          <w:ilvl w:val="0"/>
          <w:numId w:val="105"/>
        </w:numPr>
      </w:pPr>
      <w:r w:rsidRPr="0077560B">
        <w:t>Multinational companies: codes of conduct and international framework agreements</w:t>
      </w:r>
    </w:p>
    <w:p w:rsidR="00034DAA" w:rsidRPr="0077560B" w:rsidRDefault="00034DAA" w:rsidP="008F7F1A">
      <w:pPr>
        <w:pStyle w:val="ListParagraph"/>
        <w:numPr>
          <w:ilvl w:val="0"/>
          <w:numId w:val="105"/>
        </w:numPr>
      </w:pPr>
      <w:r w:rsidRPr="0077560B">
        <w:t>NAFTA: the North American social dimension</w:t>
      </w:r>
    </w:p>
    <w:p w:rsidR="00034DAA" w:rsidRPr="0077560B" w:rsidRDefault="00034DAA" w:rsidP="008F7F1A">
      <w:pPr>
        <w:pStyle w:val="ListParagraph"/>
        <w:numPr>
          <w:ilvl w:val="0"/>
          <w:numId w:val="105"/>
        </w:numPr>
      </w:pPr>
      <w:r w:rsidRPr="0077560B">
        <w:t>The EU: the European Social Dimension</w:t>
      </w:r>
    </w:p>
    <w:p w:rsidR="00034DAA" w:rsidRPr="0077560B" w:rsidRDefault="00034DAA" w:rsidP="008F7F1A">
      <w:pPr>
        <w:pStyle w:val="ListParagraph"/>
        <w:numPr>
          <w:ilvl w:val="0"/>
          <w:numId w:val="105"/>
        </w:numPr>
      </w:pPr>
      <w:r w:rsidRPr="0077560B">
        <w:t>The European social dialogue</w:t>
      </w:r>
    </w:p>
    <w:p w:rsidR="00034DAA" w:rsidRPr="0077560B" w:rsidRDefault="00034DAA" w:rsidP="008F7F1A">
      <w:pPr>
        <w:pStyle w:val="ListParagraph"/>
        <w:numPr>
          <w:ilvl w:val="0"/>
          <w:numId w:val="105"/>
        </w:numPr>
      </w:pPr>
      <w:r w:rsidRPr="0077560B">
        <w:t>Equal opportunities in the EU</w:t>
      </w:r>
    </w:p>
    <w:p w:rsidR="00034DAA" w:rsidRPr="0077560B" w:rsidRDefault="00034DAA" w:rsidP="008F7F1A">
      <w:pPr>
        <w:pStyle w:val="ListParagraph"/>
        <w:numPr>
          <w:ilvl w:val="0"/>
          <w:numId w:val="105"/>
        </w:numPr>
      </w:pPr>
      <w:r w:rsidRPr="0077560B">
        <w:t>European Works Councils OR European dimension to collective bargaining</w:t>
      </w:r>
    </w:p>
    <w:p w:rsidR="00034DAA" w:rsidRPr="0077560B" w:rsidRDefault="00081721" w:rsidP="0077560B">
      <w:pPr>
        <w:pStyle w:val="Heading4"/>
        <w:rPr>
          <w:i w:val="0"/>
        </w:rPr>
      </w:pPr>
      <w:r>
        <w:rPr>
          <w:i w:val="0"/>
        </w:rPr>
        <w:br/>
      </w:r>
      <w:r w:rsidR="00034DAA" w:rsidRPr="0077560B">
        <w:rPr>
          <w:i w:val="0"/>
        </w:rPr>
        <w:t>Learning Outcomes and Objectives</w:t>
      </w:r>
    </w:p>
    <w:p w:rsidR="00034DAA" w:rsidRPr="0077560B" w:rsidRDefault="00034DAA" w:rsidP="0077560B">
      <w:r w:rsidRPr="0077560B">
        <w:t>By the end of the module you should be able to:</w:t>
      </w:r>
    </w:p>
    <w:p w:rsidR="00034DAA" w:rsidRPr="0077560B" w:rsidRDefault="00034DAA" w:rsidP="008F7F1A">
      <w:pPr>
        <w:pStyle w:val="ListParagraph"/>
        <w:numPr>
          <w:ilvl w:val="0"/>
          <w:numId w:val="106"/>
        </w:numPr>
      </w:pPr>
      <w:r w:rsidRPr="0077560B">
        <w:t>Understand the main supra-national/transnational institutions of employment relations at global and regional (the European Union and North America) levels.</w:t>
      </w:r>
    </w:p>
    <w:p w:rsidR="00034DAA" w:rsidRPr="0077560B" w:rsidRDefault="00034DAA" w:rsidP="008F7F1A">
      <w:pPr>
        <w:pStyle w:val="ListParagraph"/>
        <w:numPr>
          <w:ilvl w:val="0"/>
          <w:numId w:val="106"/>
        </w:numPr>
      </w:pPr>
      <w:r w:rsidRPr="0077560B">
        <w:t>Analyse the political and economic developments lying behind the development of global and regional employment relations institutions and regulation, including the impact of multinational companies.</w:t>
      </w:r>
    </w:p>
    <w:p w:rsidR="00034DAA" w:rsidRPr="0077560B" w:rsidRDefault="00034DAA" w:rsidP="008F7F1A">
      <w:pPr>
        <w:pStyle w:val="ListParagraph"/>
        <w:numPr>
          <w:ilvl w:val="0"/>
          <w:numId w:val="106"/>
        </w:numPr>
      </w:pPr>
      <w:r w:rsidRPr="0077560B">
        <w:t>Summarise key arguments and evidence.</w:t>
      </w:r>
    </w:p>
    <w:p w:rsidR="00034DAA" w:rsidRPr="0077560B" w:rsidRDefault="00034DAA" w:rsidP="008F7F1A">
      <w:pPr>
        <w:pStyle w:val="ListParagraph"/>
        <w:numPr>
          <w:ilvl w:val="0"/>
          <w:numId w:val="106"/>
        </w:numPr>
      </w:pPr>
      <w:r w:rsidRPr="0077560B">
        <w:t>Demonstrate improved teamworking and presentational skills.</w:t>
      </w:r>
    </w:p>
    <w:p w:rsidR="00034DAA" w:rsidRPr="0077560B" w:rsidRDefault="00034DAA" w:rsidP="008F7F1A">
      <w:pPr>
        <w:pStyle w:val="ListParagraph"/>
        <w:numPr>
          <w:ilvl w:val="0"/>
          <w:numId w:val="106"/>
        </w:numPr>
      </w:pPr>
      <w:r w:rsidRPr="0077560B">
        <w:t>Use information technology to identify recent development.</w:t>
      </w:r>
    </w:p>
    <w:p w:rsidR="00034DAA" w:rsidRPr="0077560B" w:rsidRDefault="00034DAA" w:rsidP="008F7F1A">
      <w:pPr>
        <w:pStyle w:val="ListParagraph"/>
        <w:numPr>
          <w:ilvl w:val="0"/>
          <w:numId w:val="106"/>
        </w:numPr>
      </w:pPr>
      <w:r w:rsidRPr="0077560B">
        <w:t>Compare and contrast developments in two major regions of the global economy.</w:t>
      </w:r>
    </w:p>
    <w:p w:rsidR="00034DAA" w:rsidRPr="0077560B" w:rsidRDefault="00034DAA" w:rsidP="008F7F1A">
      <w:pPr>
        <w:pStyle w:val="ListParagraph"/>
        <w:numPr>
          <w:ilvl w:val="0"/>
          <w:numId w:val="106"/>
        </w:numPr>
      </w:pPr>
      <w:r w:rsidRPr="0077560B">
        <w:t>Critically evaluate the literature on the nature and development of the European Union's social dimension.</w:t>
      </w:r>
    </w:p>
    <w:p w:rsidR="00034DAA" w:rsidRPr="0077560B" w:rsidRDefault="00034DAA" w:rsidP="008F7F1A">
      <w:pPr>
        <w:pStyle w:val="ListParagraph"/>
        <w:numPr>
          <w:ilvl w:val="0"/>
          <w:numId w:val="106"/>
        </w:numPr>
      </w:pPr>
      <w:r w:rsidRPr="0077560B">
        <w:t>Appreciate the normative and analytical implications of the differing interests of actors in employment relations.</w:t>
      </w:r>
      <w:r w:rsidR="00081721">
        <w:br/>
      </w:r>
    </w:p>
    <w:p w:rsidR="00034DAA" w:rsidRPr="002B1E88" w:rsidRDefault="00034DAA" w:rsidP="002B1E88">
      <w:pPr>
        <w:pStyle w:val="Heading4"/>
        <w:rPr>
          <w:rFonts w:eastAsia="Times New Roman"/>
          <w:i w:val="0"/>
          <w:lang w:eastAsia="en-GB"/>
        </w:rPr>
      </w:pPr>
      <w:r w:rsidRPr="002B1E88">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081721">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(100%)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081721"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081721">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Learning Log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034DAA" w:rsidRPr="006879B6"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034DAA" w:rsidRPr="00405DFB"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795546" w:rsidRDefault="00034DAA" w:rsidP="0055211F">
            <w:pPr>
              <w:spacing w:before="60" w:after="60"/>
              <w:rPr>
                <w:rFonts w:ascii="Calibri" w:eastAsia="Times New Roman" w:hAnsi="Calibri" w:cs="Times New Roman"/>
                <w:szCs w:val="24"/>
                <w:lang w:eastAsia="en-GB"/>
              </w:rPr>
            </w:pPr>
            <w:r w:rsidRPr="00795546">
              <w:rPr>
                <w:rFonts w:ascii="Calibri" w:hAnsi="Calibri"/>
                <w:szCs w:val="24"/>
              </w:rPr>
              <w:t>Spring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05DFB">
              <w:rPr>
                <w:rFonts w:ascii="Calibri" w:eastAsia="Times New Roman" w:hAnsi="Calibri" w:cs="Times New Roman"/>
                <w:szCs w:val="24"/>
                <w:lang w:eastAsia="en-GB"/>
              </w:rPr>
              <w:t>12</w:t>
            </w:r>
          </w:p>
        </w:tc>
        <w:tc>
          <w:tcPr>
            <w:tcW w:w="4319" w:type="dxa"/>
            <w:vAlign w:val="center"/>
          </w:tcPr>
          <w:p w:rsidR="00034DAA" w:rsidRPr="00405DFB"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081721"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81721" w:rsidRPr="00795546" w:rsidRDefault="00081721" w:rsidP="00081721">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081721" w:rsidRPr="006879B6"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81721" w:rsidRPr="006879B6" w:rsidRDefault="00081721" w:rsidP="0008172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81721" w:rsidRPr="006879B6" w:rsidRDefault="00081721" w:rsidP="00081721">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 hour examination (100%)</w:t>
            </w:r>
          </w:p>
        </w:tc>
      </w:tr>
      <w:tr w:rsidR="00081721"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81721" w:rsidRPr="00795546" w:rsidRDefault="00081721" w:rsidP="00081721">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081721" w:rsidRPr="0049330A" w:rsidRDefault="00081721" w:rsidP="00081721">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81721" w:rsidRPr="0049330A" w:rsidRDefault="00081721" w:rsidP="00081721">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81721" w:rsidRDefault="00081721" w:rsidP="00081721">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 hour examination (80%)</w:t>
            </w:r>
          </w:p>
          <w:p w:rsidR="00081721" w:rsidRDefault="00081721" w:rsidP="00081721">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Learning Log (20%)</w:t>
            </w:r>
          </w:p>
        </w:tc>
      </w:tr>
    </w:tbl>
    <w:p w:rsidR="00034DAA" w:rsidRDefault="00034DAA" w:rsidP="00034DAA">
      <w:pPr>
        <w:tabs>
          <w:tab w:val="left" w:pos="1182"/>
        </w:tabs>
      </w:pPr>
    </w:p>
    <w:p w:rsidR="00034DAA" w:rsidRPr="002B1E88" w:rsidRDefault="00034DAA" w:rsidP="002B1E88">
      <w:pPr>
        <w:pStyle w:val="Heading4"/>
        <w:rPr>
          <w:rFonts w:eastAsia="Times New Roman"/>
          <w:i w:val="0"/>
          <w:lang w:eastAsia="en-GB"/>
        </w:rPr>
      </w:pPr>
      <w:r w:rsidRPr="002B1E88">
        <w:rPr>
          <w:rFonts w:eastAsia="Times New Roman"/>
          <w:i w:val="0"/>
          <w:lang w:eastAsia="en-GB"/>
        </w:rPr>
        <w:t>Bibliography</w:t>
      </w:r>
    </w:p>
    <w:p w:rsidR="00034DAA" w:rsidRPr="00E23AB1" w:rsidRDefault="00034DAA" w:rsidP="00034DAA">
      <w:pPr>
        <w:tabs>
          <w:tab w:val="left" w:pos="1182"/>
        </w:tabs>
      </w:pPr>
      <w:r w:rsidRPr="00E23AB1">
        <w:t>There is no module text, but several resources are cited frequently in the reading list. They include:</w:t>
      </w:r>
    </w:p>
    <w:p w:rsidR="00034DAA" w:rsidRPr="00E23AB1" w:rsidRDefault="00034DAA" w:rsidP="008F7F1A">
      <w:pPr>
        <w:pStyle w:val="ListParagraph"/>
        <w:numPr>
          <w:ilvl w:val="0"/>
          <w:numId w:val="106"/>
        </w:numPr>
      </w:pPr>
      <w:r w:rsidRPr="00E23AB1">
        <w:t>Paul Marginson and Keith Sisson, European Integration and Industrial Relations : Multi-Level Governance in the Making, Basingstoke : Palgrave Macmillan, 2004.</w:t>
      </w:r>
    </w:p>
    <w:p w:rsidR="00034DAA" w:rsidRPr="00E23AB1" w:rsidRDefault="00034DAA" w:rsidP="008F7F1A">
      <w:pPr>
        <w:pStyle w:val="ListParagraph"/>
        <w:numPr>
          <w:ilvl w:val="0"/>
          <w:numId w:val="106"/>
        </w:numPr>
      </w:pPr>
      <w:r w:rsidRPr="00E23AB1">
        <w:t>Michael J Morley, Patrick Gunnigle and David G Collings (eds), Global Industrial Relations, London: Routledge, 2006.</w:t>
      </w:r>
    </w:p>
    <w:p w:rsidR="00034DAA" w:rsidRPr="00E23AB1" w:rsidRDefault="00034DAA" w:rsidP="008F7F1A">
      <w:pPr>
        <w:pStyle w:val="ListParagraph"/>
        <w:numPr>
          <w:ilvl w:val="0"/>
          <w:numId w:val="106"/>
        </w:numPr>
      </w:pPr>
      <w:r w:rsidRPr="00E23AB1">
        <w:t>Kate Bronfenbrenner et al, Global Unions, Cornell: ILR Press, 2007.</w:t>
      </w:r>
    </w:p>
    <w:p w:rsidR="00034DAA" w:rsidRDefault="00034DAA" w:rsidP="008F7F1A">
      <w:pPr>
        <w:pStyle w:val="ListParagraph"/>
        <w:numPr>
          <w:ilvl w:val="0"/>
          <w:numId w:val="106"/>
        </w:numPr>
      </w:pPr>
      <w:r w:rsidRPr="00E23AB1">
        <w:t>European Industrial Relations Observatory On-Line (www.eurofound.europa.eu/eiro) which includes material on developments in the US and Japan as well as in-depth coverage of EU-level employment relations.</w:t>
      </w:r>
    </w:p>
    <w:p w:rsidR="00034DAA" w:rsidRDefault="00034DAA" w:rsidP="00034DAA">
      <w:r>
        <w:br w:type="page"/>
      </w:r>
    </w:p>
    <w:p w:rsidR="00034DAA" w:rsidRDefault="00034DAA" w:rsidP="00A06D21">
      <w:pPr>
        <w:pStyle w:val="Heading2"/>
      </w:pPr>
      <w:bookmarkStart w:id="69" w:name="_Toc492478236"/>
      <w:r>
        <w:t>IB3E60</w:t>
      </w:r>
      <w:r>
        <w:tab/>
        <w:t>Ethical Issues &amp; Social Responsibility in Contemporary Business</w:t>
      </w:r>
      <w:bookmarkEnd w:id="69"/>
    </w:p>
    <w:p w:rsidR="00034DAA" w:rsidRPr="007A6D16" w:rsidRDefault="002B1E88" w:rsidP="00034DAA">
      <w:r>
        <w:rPr>
          <w:noProof/>
          <w:lang w:val="en-US"/>
        </w:rPr>
        <mc:AlternateContent>
          <mc:Choice Requires="wps">
            <w:drawing>
              <wp:anchor distT="0" distB="0" distL="114300" distR="114300" simplePos="0" relativeHeight="252128256" behindDoc="0" locked="0" layoutInCell="1" allowOverlap="1" wp14:anchorId="5D24EC61" wp14:editId="6C8D3EFF">
                <wp:simplePos x="0" y="0"/>
                <wp:positionH relativeFrom="column">
                  <wp:posOffset>3933825</wp:posOffset>
                </wp:positionH>
                <wp:positionV relativeFrom="paragraph">
                  <wp:posOffset>48895</wp:posOffset>
                </wp:positionV>
                <wp:extent cx="2505075" cy="2762250"/>
                <wp:effectExtent l="0" t="0" r="28575" b="19050"/>
                <wp:wrapNone/>
                <wp:docPr id="126" name="Text Box 126"/>
                <wp:cNvGraphicFramePr/>
                <a:graphic xmlns:a="http://schemas.openxmlformats.org/drawingml/2006/main">
                  <a:graphicData uri="http://schemas.microsoft.com/office/word/2010/wordprocessingShape">
                    <wps:wsp>
                      <wps:cNvSpPr txBox="1"/>
                      <wps:spPr>
                        <a:xfrm>
                          <a:off x="0" y="0"/>
                          <a:ext cx="2505075" cy="27622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Marianna Fotaki (</w:t>
                            </w:r>
                            <w:hyperlink r:id="rId331" w:history="1">
                              <w:r w:rsidRPr="00F873F4">
                                <w:rPr>
                                  <w:rStyle w:val="Hyperlink"/>
                                </w:rPr>
                                <w:t>Biography</w:t>
                              </w:r>
                            </w:hyperlink>
                            <w:r>
                              <w:t>)</w:t>
                            </w:r>
                            <w:r>
                              <w:br/>
                            </w:r>
                            <w:r w:rsidRPr="000C7B29">
                              <w:t>Professor of Business Ethics</w:t>
                            </w:r>
                          </w:p>
                          <w:p w:rsidR="00E3186C" w:rsidRDefault="00E3186C" w:rsidP="002B1E88">
                            <w:pPr>
                              <w:jc w:val="center"/>
                            </w:pPr>
                            <w:r w:rsidRPr="000C7B29">
                              <w:rPr>
                                <w:noProof/>
                                <w:lang w:val="en-US"/>
                              </w:rPr>
                              <w:drawing>
                                <wp:inline distT="0" distB="0" distL="0" distR="0" wp14:anchorId="2B9EEFFB" wp14:editId="0B692CCE">
                                  <wp:extent cx="1209675" cy="1209675"/>
                                  <wp:effectExtent l="0" t="0" r="9525" b="9525"/>
                                  <wp:docPr id="211" name="Picture 211" descr="http://www.wbs.ac.uk/wbs2012/includes/themes/wbs/img/staff/FOTAK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FOTAKI/f.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0C7B29">
                              <w:t>24 765 74668</w:t>
                            </w:r>
                            <w:r w:rsidRPr="00A0370E">
                              <w:br/>
                            </w:r>
                            <w:r>
                              <w:t>Email:</w:t>
                            </w:r>
                            <w:r w:rsidRPr="00D8097F">
                              <w:t xml:space="preserve"> </w:t>
                            </w:r>
                            <w:r>
                              <w:tab/>
                              <w:t xml:space="preserve">    </w:t>
                            </w:r>
                            <w:hyperlink r:id="rId333" w:history="1">
                              <w:r w:rsidRPr="003E602F">
                                <w:rPr>
                                  <w:rStyle w:val="Hyperlink"/>
                                </w:rPr>
                                <w:t>Marianna.Fotaki@wbs.ac.uk</w:t>
                              </w:r>
                            </w:hyperlink>
                            <w:r>
                              <w:t xml:space="preserve"> </w:t>
                            </w:r>
                            <w:r>
                              <w:br/>
                              <w:t xml:space="preserve">Room No: WBS </w:t>
                            </w:r>
                            <w:hyperlink r:id="rId334" w:tgtFrame="_blank" w:tooltip="1.221, Warwick Business School, The University of Warwick, CV4 7AL, UK" w:history="1">
                              <w:r>
                                <w:t>3.140</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EC61" id="Text Box 126" o:spid="_x0000_s1073" type="#_x0000_t202" style="position:absolute;margin-left:309.75pt;margin-top:3.85pt;width:197.25pt;height:21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xojwIAAMMFAAAOAAAAZHJzL2Uyb0RvYy54bWysVFtv0zAUfkfiP1h+Z2lDL1AtncqmIaSJ&#10;TWxoz65jrxa2j7HdJuXXc+wkXTcmoSFeEtvnO7fvXE7PWqPJTvigwFZ0fDKiRFgOtbIPFf1+d/nu&#10;AyUhMlszDVZUdC8CPVu+fXPauIUoYQO6Fp6gERsWjavoJka3KIrAN8KwcAJOWBRK8IZFvPqHovas&#10;QetGF+VoNCsa8LXzwEUI+HrRCeky25dS8HgtZRCR6IpibDF/ff6u07dYnrLFg2duo3gfBvuHKAxT&#10;Fp0eTF2wyMjWqz9MGcU9BJDxhIMpQErFRc4BsxmPnmVzu2FO5FyQnOAONIX/Z5Z/3d14omqsXTmj&#10;xDKDRboTbSSfoCXpDRlqXFgg8NYhNLYoQPTwHvAxJd5Kb9IfUyIoR673B36TOY6P5XQ0Hc2nlHCU&#10;lfNZiQ/JTvGo7nyInwUYkg4V9VjAzCvbXYXYQQdI8hZAq/pSaZ0vqWnEufZkx7DcOuYg0fgTlLak&#10;qejsPbr+mwXGubAvWUGb2iZtkVusDy3R1NGRT3GvRcJo+01IpDiz8kKcT71kdEJJzOo1ij3+MarX&#10;KHd5oEb2DDYelI2y4DumntJb/xjolR0e63iUdzrGdt3m3prMh3ZZQ73HLvLQTWJw/FJhpa9YiDfM&#10;4+hh4+A6idf4kRqwUtCfKNmA//XSe8LjRKCUkgZHuaLh55Z5QYn+YnFWPo4nkzT7+TKZzku8+GPJ&#10;+lhit+YcsH3GuLgcz8eEj3o4Sg/mHrfOKnlFEbMcfVc0Dsfz2C0Y3FpcrFYZhNPuWLyyt44n04nm&#10;1Md37T3zrm/2iHPyFYahZ4tnPd9hk6aF1TaCVHkgEtEdq30BcFPkkeq3WlpFx/eMety9y98AAAD/&#10;/wMAUEsDBBQABgAIAAAAIQAg4ZiY3wAAAAoBAAAPAAAAZHJzL2Rvd25yZXYueG1sTI9BT4QwFITv&#10;Jv6H5pl4c1tWBEXKxrjRxOzJ1YPHQt8CSl9J2wX019s96XEyk5lvys1iBjah870lCclKAENqrO6p&#10;lfD+9nR1C8wHRVoNllDCN3rYVOdnpSq0nekVp31oWSwhXygJXQhjwblvOjTKr+yIFL2DdUaFKF3L&#10;tVNzLDcDXwuRcaN6igudGvGxw+ZrfzQSnn+uD+JlGnZby7PZqsltPz5rKS8vlod7YAGX8BeGE35E&#10;hyoy1fZI2rNBQpbc3cSohDwHdvJFksZztYQ0XefAq5L/v1D9AgAA//8DAFBLAQItABQABgAIAAAA&#10;IQC2gziS/gAAAOEBAAATAAAAAAAAAAAAAAAAAAAAAABbQ29udGVudF9UeXBlc10ueG1sUEsBAi0A&#10;FAAGAAgAAAAhADj9If/WAAAAlAEAAAsAAAAAAAAAAAAAAAAALwEAAF9yZWxzLy5yZWxzUEsBAi0A&#10;FAAGAAgAAAAhAO8wHGiPAgAAwwUAAA4AAAAAAAAAAAAAAAAALgIAAGRycy9lMm9Eb2MueG1sUEsB&#10;Ai0AFAAGAAgAAAAhACDhmJjfAAAACgEAAA8AAAAAAAAAAAAAAAAA6QQAAGRycy9kb3ducmV2Lnht&#10;bFBLBQYAAAAABAAEAPMAAAD1BQ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Marianna Fotaki (</w:t>
                      </w:r>
                      <w:hyperlink r:id="rId335" w:history="1">
                        <w:r w:rsidRPr="00F873F4">
                          <w:rPr>
                            <w:rStyle w:val="Hyperlink"/>
                          </w:rPr>
                          <w:t>Biography</w:t>
                        </w:r>
                      </w:hyperlink>
                      <w:r>
                        <w:t>)</w:t>
                      </w:r>
                      <w:r>
                        <w:br/>
                      </w:r>
                      <w:r w:rsidRPr="000C7B29">
                        <w:t>Professor of Business Ethics</w:t>
                      </w:r>
                    </w:p>
                    <w:p w:rsidR="00E3186C" w:rsidRDefault="00E3186C" w:rsidP="002B1E88">
                      <w:pPr>
                        <w:jc w:val="center"/>
                      </w:pPr>
                      <w:r w:rsidRPr="000C7B29">
                        <w:rPr>
                          <w:noProof/>
                          <w:lang w:eastAsia="en-GB"/>
                        </w:rPr>
                        <w:drawing>
                          <wp:inline distT="0" distB="0" distL="0" distR="0" wp14:anchorId="2B9EEFFB" wp14:editId="0B692CCE">
                            <wp:extent cx="1209675" cy="1209675"/>
                            <wp:effectExtent l="0" t="0" r="9525" b="9525"/>
                            <wp:docPr id="211" name="Picture 211" descr="http://www.wbs.ac.uk/wbs2012/includes/themes/wbs/img/staff/FOTAK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FOTAKI/f.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0C7B29">
                        <w:t>24 765 74668</w:t>
                      </w:r>
                      <w:r w:rsidRPr="00A0370E">
                        <w:br/>
                      </w:r>
                      <w:r>
                        <w:t>Email:</w:t>
                      </w:r>
                      <w:r w:rsidRPr="00D8097F">
                        <w:t xml:space="preserve"> </w:t>
                      </w:r>
                      <w:r>
                        <w:tab/>
                        <w:t xml:space="preserve">    </w:t>
                      </w:r>
                      <w:hyperlink r:id="rId337" w:history="1">
                        <w:r w:rsidRPr="003E602F">
                          <w:rPr>
                            <w:rStyle w:val="Hyperlink"/>
                          </w:rPr>
                          <w:t>Marianna.Fotaki@wbs.ac.uk</w:t>
                        </w:r>
                      </w:hyperlink>
                      <w:r>
                        <w:t xml:space="preserve"> </w:t>
                      </w:r>
                      <w:r>
                        <w:br/>
                        <w:t xml:space="preserve">Room No: WBS </w:t>
                      </w:r>
                      <w:hyperlink r:id="rId338" w:tgtFrame="_blank" w:tooltip="1.221, Warwick Business School, The University of Warwick, CV4 7AL, UK" w:history="1">
                        <w:r>
                          <w:t>3.140</w:t>
                        </w:r>
                      </w:hyperlink>
                      <w:r>
                        <w:br/>
                      </w:r>
                    </w:p>
                    <w:p w:rsidR="00E3186C" w:rsidRDefault="00E3186C" w:rsidP="00034DAA"/>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t xml:space="preserve">Spring </w:t>
      </w:r>
    </w:p>
    <w:p w:rsidR="00034DAA" w:rsidRDefault="00034DAA" w:rsidP="008F7F1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2</w:t>
      </w:r>
      <w:r w:rsidR="008F7F1A">
        <w:rPr>
          <w:rFonts w:cs="Helvetica"/>
          <w:color w:val="222222"/>
          <w:shd w:val="clear" w:color="auto" w:fill="FFFFFF"/>
        </w:rPr>
        <w:t xml:space="preserve"> </w:t>
      </w:r>
      <w:r>
        <w:rPr>
          <w:rFonts w:cs="Helvetica"/>
          <w:color w:val="222222"/>
          <w:shd w:val="clear" w:color="auto" w:fill="FFFFFF"/>
        </w:rPr>
        <w:t>hour lectures</w:t>
      </w:r>
      <w:r w:rsidRPr="00F5120C">
        <w:rPr>
          <w:rFonts w:cs="Helvetica"/>
          <w:color w:val="222222"/>
          <w:shd w:val="clear" w:color="auto" w:fill="FFFFFF"/>
        </w:rPr>
        <w:t xml:space="preserve"> per week</w:t>
      </w:r>
      <w:r w:rsidR="008F7F1A">
        <w:rPr>
          <w:rFonts w:cs="Helvetica"/>
          <w:color w:val="222222"/>
          <w:shd w:val="clear" w:color="auto" w:fill="FFFFFF"/>
        </w:rPr>
        <w:br/>
      </w:r>
      <w:r w:rsidRPr="00E34BDE">
        <w:t>1 x 1</w:t>
      </w:r>
      <w:r w:rsidR="008F7F1A">
        <w:rPr>
          <w:b/>
        </w:rPr>
        <w:t xml:space="preserve"> </w:t>
      </w:r>
      <w:r>
        <w:rPr>
          <w:rFonts w:cs="Helvetica"/>
          <w:color w:val="222222"/>
          <w:shd w:val="clear" w:color="auto" w:fill="FFFFFF"/>
        </w:rPr>
        <w:t>hour seminar per week</w:t>
      </w:r>
    </w:p>
    <w:p w:rsidR="008F7F1A" w:rsidRPr="00F5120C" w:rsidRDefault="00034DAA" w:rsidP="008F7F1A">
      <w:pPr>
        <w:tabs>
          <w:tab w:val="left" w:pos="1182"/>
        </w:tabs>
        <w:spacing w:line="240" w:lineRule="auto"/>
        <w:ind w:left="2160" w:hanging="2160"/>
      </w:pPr>
      <w:r>
        <w:rPr>
          <w:b/>
        </w:rPr>
        <w:t>Module Level:</w:t>
      </w:r>
      <w:r>
        <w:tab/>
      </w:r>
      <w:r w:rsidR="008F7F1A">
        <w:t>6 NQF (Honours)</w:t>
      </w:r>
    </w:p>
    <w:p w:rsidR="00034DAA" w:rsidRPr="00F5120C" w:rsidRDefault="00034DAA" w:rsidP="00034DAA">
      <w:pPr>
        <w:tabs>
          <w:tab w:val="left" w:pos="1182"/>
        </w:tabs>
        <w:ind w:left="2160" w:hanging="2160"/>
      </w:pPr>
    </w:p>
    <w:p w:rsidR="00034DAA" w:rsidRPr="002B1E88" w:rsidRDefault="00034DAA" w:rsidP="002B1E88">
      <w:pPr>
        <w:pStyle w:val="Heading4"/>
        <w:rPr>
          <w:i w:val="0"/>
        </w:rPr>
      </w:pPr>
      <w:r w:rsidRPr="002B1E88">
        <w:rPr>
          <w:i w:val="0"/>
        </w:rPr>
        <w:t>Pre-requisites</w:t>
      </w:r>
    </w:p>
    <w:p w:rsidR="002B5F19" w:rsidRPr="00047731" w:rsidRDefault="002B5F19" w:rsidP="002B5F19">
      <w:r>
        <w:t>There are no pre</w:t>
      </w:r>
      <w:r w:rsidR="008F7F1A">
        <w:t>-</w:t>
      </w:r>
      <w:r>
        <w:t>requisites for this module.</w:t>
      </w:r>
      <w:r w:rsidR="008F7F1A">
        <w:br/>
      </w:r>
    </w:p>
    <w:p w:rsidR="00034DAA" w:rsidRPr="00F65C54" w:rsidRDefault="00034DAA" w:rsidP="00F65C54">
      <w:r w:rsidRPr="008F7F1A">
        <w:rPr>
          <w:rStyle w:val="Heading4Char"/>
          <w:i w:val="0"/>
        </w:rPr>
        <w:t>Module Overview</w:t>
      </w:r>
      <w:r w:rsidRPr="00F65C54">
        <w:br/>
      </w:r>
      <w:r w:rsidR="002B1E88" w:rsidRPr="00F65C54">
        <w:t xml:space="preserve">The module will present the most significant ethical and political </w:t>
      </w:r>
      <w:r w:rsidR="008F7F1A">
        <w:br/>
      </w:r>
      <w:r w:rsidR="002B1E88" w:rsidRPr="00F65C54">
        <w:t>theories in order to examine current ethical/political issues and</w:t>
      </w:r>
      <w:r w:rsidR="008F7F1A">
        <w:br/>
      </w:r>
      <w:r w:rsidR="002B1E88" w:rsidRPr="00F65C54">
        <w:t xml:space="preserve">dilemmas faced by business and other organisations, including issues </w:t>
      </w:r>
      <w:r w:rsidR="008F7F1A">
        <w:br/>
      </w:r>
      <w:r w:rsidR="002B1E88" w:rsidRPr="00F65C54">
        <w:t>of fraud, inequality, discrimination, development, greed, etc</w:t>
      </w:r>
    </w:p>
    <w:p w:rsidR="00034DAA" w:rsidRPr="00F65C54" w:rsidRDefault="008F7F1A" w:rsidP="00F65C54">
      <w:pPr>
        <w:pStyle w:val="Heading4"/>
        <w:rPr>
          <w:i w:val="0"/>
        </w:rPr>
      </w:pPr>
      <w:r>
        <w:rPr>
          <w:i w:val="0"/>
        </w:rPr>
        <w:br/>
      </w:r>
      <w:r w:rsidR="00034DAA" w:rsidRPr="00F65C54">
        <w:rPr>
          <w:i w:val="0"/>
        </w:rPr>
        <w:t>Syllabus</w:t>
      </w:r>
    </w:p>
    <w:p w:rsidR="00034DAA" w:rsidRPr="00F65C54" w:rsidRDefault="00034DAA" w:rsidP="008F7F1A">
      <w:pPr>
        <w:pStyle w:val="ListParagraph"/>
        <w:numPr>
          <w:ilvl w:val="0"/>
          <w:numId w:val="107"/>
        </w:numPr>
      </w:pPr>
      <w:r w:rsidRPr="00F65C54">
        <w:t>Introduction to business ethics and contemporary ethical dilemmas</w:t>
      </w:r>
    </w:p>
    <w:p w:rsidR="00034DAA" w:rsidRPr="00F65C54" w:rsidRDefault="00034DAA" w:rsidP="008F7F1A">
      <w:pPr>
        <w:pStyle w:val="ListParagraph"/>
        <w:numPr>
          <w:ilvl w:val="0"/>
          <w:numId w:val="107"/>
        </w:numPr>
      </w:pPr>
      <w:r w:rsidRPr="00F65C54">
        <w:t>Utilitarian ethics: Looking at the consequences</w:t>
      </w:r>
    </w:p>
    <w:p w:rsidR="00034DAA" w:rsidRPr="00F65C54" w:rsidRDefault="00034DAA" w:rsidP="008F7F1A">
      <w:pPr>
        <w:pStyle w:val="ListParagraph"/>
        <w:numPr>
          <w:ilvl w:val="0"/>
          <w:numId w:val="107"/>
        </w:numPr>
      </w:pPr>
      <w:r w:rsidRPr="00F65C54">
        <w:t>Libertarian ethics: Freedom, or being ‘free to loose’?</w:t>
      </w:r>
    </w:p>
    <w:p w:rsidR="00034DAA" w:rsidRPr="00F65C54" w:rsidRDefault="00034DAA" w:rsidP="008F7F1A">
      <w:pPr>
        <w:pStyle w:val="ListParagraph"/>
        <w:numPr>
          <w:ilvl w:val="0"/>
          <w:numId w:val="107"/>
        </w:numPr>
      </w:pPr>
      <w:r w:rsidRPr="00F65C54">
        <w:t>Kantian ethics: Following the categorical imperative</w:t>
      </w:r>
    </w:p>
    <w:p w:rsidR="00034DAA" w:rsidRPr="00F65C54" w:rsidRDefault="00034DAA" w:rsidP="008F7F1A">
      <w:pPr>
        <w:pStyle w:val="ListParagraph"/>
        <w:numPr>
          <w:ilvl w:val="0"/>
          <w:numId w:val="107"/>
        </w:numPr>
      </w:pPr>
      <w:r w:rsidRPr="00F65C54">
        <w:t>Justice: Demands, strategies and mechanisms</w:t>
      </w:r>
    </w:p>
    <w:p w:rsidR="00034DAA" w:rsidRPr="00F65C54" w:rsidRDefault="00034DAA" w:rsidP="008F7F1A">
      <w:pPr>
        <w:pStyle w:val="ListParagraph"/>
        <w:numPr>
          <w:ilvl w:val="0"/>
          <w:numId w:val="107"/>
        </w:numPr>
      </w:pPr>
      <w:r w:rsidRPr="00F65C54">
        <w:t>Virtue ethics: Being a good person; being a good organization</w:t>
      </w:r>
    </w:p>
    <w:p w:rsidR="00034DAA" w:rsidRPr="00F65C54" w:rsidRDefault="00034DAA" w:rsidP="008F7F1A">
      <w:pPr>
        <w:pStyle w:val="ListParagraph"/>
        <w:numPr>
          <w:ilvl w:val="0"/>
          <w:numId w:val="107"/>
        </w:numPr>
      </w:pPr>
      <w:r w:rsidRPr="00F65C54">
        <w:t>Democracy: Deciding the "common good"</w:t>
      </w:r>
    </w:p>
    <w:p w:rsidR="00034DAA" w:rsidRPr="00F65C54" w:rsidRDefault="00034DAA" w:rsidP="008F7F1A">
      <w:pPr>
        <w:pStyle w:val="ListParagraph"/>
        <w:numPr>
          <w:ilvl w:val="0"/>
          <w:numId w:val="107"/>
        </w:numPr>
      </w:pPr>
      <w:r w:rsidRPr="00F65C54">
        <w:t>Fairness: What does ‘fair’ mean?</w:t>
      </w:r>
    </w:p>
    <w:p w:rsidR="00A06D21" w:rsidRPr="00F65C54" w:rsidRDefault="00034DAA" w:rsidP="008F7F1A">
      <w:pPr>
        <w:pStyle w:val="ListParagraph"/>
        <w:numPr>
          <w:ilvl w:val="0"/>
          <w:numId w:val="107"/>
        </w:numPr>
      </w:pPr>
      <w:r w:rsidRPr="00F65C54">
        <w:t>Summary/Reflections/discussions on research projects</w:t>
      </w:r>
      <w:r w:rsidR="008F7F1A">
        <w:br/>
      </w:r>
    </w:p>
    <w:p w:rsidR="00034DAA" w:rsidRPr="00F65C54" w:rsidRDefault="00034DAA" w:rsidP="00F65C54">
      <w:pPr>
        <w:pStyle w:val="Heading4"/>
        <w:rPr>
          <w:i w:val="0"/>
        </w:rPr>
      </w:pPr>
      <w:r w:rsidRPr="00F65C54">
        <w:rPr>
          <w:i w:val="0"/>
        </w:rPr>
        <w:t>Learning Outcomes and Objectives</w:t>
      </w:r>
    </w:p>
    <w:p w:rsidR="00034DAA" w:rsidRPr="00F65C54" w:rsidRDefault="00034DAA" w:rsidP="00F65C54">
      <w:r w:rsidRPr="00F65C54">
        <w:t>By the end of the module you should be able to:</w:t>
      </w:r>
    </w:p>
    <w:p w:rsidR="00034DAA" w:rsidRPr="00F65C54" w:rsidRDefault="00034DAA" w:rsidP="008F7F1A">
      <w:pPr>
        <w:pStyle w:val="ListParagraph"/>
        <w:numPr>
          <w:ilvl w:val="0"/>
          <w:numId w:val="108"/>
        </w:numPr>
      </w:pPr>
      <w:r w:rsidRPr="00F65C54">
        <w:t>Demonstrate knowledge of core theories of ethics.</w:t>
      </w:r>
    </w:p>
    <w:p w:rsidR="00034DAA" w:rsidRPr="00F65C54" w:rsidRDefault="00034DAA" w:rsidP="008F7F1A">
      <w:pPr>
        <w:pStyle w:val="ListParagraph"/>
        <w:numPr>
          <w:ilvl w:val="0"/>
          <w:numId w:val="108"/>
        </w:numPr>
      </w:pPr>
      <w:r w:rsidRPr="00F65C54">
        <w:t>Understand key contemporary ethical issues faced by businesses and organisations.</w:t>
      </w:r>
    </w:p>
    <w:p w:rsidR="00034DAA" w:rsidRPr="00F65C54" w:rsidRDefault="00034DAA" w:rsidP="008F7F1A">
      <w:pPr>
        <w:pStyle w:val="ListParagraph"/>
        <w:numPr>
          <w:ilvl w:val="0"/>
          <w:numId w:val="108"/>
        </w:numPr>
      </w:pPr>
      <w:r w:rsidRPr="00F65C54">
        <w:t>Apply ethical theories to analyse critically contemporary ethical issues faced by businesses and other organisations.</w:t>
      </w:r>
    </w:p>
    <w:p w:rsidR="00034DAA" w:rsidRPr="00F65C54" w:rsidRDefault="00034DAA" w:rsidP="008F7F1A">
      <w:pPr>
        <w:pStyle w:val="ListParagraph"/>
        <w:numPr>
          <w:ilvl w:val="0"/>
          <w:numId w:val="108"/>
        </w:numPr>
      </w:pPr>
      <w:r w:rsidRPr="00F65C54">
        <w:t>Understand current organizational responses (practices, procedures, etc.) to ethical dilemmas.</w:t>
      </w:r>
    </w:p>
    <w:p w:rsidR="00034DAA" w:rsidRPr="00F65C54" w:rsidRDefault="00034DAA" w:rsidP="008F7F1A">
      <w:pPr>
        <w:pStyle w:val="ListParagraph"/>
        <w:numPr>
          <w:ilvl w:val="0"/>
          <w:numId w:val="108"/>
        </w:numPr>
      </w:pPr>
      <w:r w:rsidRPr="00F65C54">
        <w:t>Demonstrate improved verbal and written communication skills.</w:t>
      </w:r>
    </w:p>
    <w:p w:rsidR="00034DAA" w:rsidRPr="00F65C54" w:rsidRDefault="00034DAA" w:rsidP="008F7F1A">
      <w:pPr>
        <w:pStyle w:val="ListParagraph"/>
        <w:numPr>
          <w:ilvl w:val="0"/>
          <w:numId w:val="108"/>
        </w:numPr>
      </w:pPr>
      <w:r w:rsidRPr="00F65C54">
        <w:t>Utilise critical thinking skills in analysing ethical dilemmas elicited/explored with the research project.</w:t>
      </w:r>
    </w:p>
    <w:p w:rsidR="00A06D21" w:rsidRPr="00F65C54" w:rsidRDefault="00034DAA" w:rsidP="008F7F1A">
      <w:pPr>
        <w:pStyle w:val="ListParagraph"/>
        <w:numPr>
          <w:ilvl w:val="0"/>
          <w:numId w:val="108"/>
        </w:numPr>
      </w:pPr>
      <w:r w:rsidRPr="00F65C54">
        <w:t>Understand/have an experience of teamwork and research skills/activities.</w:t>
      </w:r>
    </w:p>
    <w:p w:rsidR="00BC16E0" w:rsidRPr="00F65C54" w:rsidRDefault="00BC16E0" w:rsidP="00F65C54"/>
    <w:p w:rsidR="00034DAA" w:rsidRPr="00BC16E0" w:rsidRDefault="00034DAA" w:rsidP="00BC16E0">
      <w:pPr>
        <w:pStyle w:val="Heading4"/>
        <w:rPr>
          <w:rFonts w:eastAsia="Times New Roman"/>
          <w:i w:val="0"/>
          <w:lang w:eastAsia="en-GB"/>
        </w:rPr>
      </w:pPr>
      <w:r w:rsidRPr="00BC16E0">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E90219"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E9021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6879B6" w:rsidRDefault="00E90219" w:rsidP="00E90219">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6879B6" w:rsidRDefault="00E90219" w:rsidP="00E9021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90219"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E9021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Default="00E90219" w:rsidP="00E90219">
            <w:pPr>
              <w:spacing w:before="60" w:after="60"/>
              <w:rPr>
                <w:rFonts w:ascii="Calibri" w:hAnsi="Calibri"/>
                <w:szCs w:val="24"/>
              </w:rPr>
            </w:pPr>
            <w:r>
              <w:rPr>
                <w:rFonts w:ascii="Calibri" w:hAnsi="Calibri"/>
                <w:szCs w:val="24"/>
              </w:rPr>
              <w:t>Autumn &amp; Spring Terms</w:t>
            </w:r>
          </w:p>
        </w:tc>
        <w:tc>
          <w:tcPr>
            <w:tcW w:w="1030" w:type="dxa"/>
            <w:vAlign w:val="center"/>
          </w:tcPr>
          <w:p w:rsidR="00E90219" w:rsidRPr="0049330A"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49330A" w:rsidRDefault="00E90219" w:rsidP="00E9021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E9021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795546" w:rsidRDefault="00E90219" w:rsidP="00E90219">
            <w:pPr>
              <w:spacing w:before="60" w:after="60"/>
              <w:rPr>
                <w:rFonts w:ascii="Calibri" w:eastAsia="Times New Roman" w:hAnsi="Calibri" w:cs="Times New Roman"/>
                <w:szCs w:val="24"/>
                <w:lang w:eastAsia="en-GB"/>
              </w:rPr>
            </w:pPr>
            <w:r w:rsidRPr="00795546">
              <w:rPr>
                <w:rFonts w:ascii="Calibri" w:hAnsi="Calibri"/>
                <w:szCs w:val="24"/>
              </w:rPr>
              <w:t>Spring Term only</w:t>
            </w:r>
          </w:p>
        </w:tc>
        <w:tc>
          <w:tcPr>
            <w:tcW w:w="1030" w:type="dxa"/>
            <w:vAlign w:val="center"/>
          </w:tcPr>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6879B6" w:rsidRDefault="00E90219" w:rsidP="00E9021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90219"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E9021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795546" w:rsidRDefault="00E90219" w:rsidP="00E90219">
            <w:pPr>
              <w:spacing w:before="60" w:after="60"/>
              <w:rPr>
                <w:rFonts w:ascii="Calibri" w:hAnsi="Calibri"/>
                <w:szCs w:val="24"/>
              </w:rPr>
            </w:pPr>
            <w:r w:rsidRPr="00795546">
              <w:rPr>
                <w:rFonts w:ascii="Calibri" w:hAnsi="Calibri"/>
                <w:szCs w:val="24"/>
              </w:rPr>
              <w:t>Spring Term only</w:t>
            </w:r>
          </w:p>
        </w:tc>
        <w:tc>
          <w:tcPr>
            <w:tcW w:w="1030" w:type="dxa"/>
            <w:vAlign w:val="center"/>
          </w:tcPr>
          <w:p w:rsidR="00E90219" w:rsidRPr="0049330A"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49330A" w:rsidRDefault="00E90219" w:rsidP="00E9021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E9021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795546" w:rsidRDefault="00E90219" w:rsidP="00E90219">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6879B6" w:rsidRDefault="00E90219" w:rsidP="00E9021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90219"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r w:rsidR="00E9021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49330A" w:rsidRDefault="00E90219" w:rsidP="00E90219">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E90219" w:rsidRPr="0049330A"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49330A" w:rsidRDefault="00E90219" w:rsidP="00E9021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Presentation &amp; Report (30%)</w:t>
            </w:r>
          </w:p>
        </w:tc>
      </w:tr>
    </w:tbl>
    <w:p w:rsidR="00034DAA" w:rsidRDefault="00034DAA" w:rsidP="00034DAA">
      <w:pPr>
        <w:tabs>
          <w:tab w:val="left" w:pos="1182"/>
        </w:tabs>
      </w:pPr>
    </w:p>
    <w:p w:rsidR="00034DAA" w:rsidRPr="00BC16E0" w:rsidRDefault="00034DAA" w:rsidP="00BC16E0">
      <w:pPr>
        <w:pStyle w:val="Heading4"/>
        <w:rPr>
          <w:rFonts w:eastAsia="Times New Roman"/>
          <w:i w:val="0"/>
          <w:lang w:eastAsia="en-GB"/>
        </w:rPr>
      </w:pPr>
      <w:r w:rsidRPr="00BC16E0">
        <w:rPr>
          <w:rFonts w:eastAsia="Times New Roman"/>
          <w:i w:val="0"/>
          <w:lang w:eastAsia="en-GB"/>
        </w:rPr>
        <w:t>Bibliography</w:t>
      </w:r>
    </w:p>
    <w:p w:rsidR="00034DAA" w:rsidRPr="00EA097F" w:rsidRDefault="00034DAA" w:rsidP="008F7F1A">
      <w:pPr>
        <w:pStyle w:val="ListParagraph"/>
        <w:numPr>
          <w:ilvl w:val="0"/>
          <w:numId w:val="109"/>
        </w:numPr>
        <w:tabs>
          <w:tab w:val="left" w:pos="1182"/>
        </w:tabs>
      </w:pPr>
      <w:r w:rsidRPr="00EA097F">
        <w:t>Sandel, M. (2010). Justice: What’s the Right Thing to Do? London: Penguin Books. (Main text book)</w:t>
      </w:r>
    </w:p>
    <w:p w:rsidR="00034DAA" w:rsidRPr="00EA097F" w:rsidRDefault="00034DAA" w:rsidP="008F7F1A">
      <w:pPr>
        <w:pStyle w:val="ListParagraph"/>
        <w:numPr>
          <w:ilvl w:val="0"/>
          <w:numId w:val="109"/>
        </w:numPr>
        <w:tabs>
          <w:tab w:val="left" w:pos="1182"/>
        </w:tabs>
      </w:pPr>
      <w:r w:rsidRPr="00EA097F">
        <w:t>Jones, C. Parker, M. and Ten Bos, R. (2005) For Business Ethics. London: Routledge.</w:t>
      </w:r>
    </w:p>
    <w:p w:rsidR="00034DAA" w:rsidRPr="00EA097F" w:rsidRDefault="00034DAA" w:rsidP="008F7F1A">
      <w:pPr>
        <w:pStyle w:val="ListParagraph"/>
        <w:numPr>
          <w:ilvl w:val="0"/>
          <w:numId w:val="109"/>
        </w:numPr>
        <w:tabs>
          <w:tab w:val="left" w:pos="1182"/>
        </w:tabs>
      </w:pPr>
      <w:r w:rsidRPr="00EA097F">
        <w:t>Matten, D. and Crane, A. (2003) Business Ethics. Oxford: Oxford University Press.</w:t>
      </w:r>
    </w:p>
    <w:p w:rsidR="00034DAA" w:rsidRPr="00EA097F" w:rsidRDefault="00034DAA" w:rsidP="008F7F1A">
      <w:pPr>
        <w:pStyle w:val="ListParagraph"/>
        <w:numPr>
          <w:ilvl w:val="0"/>
          <w:numId w:val="109"/>
        </w:numPr>
        <w:tabs>
          <w:tab w:val="left" w:pos="1182"/>
        </w:tabs>
      </w:pPr>
      <w:r w:rsidRPr="00EA097F">
        <w:t>Fredrick, R. E. (2002) A Companion to Business Ethics. Oxford: Blackwell.</w:t>
      </w:r>
    </w:p>
    <w:p w:rsidR="00034DAA" w:rsidRDefault="00034DAA" w:rsidP="00034DAA">
      <w:r>
        <w:br w:type="page"/>
      </w:r>
    </w:p>
    <w:bookmarkStart w:id="70" w:name="_Toc492478237"/>
    <w:p w:rsidR="00034DAA" w:rsidRDefault="00034DAA" w:rsidP="00C42732">
      <w:pPr>
        <w:pStyle w:val="Heading2"/>
      </w:pPr>
      <w:r>
        <w:rPr>
          <w:noProof/>
          <w:lang w:val="en-US"/>
        </w:rPr>
        <mc:AlternateContent>
          <mc:Choice Requires="wps">
            <w:drawing>
              <wp:anchor distT="0" distB="0" distL="114300" distR="114300" simplePos="0" relativeHeight="252130304" behindDoc="0" locked="0" layoutInCell="1" allowOverlap="1" wp14:anchorId="3FAFED5F" wp14:editId="5B323438">
                <wp:simplePos x="0" y="0"/>
                <wp:positionH relativeFrom="column">
                  <wp:posOffset>3648075</wp:posOffset>
                </wp:positionH>
                <wp:positionV relativeFrom="paragraph">
                  <wp:posOffset>457200</wp:posOffset>
                </wp:positionV>
                <wp:extent cx="2628900" cy="3105150"/>
                <wp:effectExtent l="0" t="0" r="19050" b="19050"/>
                <wp:wrapNone/>
                <wp:docPr id="192" name="Text Box 192"/>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Georgios Voulgaris (</w:t>
                            </w:r>
                            <w:hyperlink r:id="rId339" w:history="1">
                              <w:r w:rsidRPr="00F873F4">
                                <w:rPr>
                                  <w:rStyle w:val="Hyperlink"/>
                                </w:rPr>
                                <w:t>Biography</w:t>
                              </w:r>
                            </w:hyperlink>
                            <w:r>
                              <w:t>)</w:t>
                            </w:r>
                            <w:r>
                              <w:br/>
                            </w:r>
                            <w:r w:rsidRPr="00FD0B79">
                              <w:t>Associate Professor of Accounting</w:t>
                            </w:r>
                          </w:p>
                          <w:p w:rsidR="00E3186C" w:rsidRDefault="00E3186C" w:rsidP="00E90219">
                            <w:pPr>
                              <w:jc w:val="center"/>
                            </w:pPr>
                            <w:r w:rsidRPr="00FD0B79">
                              <w:rPr>
                                <w:noProof/>
                                <w:lang w:val="en-US"/>
                              </w:rPr>
                              <w:drawing>
                                <wp:inline distT="0" distB="0" distL="0" distR="0" wp14:anchorId="73E81C21" wp14:editId="2A8C028B">
                                  <wp:extent cx="1447800" cy="1447800"/>
                                  <wp:effectExtent l="0" t="0" r="0" b="0"/>
                                  <wp:docPr id="212" name="Picture 212" descr="http://www.wbs.ac.uk/wbs2012/includes/themes/wbs/img/staff/VOULG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bs.ac.uk/wbs2012/includes/themes/wbs/img/staff/VOULGARIS/f.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FD0B79">
                              <w:t>24 765 73132</w:t>
                            </w:r>
                            <w:r w:rsidRPr="00A0370E">
                              <w:br/>
                            </w:r>
                            <w:r>
                              <w:t>Email:</w:t>
                            </w:r>
                            <w:r w:rsidRPr="00D8097F">
                              <w:t xml:space="preserve"> </w:t>
                            </w:r>
                            <w:r>
                              <w:tab/>
                              <w:t xml:space="preserve">    </w:t>
                            </w:r>
                            <w:hyperlink r:id="rId341" w:history="1">
                              <w:r w:rsidRPr="003E602F">
                                <w:rPr>
                                  <w:rStyle w:val="Hyperlink"/>
                                </w:rPr>
                                <w:t>Georgios.Voulgaris@wbs.ac.uk</w:t>
                              </w:r>
                            </w:hyperlink>
                            <w:r>
                              <w:t xml:space="preserve"> </w:t>
                            </w:r>
                            <w:r>
                              <w:br/>
                              <w:t xml:space="preserve">Room No: WBS </w:t>
                            </w:r>
                            <w:hyperlink r:id="rId342" w:tgtFrame="_blank" w:tooltip="1.221, Warwick Business School, The University of Warwick, CV4 7AL, UK" w:history="1">
                              <w:r>
                                <w:t>1.115</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ED5F" id="Text Box 192" o:spid="_x0000_s1074" type="#_x0000_t202" style="position:absolute;margin-left:287.25pt;margin-top:36pt;width:207pt;height:24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r7kAIAAMMFAAAOAAAAZHJzL2Uyb0RvYy54bWysVF1P2zAUfZ+0/2D5faQthUFFijoQ0yQ0&#10;0GDi2XVsGs3x9Wy3Tffrd+ykpTCkiWkvie177te5H2fnbWPYSvlQky358GDAmbKSqto+lvz7/dWH&#10;E85CFLYShqwq+UYFfj59/+5s7SZqRAsylfIMRmyYrF3JFzG6SVEEuVCNCAfklIVQk29ExNU/FpUX&#10;a1hvTDEaDI6LNfnKeZIqBLxedkI+zfa1VjLeaB1UZKbkiC3mr8/fefoW0zMxefTCLWrZhyH+IYpG&#10;1BZOd6YuRRRs6es/TDW19BRIxwNJTUFa11LlHJDNcPAim7uFcCrnAnKC29EU/p9Z+XV161ldoXan&#10;I86saFCke9VG9olalt7A0NqFCYB3DtDYQgD09j3gMSXeat+kP1JikIPrzY7fZE7icXQ8OjkdQCQh&#10;OxwOjoZHuQLFk7rzIX5W1LB0KLlHATOvYnUdIkIBdAtJ3gKZurqqjcmX1DTqwni2Eii3iTlIaDxD&#10;GcvWJT8+hOu/WRBSKvuaFdg0Nmmr3GJ9aImmjo58ihujEsbYb0qD4szKK3E+95LRCaWR1VsUe/xT&#10;VG9R7vKARvZMNu6Um9qS75h6Tm/1Y0uv7vAozl7e6RjbeZt7a3yybZc5VRt0kaduEoOTVzUqfS1C&#10;vBUeo4fuwDqJN/hoQ6gU9SfOFuR/vfae8JgISDlbY5RLHn4uhVecmS8Ws3I6HI/T7OfL+OjjCBe/&#10;L5nvS+yyuSC0zxCLy8l8TPhotkftqXnA1pklrxAJK+G75HF7vIjdgsHWkmo2yyBMuxPx2t45mUwn&#10;mlMf37cPwru+2SPm5Ctth15MXvR8h02almbLSLrOA5GI7ljtC4BNkeek32ppFe3fM+pp905/AwAA&#10;//8DAFBLAwQUAAYACAAAACEARX3T898AAAAKAQAADwAAAGRycy9kb3ducmV2LnhtbEyPzU7DMBCE&#10;70i8g7VI3KjdQtMQ4lSICiTUE4UDx03sJgH/RLabBJ6e5QTHnfk0O1NuZ2vYqEPsvZOwXAhg2jVe&#10;9a6V8Pb6eJUDiwmdQuOdlvClI2yr87MSC+Un96LHQ2oZhbhYoIQupaHgPDadthgXftCOvKMPFhOd&#10;oeUq4ETh1vCVEBm32Dv60OGgHzrdfB5OVsLT9/VRPI9mv/M8mzyOYff+UUt5eTHf3wFLek5/MPzW&#10;p+pQUafan5yKzEhYb27WhErYrGgTAbd5TkJNTrYUwKuS/59Q/QAAAP//AwBQSwECLQAUAAYACAAA&#10;ACEAtoM4kv4AAADhAQAAEwAAAAAAAAAAAAAAAAAAAAAAW0NvbnRlbnRfVHlwZXNdLnhtbFBLAQIt&#10;ABQABgAIAAAAIQA4/SH/1gAAAJQBAAALAAAAAAAAAAAAAAAAAC8BAABfcmVscy8ucmVsc1BLAQIt&#10;ABQABgAIAAAAIQCYlhr7kAIAAMMFAAAOAAAAAAAAAAAAAAAAAC4CAABkcnMvZTJvRG9jLnhtbFBL&#10;AQItABQABgAIAAAAIQBFfdPz3wAAAAoBAAAPAAAAAAAAAAAAAAAAAOoEAABkcnMvZG93bnJldi54&#10;bWxQSwUGAAAAAAQABADzAAAA9gU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Georgios Voulgaris (</w:t>
                      </w:r>
                      <w:hyperlink r:id="rId343" w:history="1">
                        <w:r w:rsidRPr="00F873F4">
                          <w:rPr>
                            <w:rStyle w:val="Hyperlink"/>
                          </w:rPr>
                          <w:t>Biography</w:t>
                        </w:r>
                      </w:hyperlink>
                      <w:r>
                        <w:t>)</w:t>
                      </w:r>
                      <w:r>
                        <w:br/>
                      </w:r>
                      <w:r w:rsidRPr="00FD0B79">
                        <w:t>Associate Professor of Accounting</w:t>
                      </w:r>
                    </w:p>
                    <w:p w:rsidR="00E3186C" w:rsidRDefault="00E3186C" w:rsidP="00E90219">
                      <w:pPr>
                        <w:jc w:val="center"/>
                      </w:pPr>
                      <w:r w:rsidRPr="00FD0B79">
                        <w:rPr>
                          <w:noProof/>
                          <w:lang w:eastAsia="en-GB"/>
                        </w:rPr>
                        <w:drawing>
                          <wp:inline distT="0" distB="0" distL="0" distR="0" wp14:anchorId="73E81C21" wp14:editId="2A8C028B">
                            <wp:extent cx="1447800" cy="1447800"/>
                            <wp:effectExtent l="0" t="0" r="0" b="0"/>
                            <wp:docPr id="212" name="Picture 212" descr="http://www.wbs.ac.uk/wbs2012/includes/themes/wbs/img/staff/VOULG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bs.ac.uk/wbs2012/includes/themes/wbs/img/staff/VOULGARIS/f.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FD0B79">
                        <w:t>24 765 73132</w:t>
                      </w:r>
                      <w:r w:rsidRPr="00A0370E">
                        <w:br/>
                      </w:r>
                      <w:r>
                        <w:t>Email:</w:t>
                      </w:r>
                      <w:r w:rsidRPr="00D8097F">
                        <w:t xml:space="preserve"> </w:t>
                      </w:r>
                      <w:r>
                        <w:tab/>
                        <w:t xml:space="preserve">    </w:t>
                      </w:r>
                      <w:hyperlink r:id="rId345" w:history="1">
                        <w:r w:rsidRPr="003E602F">
                          <w:rPr>
                            <w:rStyle w:val="Hyperlink"/>
                          </w:rPr>
                          <w:t>Georgios.Voulgaris@wbs.ac.uk</w:t>
                        </w:r>
                      </w:hyperlink>
                      <w:r>
                        <w:t xml:space="preserve"> </w:t>
                      </w:r>
                      <w:r>
                        <w:br/>
                        <w:t xml:space="preserve">Room No: WBS </w:t>
                      </w:r>
                      <w:hyperlink r:id="rId346" w:tgtFrame="_blank" w:tooltip="1.221, Warwick Business School, The University of Warwick, CV4 7AL, UK" w:history="1">
                        <w:r>
                          <w:t>1.115</w:t>
                        </w:r>
                      </w:hyperlink>
                      <w:r>
                        <w:br/>
                      </w:r>
                    </w:p>
                    <w:p w:rsidR="00E3186C" w:rsidRDefault="00E3186C" w:rsidP="00034DAA"/>
                  </w:txbxContent>
                </v:textbox>
              </v:shape>
            </w:pict>
          </mc:Fallback>
        </mc:AlternateContent>
      </w:r>
      <w:r>
        <w:t>IB3F00</w:t>
      </w:r>
      <w:r w:rsidR="00C42732">
        <w:tab/>
      </w:r>
      <w:r w:rsidR="00C00CD1">
        <w:tab/>
      </w:r>
      <w:r>
        <w:t>Auditing, Governance &amp; Accountability</w:t>
      </w:r>
      <w:bookmarkEnd w:id="70"/>
    </w:p>
    <w:p w:rsidR="00034DAA" w:rsidRPr="007A6D16" w:rsidRDefault="00034DAA" w:rsidP="00034DAA"/>
    <w:p w:rsidR="00034DAA" w:rsidRPr="00F5120C" w:rsidRDefault="00034DAA" w:rsidP="00034DAA">
      <w:r w:rsidRPr="00F5120C">
        <w:rPr>
          <w:b/>
        </w:rPr>
        <w:t>Teaching Term</w:t>
      </w:r>
      <w:r>
        <w:rPr>
          <w:b/>
        </w:rPr>
        <w:t>(s)</w:t>
      </w:r>
      <w:r w:rsidRPr="00F5120C">
        <w:rPr>
          <w:b/>
        </w:rPr>
        <w:t>:</w:t>
      </w:r>
      <w:r w:rsidRPr="00F5120C">
        <w:rPr>
          <w:b/>
        </w:rPr>
        <w:tab/>
      </w:r>
      <w:r>
        <w:t xml:space="preserve">Spring </w:t>
      </w:r>
    </w:p>
    <w:p w:rsidR="00034DAA" w:rsidRDefault="00034DAA" w:rsidP="00E90219">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2</w:t>
      </w:r>
      <w:r w:rsidR="00E90219">
        <w:rPr>
          <w:rFonts w:cs="Helvetica"/>
          <w:color w:val="222222"/>
          <w:shd w:val="clear" w:color="auto" w:fill="FFFFFF"/>
        </w:rPr>
        <w:t xml:space="preserve"> </w:t>
      </w:r>
      <w:r>
        <w:rPr>
          <w:rFonts w:cs="Helvetica"/>
          <w:color w:val="222222"/>
          <w:shd w:val="clear" w:color="auto" w:fill="FFFFFF"/>
        </w:rPr>
        <w:t>hour lectures</w:t>
      </w:r>
      <w:r w:rsidRPr="00F5120C">
        <w:rPr>
          <w:rFonts w:cs="Helvetica"/>
          <w:color w:val="222222"/>
          <w:shd w:val="clear" w:color="auto" w:fill="FFFFFF"/>
        </w:rPr>
        <w:t xml:space="preserve"> per week</w:t>
      </w:r>
      <w:r w:rsidR="00E90219">
        <w:rPr>
          <w:rFonts w:cs="Helvetica"/>
          <w:color w:val="222222"/>
          <w:shd w:val="clear" w:color="auto" w:fill="FFFFFF"/>
        </w:rPr>
        <w:br/>
      </w:r>
      <w:r w:rsidRPr="00E34BDE">
        <w:t>1 x 1</w:t>
      </w:r>
      <w:r w:rsidR="00E90219">
        <w:t xml:space="preserve"> </w:t>
      </w:r>
      <w:r>
        <w:rPr>
          <w:rFonts w:cs="Helvetica"/>
          <w:color w:val="222222"/>
          <w:shd w:val="clear" w:color="auto" w:fill="FFFFFF"/>
        </w:rPr>
        <w:t>hour seminar per week</w:t>
      </w:r>
    </w:p>
    <w:p w:rsidR="00034DAA" w:rsidRPr="00F5120C" w:rsidRDefault="00034DAA" w:rsidP="00034DAA">
      <w:pPr>
        <w:tabs>
          <w:tab w:val="left" w:pos="1182"/>
        </w:tabs>
        <w:ind w:left="2160" w:hanging="2160"/>
      </w:pPr>
      <w:r>
        <w:rPr>
          <w:b/>
        </w:rPr>
        <w:t>Module Level:</w:t>
      </w:r>
      <w:r>
        <w:tab/>
        <w:t xml:space="preserve">6 </w:t>
      </w:r>
      <w:r w:rsidR="00E90219">
        <w:t xml:space="preserve">NQF </w:t>
      </w:r>
      <w:r>
        <w:t>(Honours)</w:t>
      </w:r>
    </w:p>
    <w:p w:rsidR="00034DAA" w:rsidRPr="00BC16E0" w:rsidRDefault="00E90219" w:rsidP="00BC16E0">
      <w:pPr>
        <w:pStyle w:val="Heading4"/>
        <w:rPr>
          <w:rFonts w:eastAsia="Times New Roman"/>
          <w:i w:val="0"/>
          <w:lang w:eastAsia="en-GB"/>
        </w:rPr>
      </w:pPr>
      <w:r>
        <w:rPr>
          <w:rFonts w:eastAsia="Times New Roman"/>
          <w:i w:val="0"/>
          <w:lang w:eastAsia="en-GB"/>
        </w:rPr>
        <w:br/>
      </w:r>
      <w:r>
        <w:rPr>
          <w:rFonts w:eastAsia="Times New Roman"/>
          <w:i w:val="0"/>
          <w:lang w:eastAsia="en-GB"/>
        </w:rPr>
        <w:br/>
      </w:r>
      <w:r w:rsidR="00034DAA" w:rsidRPr="00BC16E0">
        <w:rPr>
          <w:rFonts w:eastAsia="Times New Roman"/>
          <w:i w:val="0"/>
          <w:lang w:eastAsia="en-GB"/>
        </w:rPr>
        <w:t>Pre-requisites</w:t>
      </w:r>
    </w:p>
    <w:p w:rsidR="002B5F19" w:rsidRPr="00241B14" w:rsidRDefault="002B5F19" w:rsidP="00241B14">
      <w:r>
        <w:t>There are no pre</w:t>
      </w:r>
      <w:r w:rsidR="00E90219">
        <w:t>-</w:t>
      </w:r>
      <w:r>
        <w:t>requisites for this module</w:t>
      </w:r>
      <w:r w:rsidRPr="00241B14">
        <w:t>.</w:t>
      </w:r>
      <w:r w:rsidR="00E90219">
        <w:br/>
      </w:r>
    </w:p>
    <w:p w:rsidR="003F7AFD" w:rsidRPr="00241B14" w:rsidRDefault="00034DAA" w:rsidP="00241B14">
      <w:pPr>
        <w:pStyle w:val="Heading4"/>
        <w:rPr>
          <w:i w:val="0"/>
        </w:rPr>
      </w:pPr>
      <w:r w:rsidRPr="00241B14">
        <w:rPr>
          <w:i w:val="0"/>
        </w:rPr>
        <w:t>Module Overview</w:t>
      </w:r>
    </w:p>
    <w:p w:rsidR="00034DAA" w:rsidRPr="00241B14" w:rsidRDefault="00BC16E0" w:rsidP="00E90219">
      <w:pPr>
        <w:ind w:right="-188"/>
      </w:pPr>
      <w:r w:rsidRPr="00241B14">
        <w:t xml:space="preserve">This module builds on the material covered in introductory </w:t>
      </w:r>
      <w:r w:rsidR="00E90219">
        <w:br/>
      </w:r>
      <w:r w:rsidRPr="00241B14">
        <w:t xml:space="preserve">modules on accounting. You should be familiar with financial </w:t>
      </w:r>
      <w:r w:rsidR="00E90219">
        <w:br/>
      </w:r>
      <w:r w:rsidRPr="00241B14">
        <w:t>statements and what they are (there is recommended reading</w:t>
      </w:r>
      <w:r w:rsidR="00E90219">
        <w:br/>
      </w:r>
      <w:r w:rsidRPr="00241B14">
        <w:t>for those who need to update their knowledge in the field).</w:t>
      </w:r>
      <w:r w:rsidR="00E90219">
        <w:br/>
      </w:r>
      <w:r w:rsidRPr="00241B14">
        <w:t>The module places primary emphasis on issues connected with</w:t>
      </w:r>
      <w:r w:rsidR="00E90219">
        <w:br/>
      </w:r>
      <w:r w:rsidRPr="00241B14">
        <w:t xml:space="preserve">understanding the roles served by auditing (for instance, the need for independence, the problem of fraud, how auditors </w:t>
      </w:r>
      <w:r w:rsidR="003F7AFD" w:rsidRPr="00241B14">
        <w:t>communicate</w:t>
      </w:r>
      <w:r w:rsidRPr="00241B14">
        <w:t xml:space="preserve"> their findings, and the nature of the evidence process auditors use to support their reports), rather than detailed procedural asp</w:t>
      </w:r>
      <w:r w:rsidR="00241B14">
        <w:t xml:space="preserve">ects of auditing practices and </w:t>
      </w:r>
      <w:r w:rsidRPr="00241B14">
        <w:t>techniques.</w:t>
      </w:r>
    </w:p>
    <w:p w:rsidR="00034DAA" w:rsidRPr="00241B14" w:rsidRDefault="00034DAA" w:rsidP="00241B14">
      <w:r w:rsidRPr="00241B14">
        <w:t>The module will give consideration to different contexts within which auditing operates, making </w:t>
      </w:r>
      <w:r w:rsidRPr="00241B14">
        <w:br/>
        <w:t>reference to historical development, international comparisons and reviewing alternative audit forms. A major theme is concerned with trying to relate what is recognised in auditing theory to real situations that have arisen in organisations in recent years.</w:t>
      </w:r>
    </w:p>
    <w:p w:rsidR="00034DAA" w:rsidRPr="00241B14" w:rsidRDefault="00034DAA" w:rsidP="00241B14">
      <w:r w:rsidRPr="00241B14">
        <w:t>A number of significant cases that have resulted in allegations of inadequate auditing will be referred to in both lectures and tutorials. You will have an opportunity to carry out your own investigations and review of such "corporate scandals”. Teaching in this module emphasises the role of experience in learning, and favours the use of media such as videos, case studies and class discussions. Such an approach in a practical topic such as auditing is seen to compensate for the weaknesses of a traditional teaching approach.</w:t>
      </w:r>
    </w:p>
    <w:p w:rsidR="00034DAA" w:rsidRPr="00241B14" w:rsidRDefault="00034DAA" w:rsidP="00241B14">
      <w:r w:rsidRPr="00241B14">
        <w:t>The aim of the module is to enable you to understand: the social importance, nature and objectives of the audit function; the audit process and the principles of audit practice, and evaluate their relevance for wider processes of accountability and governance.</w:t>
      </w:r>
    </w:p>
    <w:p w:rsidR="00034DAA" w:rsidRPr="00241B14" w:rsidRDefault="00034DAA" w:rsidP="00241B14">
      <w:pPr>
        <w:pStyle w:val="Heading4"/>
        <w:rPr>
          <w:i w:val="0"/>
        </w:rPr>
      </w:pPr>
      <w:r w:rsidRPr="00241B14">
        <w:rPr>
          <w:i w:val="0"/>
        </w:rPr>
        <w:t>Syllabus</w:t>
      </w:r>
    </w:p>
    <w:p w:rsidR="00034DAA" w:rsidRPr="00241B14" w:rsidRDefault="00034DAA" w:rsidP="00241B14">
      <w:r w:rsidRPr="00241B14">
        <w:t>The module covers four main sections:</w:t>
      </w:r>
    </w:p>
    <w:p w:rsidR="00034DAA" w:rsidRPr="00241B14" w:rsidRDefault="00034DAA" w:rsidP="00E90219">
      <w:pPr>
        <w:pStyle w:val="ListParagraph"/>
        <w:numPr>
          <w:ilvl w:val="0"/>
          <w:numId w:val="110"/>
        </w:numPr>
      </w:pPr>
      <w:r w:rsidRPr="00241B14">
        <w:t xml:space="preserve">It develops a framework for auditing activity: points to the principal rationales for audit, the nature of the market within which audit services are provided, auditing's role in governance and accountability frameworks within the UK. </w:t>
      </w:r>
    </w:p>
    <w:p w:rsidR="00034DAA" w:rsidRPr="00241B14" w:rsidRDefault="00034DAA" w:rsidP="00E90219">
      <w:pPr>
        <w:pStyle w:val="ListParagraph"/>
        <w:numPr>
          <w:ilvl w:val="0"/>
          <w:numId w:val="110"/>
        </w:numPr>
      </w:pPr>
      <w:r w:rsidRPr="00241B14">
        <w:t xml:space="preserve">It examines in more detail a number of important concepts and issues for auditing development such as auditors' liability and auditors' independence. </w:t>
      </w:r>
    </w:p>
    <w:p w:rsidR="00034DAA" w:rsidRPr="00241B14" w:rsidRDefault="00034DAA" w:rsidP="00E90219">
      <w:pPr>
        <w:pStyle w:val="ListParagraph"/>
        <w:numPr>
          <w:ilvl w:val="0"/>
          <w:numId w:val="110"/>
        </w:numPr>
      </w:pPr>
      <w:r w:rsidRPr="00241B14">
        <w:t xml:space="preserve">It looks at the major components in collecting audit evidence and reporting audit findings, addressing a range of practical and theoretical issues. </w:t>
      </w:r>
    </w:p>
    <w:p w:rsidR="00034DAA" w:rsidRPr="00241B14" w:rsidRDefault="00034DAA" w:rsidP="00E90219">
      <w:pPr>
        <w:pStyle w:val="ListParagraph"/>
        <w:numPr>
          <w:ilvl w:val="0"/>
          <w:numId w:val="110"/>
        </w:numPr>
      </w:pPr>
      <w:r w:rsidRPr="00241B14">
        <w:t xml:space="preserve">It examines the audit function in a number of different contexts (e.g., auditing for the public sector and environmental and social auditors) and considers the future for auditing services. </w:t>
      </w:r>
      <w:r w:rsidR="00E90219">
        <w:br/>
      </w:r>
    </w:p>
    <w:p w:rsidR="00034DAA" w:rsidRPr="00B21EB5" w:rsidRDefault="00034DAA" w:rsidP="00B21EB5">
      <w:pPr>
        <w:pStyle w:val="Heading4"/>
        <w:rPr>
          <w:i w:val="0"/>
        </w:rPr>
      </w:pPr>
      <w:r w:rsidRPr="00B21EB5">
        <w:rPr>
          <w:i w:val="0"/>
        </w:rPr>
        <w:t>Learning Outcomes and Objectives</w:t>
      </w:r>
    </w:p>
    <w:p w:rsidR="00034DAA" w:rsidRPr="00241B14" w:rsidRDefault="00034DAA" w:rsidP="00241B14">
      <w:r w:rsidRPr="00241B14">
        <w:t>By the end of the module you should be able to:</w:t>
      </w:r>
    </w:p>
    <w:p w:rsidR="00034DAA" w:rsidRPr="00241B14" w:rsidRDefault="00034DAA" w:rsidP="00E90219">
      <w:pPr>
        <w:pStyle w:val="ListParagraph"/>
        <w:numPr>
          <w:ilvl w:val="0"/>
          <w:numId w:val="111"/>
        </w:numPr>
      </w:pPr>
      <w:r w:rsidRPr="00241B14">
        <w:t>Critically evaluate the reasons why external financial statement audits and other assurance services exist and evaluate their relevance for wider processes of accountability and governance;</w:t>
      </w:r>
    </w:p>
    <w:p w:rsidR="00034DAA" w:rsidRPr="00241B14" w:rsidRDefault="00034DAA" w:rsidP="00E90219">
      <w:pPr>
        <w:pStyle w:val="ListParagraph"/>
        <w:numPr>
          <w:ilvl w:val="0"/>
          <w:numId w:val="111"/>
        </w:numPr>
      </w:pPr>
      <w:r w:rsidRPr="00241B14">
        <w:t>Explain the agency theory, insurance theory and information theory approaches to audit, the postulates(e.g.Flint)  of audit and critically evaluate audit practice using these theoretical approaches;</w:t>
      </w:r>
    </w:p>
    <w:p w:rsidR="00034DAA" w:rsidRPr="00241B14" w:rsidRDefault="00034DAA" w:rsidP="00E90219">
      <w:pPr>
        <w:pStyle w:val="ListParagraph"/>
        <w:numPr>
          <w:ilvl w:val="0"/>
          <w:numId w:val="111"/>
        </w:numPr>
      </w:pPr>
      <w:r w:rsidRPr="00241B14">
        <w:t>Recognise the history of the audit/assurance function and evaluate arguments for its emergence;</w:t>
      </w:r>
    </w:p>
    <w:p w:rsidR="00034DAA" w:rsidRPr="00241B14" w:rsidRDefault="00034DAA" w:rsidP="00E90219">
      <w:pPr>
        <w:pStyle w:val="ListParagraph"/>
        <w:numPr>
          <w:ilvl w:val="0"/>
          <w:numId w:val="111"/>
        </w:numPr>
      </w:pPr>
      <w:r w:rsidRPr="00241B14">
        <w:t>Analyse the regulatory environment in which auditing operates;</w:t>
      </w:r>
    </w:p>
    <w:p w:rsidR="00034DAA" w:rsidRPr="00241B14" w:rsidRDefault="00034DAA" w:rsidP="00E90219">
      <w:pPr>
        <w:pStyle w:val="ListParagraph"/>
        <w:numPr>
          <w:ilvl w:val="0"/>
          <w:numId w:val="111"/>
        </w:numPr>
      </w:pPr>
      <w:r w:rsidRPr="00241B14">
        <w:t>Identify the steps in the audit process and judge their appropriateness in different contexts;</w:t>
      </w:r>
    </w:p>
    <w:p w:rsidR="00034DAA" w:rsidRPr="00241B14" w:rsidRDefault="00034DAA" w:rsidP="00E90219">
      <w:pPr>
        <w:pStyle w:val="ListParagraph"/>
        <w:numPr>
          <w:ilvl w:val="0"/>
          <w:numId w:val="111"/>
        </w:numPr>
      </w:pPr>
      <w:r w:rsidRPr="00241B14">
        <w:t>Critically evaluate the importance of the client's internal controls to the audit process and explain how the auditor identifies the strengths and weaknesses of the internal controls and tests the internal controls on which reliance is to be placed;</w:t>
      </w:r>
    </w:p>
    <w:p w:rsidR="00034DAA" w:rsidRPr="00241B14" w:rsidRDefault="00034DAA" w:rsidP="00E90219">
      <w:pPr>
        <w:pStyle w:val="ListParagraph"/>
        <w:numPr>
          <w:ilvl w:val="0"/>
          <w:numId w:val="111"/>
        </w:numPr>
      </w:pPr>
      <w:r w:rsidRPr="00241B14">
        <w:t>Identify and evaluate evidence to be gathered in an audit process (assurance engagement), in relation to documentation, tests of control, substantive procedures, analytical procedures, and evaluating the quality and quantity of evidence needed to draw reasonable conclusions;</w:t>
      </w:r>
    </w:p>
    <w:p w:rsidR="00034DAA" w:rsidRPr="00241B14" w:rsidRDefault="00034DAA" w:rsidP="00E90219">
      <w:pPr>
        <w:pStyle w:val="ListParagraph"/>
        <w:numPr>
          <w:ilvl w:val="0"/>
          <w:numId w:val="111"/>
        </w:numPr>
      </w:pPr>
      <w:r w:rsidRPr="00241B14">
        <w:t>Analyse the auditor's responsibilities for reporting to the auditee's shareholders and directors on the client's financial statements and aspects of its governance;</w:t>
      </w:r>
    </w:p>
    <w:p w:rsidR="00034DAA" w:rsidRPr="00241B14" w:rsidRDefault="00034DAA" w:rsidP="00E90219">
      <w:pPr>
        <w:pStyle w:val="ListParagraph"/>
        <w:numPr>
          <w:ilvl w:val="0"/>
          <w:numId w:val="111"/>
        </w:numPr>
      </w:pPr>
      <w:r w:rsidRPr="00241B14">
        <w:t>Critically evaluate the importance of ethical concepts, such as independence, professional integrity, objectivity, competence, due care and confidentiality and their relevance to the professional context;</w:t>
      </w:r>
    </w:p>
    <w:p w:rsidR="00034DAA" w:rsidRPr="00241B14" w:rsidRDefault="00034DAA" w:rsidP="00E90219">
      <w:pPr>
        <w:pStyle w:val="ListParagraph"/>
        <w:numPr>
          <w:ilvl w:val="0"/>
          <w:numId w:val="111"/>
        </w:numPr>
      </w:pPr>
      <w:r w:rsidRPr="00241B14">
        <w:t>Reflect on the critical importance of understanding the audit client, its industry, operations, key personnel, etc., as a basis for planning and conducting an audit and evaluating the audit evidence;</w:t>
      </w:r>
    </w:p>
    <w:p w:rsidR="00034DAA" w:rsidRPr="00241B14" w:rsidRDefault="00034DAA" w:rsidP="00E90219">
      <w:pPr>
        <w:pStyle w:val="ListParagraph"/>
        <w:numPr>
          <w:ilvl w:val="0"/>
          <w:numId w:val="111"/>
        </w:numPr>
      </w:pPr>
      <w:r w:rsidRPr="00241B14">
        <w:t>Recognise topical issues relating to the audit function -in particular the discussions around corporate governance, accountability and auditor's role;</w:t>
      </w:r>
    </w:p>
    <w:p w:rsidR="00034DAA" w:rsidRPr="00241B14" w:rsidRDefault="00034DAA" w:rsidP="00E90219">
      <w:pPr>
        <w:pStyle w:val="ListParagraph"/>
        <w:numPr>
          <w:ilvl w:val="0"/>
          <w:numId w:val="111"/>
        </w:numPr>
      </w:pPr>
      <w:r w:rsidRPr="00241B14">
        <w:t>Demonstrate the ability to evaluate critically the Auditing issues discussed;</w:t>
      </w:r>
    </w:p>
    <w:p w:rsidR="00034DAA" w:rsidRPr="00241B14" w:rsidRDefault="00034DAA" w:rsidP="00E90219">
      <w:pPr>
        <w:pStyle w:val="ListParagraph"/>
        <w:numPr>
          <w:ilvl w:val="0"/>
          <w:numId w:val="111"/>
        </w:numPr>
      </w:pPr>
      <w:r w:rsidRPr="00241B14">
        <w:t>Apply research skills and methods;</w:t>
      </w:r>
    </w:p>
    <w:p w:rsidR="00034DAA" w:rsidRPr="00241B14" w:rsidRDefault="00034DAA" w:rsidP="00E90219">
      <w:pPr>
        <w:pStyle w:val="ListParagraph"/>
        <w:numPr>
          <w:ilvl w:val="0"/>
          <w:numId w:val="111"/>
        </w:numPr>
      </w:pPr>
      <w:r w:rsidRPr="00241B14">
        <w:t>Review relevant literature within the field of Auditing;</w:t>
      </w:r>
    </w:p>
    <w:p w:rsidR="00034DAA" w:rsidRPr="00241B14" w:rsidRDefault="00034DAA" w:rsidP="00E90219">
      <w:pPr>
        <w:pStyle w:val="ListParagraph"/>
        <w:numPr>
          <w:ilvl w:val="0"/>
          <w:numId w:val="111"/>
        </w:numPr>
      </w:pPr>
      <w:r w:rsidRPr="00241B14">
        <w:t>Manage own learning in group settings;</w:t>
      </w:r>
    </w:p>
    <w:p w:rsidR="00034DAA" w:rsidRPr="00241B14" w:rsidRDefault="00034DAA" w:rsidP="00E90219">
      <w:pPr>
        <w:pStyle w:val="ListParagraph"/>
        <w:numPr>
          <w:ilvl w:val="0"/>
          <w:numId w:val="111"/>
        </w:numPr>
      </w:pPr>
      <w:r w:rsidRPr="00241B14">
        <w:t>Applying knowledge to practical business scenarios;</w:t>
      </w:r>
    </w:p>
    <w:p w:rsidR="00034DAA" w:rsidRPr="00241B14" w:rsidRDefault="00034DAA" w:rsidP="00E90219">
      <w:pPr>
        <w:pStyle w:val="ListParagraph"/>
        <w:numPr>
          <w:ilvl w:val="0"/>
          <w:numId w:val="111"/>
        </w:numPr>
      </w:pPr>
      <w:r w:rsidRPr="00241B14">
        <w:t>Demonstrate oral and written communication skills;</w:t>
      </w:r>
    </w:p>
    <w:p w:rsidR="00034DAA" w:rsidRPr="00241B14" w:rsidRDefault="00034DAA" w:rsidP="00E90219">
      <w:pPr>
        <w:pStyle w:val="ListParagraph"/>
        <w:numPr>
          <w:ilvl w:val="0"/>
          <w:numId w:val="111"/>
        </w:numPr>
      </w:pPr>
      <w:r w:rsidRPr="00241B14">
        <w:t>Work effectively in teams;</w:t>
      </w:r>
    </w:p>
    <w:p w:rsidR="00034DAA" w:rsidRPr="00241B14" w:rsidRDefault="00034DAA" w:rsidP="00E90219">
      <w:pPr>
        <w:pStyle w:val="ListParagraph"/>
        <w:numPr>
          <w:ilvl w:val="0"/>
          <w:numId w:val="111"/>
        </w:numPr>
      </w:pPr>
      <w:r w:rsidRPr="00241B14">
        <w:t>Reflect critically on the learning process throughout the module;</w:t>
      </w:r>
    </w:p>
    <w:p w:rsidR="00034DAA" w:rsidRDefault="00034DAA" w:rsidP="00241B14"/>
    <w:p w:rsidR="00E90219" w:rsidRDefault="00E90219" w:rsidP="00241B14"/>
    <w:p w:rsidR="00E90219" w:rsidRPr="00241B14" w:rsidRDefault="00E90219" w:rsidP="00241B14"/>
    <w:p w:rsidR="00034DAA" w:rsidRPr="003F7AFD" w:rsidRDefault="00034DAA" w:rsidP="003F7AFD">
      <w:pPr>
        <w:pStyle w:val="Heading4"/>
        <w:rPr>
          <w:rFonts w:eastAsia="Times New Roman"/>
          <w:i w:val="0"/>
          <w:lang w:eastAsia="en-GB"/>
        </w:rPr>
      </w:pPr>
      <w:r w:rsidRPr="003F7AFD">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E90219">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(70%)</w:t>
            </w:r>
          </w:p>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1500 word Individual Essay (20%)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minute group presentation (10%)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E90219"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E90219">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(65%)</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Individual Essay (25%)</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minute group presentation (10%)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034DAA" w:rsidRPr="006879B6"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(80%)</w:t>
            </w:r>
          </w:p>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minute group presentation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795546" w:rsidRDefault="00034DAA" w:rsidP="0055211F">
            <w:pPr>
              <w:spacing w:before="60" w:after="60"/>
              <w:rPr>
                <w:rFonts w:ascii="Calibri" w:eastAsia="Times New Roman" w:hAnsi="Calibri" w:cs="Times New Roman"/>
                <w:szCs w:val="24"/>
                <w:lang w:eastAsia="en-GB"/>
              </w:rPr>
            </w:pPr>
            <w:r w:rsidRPr="00795546">
              <w:rPr>
                <w:rFonts w:ascii="Calibri" w:hAnsi="Calibri"/>
                <w:szCs w:val="24"/>
              </w:rPr>
              <w:t>Spring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(80%)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minute group presentation (20%)</w:t>
            </w:r>
          </w:p>
        </w:tc>
      </w:tr>
      <w:tr w:rsidR="00E9021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795546" w:rsidRDefault="00E90219" w:rsidP="00E90219">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6879B6" w:rsidRDefault="00E90219" w:rsidP="00E9021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90219"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 hour examination (70%)</w:t>
            </w:r>
          </w:p>
          <w:p w:rsidR="00E90219"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1500 word Individual Essay (20%)</w:t>
            </w:r>
          </w:p>
          <w:p w:rsidR="00E90219" w:rsidRPr="006879B6" w:rsidRDefault="00E90219" w:rsidP="00E9021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minute group presentation (10%)</w:t>
            </w:r>
          </w:p>
        </w:tc>
      </w:tr>
      <w:tr w:rsidR="00E9021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90219" w:rsidRPr="00795546" w:rsidRDefault="00E90219" w:rsidP="00E90219">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E90219" w:rsidRPr="0049330A"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90219" w:rsidRPr="0049330A" w:rsidRDefault="00E90219" w:rsidP="00E9021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 hour examination (65%)</w:t>
            </w:r>
          </w:p>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Individual Essay (25%)</w:t>
            </w:r>
          </w:p>
          <w:p w:rsidR="00E90219" w:rsidRDefault="00E90219" w:rsidP="00E9021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minute group presentation (10%)</w:t>
            </w:r>
          </w:p>
        </w:tc>
      </w:tr>
    </w:tbl>
    <w:p w:rsidR="00034DAA" w:rsidRDefault="00034DAA" w:rsidP="00034DAA">
      <w:pPr>
        <w:tabs>
          <w:tab w:val="left" w:pos="1182"/>
        </w:tabs>
      </w:pPr>
    </w:p>
    <w:p w:rsidR="00034DAA" w:rsidRPr="003F7AFD" w:rsidRDefault="00034DAA" w:rsidP="003F7AFD">
      <w:pPr>
        <w:pStyle w:val="Heading4"/>
        <w:rPr>
          <w:rFonts w:eastAsia="Times New Roman"/>
          <w:i w:val="0"/>
          <w:lang w:eastAsia="en-GB"/>
        </w:rPr>
      </w:pPr>
      <w:r w:rsidRPr="003F7AFD">
        <w:rPr>
          <w:rFonts w:eastAsia="Times New Roman"/>
          <w:i w:val="0"/>
          <w:lang w:eastAsia="en-GB"/>
        </w:rPr>
        <w:t>Bibliography</w:t>
      </w:r>
    </w:p>
    <w:p w:rsidR="00E90219" w:rsidRPr="00E90219" w:rsidRDefault="00E90219" w:rsidP="00E90219">
      <w:r w:rsidRPr="00E90219">
        <w:t>You are expected to read widely around the topics within the module and are encouraged to seek out and read additional sources to those referenced in the module outline. In particular, given the developing nature of the subject area and its links with practice, you should maintain a reasonable familiarity with current developments. Knowledge here can be useful in helping to illustrate theoretical issues covered in lectures. Guidance on important readings will be given and copies will be made available. You are expected to make use of library</w:t>
      </w:r>
      <w:r>
        <w:t xml:space="preserve"> </w:t>
      </w:r>
      <w:r w:rsidRPr="00E90219">
        <w:t>facilities.</w:t>
      </w:r>
      <w:r>
        <w:t xml:space="preserve"> </w:t>
      </w:r>
      <w:r w:rsidRPr="00E90219">
        <w:t>International auditing standards (ISA) are available from the APB website</w:t>
      </w:r>
      <w:r>
        <w:t xml:space="preserve">. </w:t>
      </w:r>
      <w:r w:rsidRPr="00E90219">
        <w:t>The following text is referred to most frequently:</w:t>
      </w:r>
    </w:p>
    <w:p w:rsidR="00E90219" w:rsidRPr="00E90219" w:rsidRDefault="00E90219" w:rsidP="00785ACC">
      <w:pPr>
        <w:pStyle w:val="ListParagraph"/>
        <w:numPr>
          <w:ilvl w:val="0"/>
          <w:numId w:val="112"/>
        </w:numPr>
      </w:pPr>
      <w:r w:rsidRPr="00E90219">
        <w:t>Gray I. and Manson S., (2008). The Audit Process;Priciples ,practice and cases, 4th (ISA) Edition ,South Western Cengage Learning</w:t>
      </w:r>
    </w:p>
    <w:p w:rsidR="00E90219" w:rsidRDefault="00E90219" w:rsidP="00E90219">
      <w:r w:rsidRPr="00E90219">
        <w:t>Other relevant texts are:</w:t>
      </w:r>
    </w:p>
    <w:p w:rsidR="00E90219" w:rsidRDefault="00E90219" w:rsidP="00785ACC">
      <w:pPr>
        <w:pStyle w:val="ListParagraph"/>
        <w:numPr>
          <w:ilvl w:val="0"/>
          <w:numId w:val="112"/>
        </w:numPr>
      </w:pPr>
      <w:r w:rsidRPr="00E90219">
        <w:t>Porter, B., Simon, J., and Hatherly, D., (2005). Principles of External Auditing, 2nd Edition, John Wiley &amp; Sons Ltd: England.</w:t>
      </w:r>
    </w:p>
    <w:p w:rsidR="00E90219" w:rsidRDefault="00E90219" w:rsidP="00785ACC">
      <w:pPr>
        <w:pStyle w:val="ListParagraph"/>
        <w:numPr>
          <w:ilvl w:val="0"/>
          <w:numId w:val="112"/>
        </w:numPr>
      </w:pPr>
      <w:r w:rsidRPr="00E90219">
        <w:t>Power, M. (1997). The Audit Society: Rituals of Verification, Oxford University Press: New York. </w:t>
      </w:r>
    </w:p>
    <w:p w:rsidR="00E90219" w:rsidRDefault="00E90219" w:rsidP="00785ACC">
      <w:pPr>
        <w:pStyle w:val="ListParagraph"/>
        <w:numPr>
          <w:ilvl w:val="0"/>
          <w:numId w:val="112"/>
        </w:numPr>
      </w:pPr>
      <w:r w:rsidRPr="00E90219">
        <w:t>Arens, A., Elder, R. j., and Beasley, M., (2007). </w:t>
      </w:r>
      <w:r w:rsidRPr="00E90219">
        <w:rPr>
          <w:i/>
          <w:iCs/>
        </w:rPr>
        <w:t>Auditing and Assurance Services</w:t>
      </w:r>
      <w:r w:rsidRPr="00E90219">
        <w:t>, Prentice Hall. </w:t>
      </w:r>
    </w:p>
    <w:p w:rsidR="00E90219" w:rsidRDefault="00E90219" w:rsidP="00785ACC">
      <w:pPr>
        <w:pStyle w:val="ListParagraph"/>
        <w:numPr>
          <w:ilvl w:val="0"/>
          <w:numId w:val="112"/>
        </w:numPr>
      </w:pPr>
      <w:r w:rsidRPr="00E90219">
        <w:t>Whittington, R., and Panny, K., (2007), </w:t>
      </w:r>
      <w:r w:rsidRPr="00E90219">
        <w:rPr>
          <w:i/>
          <w:iCs/>
        </w:rPr>
        <w:t>Principles of Auditing and Other Assurance Services</w:t>
      </w:r>
      <w:r w:rsidRPr="00E90219">
        <w:t>, McGraw-Hill: Irwin. </w:t>
      </w:r>
    </w:p>
    <w:p w:rsidR="00E90219" w:rsidRDefault="00E90219" w:rsidP="00785ACC">
      <w:pPr>
        <w:pStyle w:val="ListParagraph"/>
        <w:numPr>
          <w:ilvl w:val="0"/>
          <w:numId w:val="112"/>
        </w:numPr>
      </w:pPr>
      <w:r w:rsidRPr="00E90219">
        <w:t>Knapp, M., (2006). </w:t>
      </w:r>
      <w:r w:rsidRPr="00E90219">
        <w:rPr>
          <w:i/>
          <w:iCs/>
        </w:rPr>
        <w:t>Contemporary Auditing: Real Issues and Cases</w:t>
      </w:r>
      <w:r w:rsidRPr="00E90219">
        <w:t>, South-Western College Publication. </w:t>
      </w:r>
    </w:p>
    <w:p w:rsidR="00E90219" w:rsidRPr="00E90219" w:rsidRDefault="00E90219" w:rsidP="00785ACC">
      <w:pPr>
        <w:pStyle w:val="ListParagraph"/>
        <w:numPr>
          <w:ilvl w:val="0"/>
          <w:numId w:val="112"/>
        </w:numPr>
      </w:pPr>
      <w:r w:rsidRPr="00E90219">
        <w:t>Beasley S. M., Buckless, F. A., Glover, S. M., and Prawitt, D. F., (2004). </w:t>
      </w:r>
      <w:r w:rsidRPr="00E90219">
        <w:rPr>
          <w:i/>
          <w:iCs/>
        </w:rPr>
        <w:t>Auditing Cases</w:t>
      </w:r>
      <w:r w:rsidRPr="00E90219">
        <w:t>, Prentice Hall.</w:t>
      </w:r>
    </w:p>
    <w:p w:rsidR="00E90219" w:rsidRDefault="00E90219" w:rsidP="00D31106">
      <w:r>
        <w:tab/>
      </w:r>
    </w:p>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Default="00D31106" w:rsidP="00D31106"/>
    <w:p w:rsidR="00D31106" w:rsidRPr="00D31106" w:rsidRDefault="00D31106" w:rsidP="00D31106"/>
    <w:bookmarkStart w:id="71" w:name="_Toc492478238"/>
    <w:p w:rsidR="00034DAA" w:rsidRDefault="003F7AFD" w:rsidP="00C42732">
      <w:pPr>
        <w:pStyle w:val="Heading2"/>
      </w:pPr>
      <w:r>
        <w:rPr>
          <w:noProof/>
          <w:lang w:val="en-US"/>
        </w:rPr>
        <mc:AlternateContent>
          <mc:Choice Requires="wps">
            <w:drawing>
              <wp:anchor distT="0" distB="0" distL="114300" distR="114300" simplePos="0" relativeHeight="252132352" behindDoc="0" locked="0" layoutInCell="1" allowOverlap="1" wp14:anchorId="68B4D589" wp14:editId="7C70DC28">
                <wp:simplePos x="0" y="0"/>
                <wp:positionH relativeFrom="column">
                  <wp:posOffset>3657600</wp:posOffset>
                </wp:positionH>
                <wp:positionV relativeFrom="paragraph">
                  <wp:posOffset>9525</wp:posOffset>
                </wp:positionV>
                <wp:extent cx="2628900" cy="3105150"/>
                <wp:effectExtent l="0" t="0" r="19050" b="19050"/>
                <wp:wrapNone/>
                <wp:docPr id="194" name="Text Box 194"/>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Kevin Mole (</w:t>
                            </w:r>
                            <w:hyperlink r:id="rId347" w:history="1">
                              <w:r w:rsidRPr="00F873F4">
                                <w:rPr>
                                  <w:rStyle w:val="Hyperlink"/>
                                </w:rPr>
                                <w:t>Biography</w:t>
                              </w:r>
                            </w:hyperlink>
                            <w:r>
                              <w:t>)</w:t>
                            </w:r>
                            <w:r>
                              <w:br/>
                            </w:r>
                            <w:r w:rsidRPr="00E52E2A">
                              <w:t>Associate Professor (Reader) of Enterprise</w:t>
                            </w:r>
                          </w:p>
                          <w:p w:rsidR="00E3186C" w:rsidRDefault="00E3186C" w:rsidP="00446999">
                            <w:pPr>
                              <w:jc w:val="center"/>
                            </w:pPr>
                            <w:r w:rsidRPr="00E52E2A">
                              <w:rPr>
                                <w:noProof/>
                                <w:lang w:val="en-US"/>
                              </w:rPr>
                              <w:drawing>
                                <wp:inline distT="0" distB="0" distL="0" distR="0" wp14:anchorId="0B907D9F" wp14:editId="412FFF60">
                                  <wp:extent cx="1504950" cy="1504950"/>
                                  <wp:effectExtent l="0" t="0" r="0" b="0"/>
                                  <wp:docPr id="213" name="Picture 213" descr="http://www.wbs.ac.uk/wbs2012/includes/themes/wbs/img/staff/MOL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s.ac.uk/wbs2012/includes/themes/wbs/img/staff/MOLE/f.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E52E2A">
                              <w:t>24 765 23918</w:t>
                            </w:r>
                            <w:r w:rsidRPr="00E52E2A">
                              <w:br/>
                            </w:r>
                            <w:r>
                              <w:t>Email:</w:t>
                            </w:r>
                            <w:r w:rsidRPr="00D8097F">
                              <w:t xml:space="preserve"> </w:t>
                            </w:r>
                            <w:r>
                              <w:tab/>
                              <w:t xml:space="preserve">    </w:t>
                            </w:r>
                            <w:hyperlink r:id="rId349" w:history="1">
                              <w:r w:rsidRPr="003E602F">
                                <w:rPr>
                                  <w:rStyle w:val="Hyperlink"/>
                                </w:rPr>
                                <w:t>Kevin.Mole@wbs.ac.uk</w:t>
                              </w:r>
                            </w:hyperlink>
                            <w:r>
                              <w:t xml:space="preserve"> </w:t>
                            </w:r>
                            <w:r>
                              <w:br/>
                              <w:t xml:space="preserve">Room No: WBS </w:t>
                            </w:r>
                            <w:hyperlink r:id="rId350" w:tgtFrame="_blank" w:tooltip="1.221, Warwick Business School, The University of Warwick, CV4 7AL, UK" w:history="1">
                              <w:r>
                                <w:t>3.216</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D589" id="Text Box 194" o:spid="_x0000_s1075" type="#_x0000_t202" style="position:absolute;margin-left:4in;margin-top:.75pt;width:207pt;height:24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iskAIAAMMFAAAOAAAAZHJzL2Uyb0RvYy54bWysVF1P2zAUfZ+0/2D5faQthdGKFHUgpkkI&#10;0GDi2XVsGs3x9Wy3TffrOXbaUhjSxLSXxPY99+vcj9OztjFsqXyoyZa8f9DjTFlJVW0fS/7j/vLT&#10;CWchClsJQ1aVfK0CP5t8/HC6cmM1oDmZSnkGIzaMV67k8xjduCiCnKtGhANyykKoyTci4uofi8qL&#10;Faw3phj0esfFinzlPEkVAl4vOiGfZPtaKxlvtA4qMlNyxBbz1+fvLH2LyakYP3rh5rXchCH+IYpG&#10;1BZOd6YuRBRs4es/TDW19BRIxwNJTUFa11LlHJBNv/cqm7u5cCrnAnKC29EU/p9Zeb289ayuULvR&#10;kDMrGhTpXrWRfaGWpTcwtHJhDOCdAzS2EAC9fQ94TIm32jfpj5QY5OB6veM3mZN4HBwPTkY9iCRk&#10;h/3eUf8oV6B4Vnc+xK+KGpYOJfcoYOZVLK9CRCiAbiHJWyBTV5e1MfmSmkadG8+WAuU2MQcJjRco&#10;Y9mq5MeHcP03C0JKZd+yApvGJm2VW2wTWqKpoyOf4tqohDH2u9KgOLPyRpwvvWR0Qmlk9R7FDf45&#10;qvcod3lAI3smG3fKTW3Jd0y9pLf6uaVXd3gUZy/vdIztrM29NRxt22VG1Rpd5KmbxODkZY1KX4kQ&#10;b4XH6KE7sE7iDT7aECpFmxNnc/K/33pPeEwEpJytMMolD78WwivOzDeLWRn1h8M0+/kyPPo8wMXv&#10;S2b7Ertozgnt08ficjIfEz6a7VF7ah6wdabJK0TCSvguedwez2O3YLC1pJpOMwjT7kS8sndOJtOJ&#10;5tTH9+2D8G7T7BFzck3boRfjVz3fYZOmpekikq7zQCSiO1Y3BcCmyHOy2WppFe3fM+p5906eAAAA&#10;//8DAFBLAwQUAAYACAAAACEAJ4R6Md4AAAAJAQAADwAAAGRycy9kb3ducmV2LnhtbEyPy07DMBBF&#10;90j8gzVI7KjNI6EJcSpEBRJiRWHRpRNPk4Afke0mga9nWMHy6ozunFttFmvYhCEO3km4XAlg6Fqv&#10;B9dJeH97vFgDi0k5rYx3KOELI2zq05NKldrP7hWnXeoYlbhYKgl9SmPJeWx7tCqu/IiO2MEHqxLF&#10;0HEd1Ezl1vArIXJu1eDoQ69GfOix/dwdrYSn7+uDeJ7My9bzfPZqCtv9RyPl+dlyfwcs4ZL+juFX&#10;n9ShJqfGH52OzEjIbnPakghkwIgXhaDcSLgpRAa8rvj/BfUPAAAA//8DAFBLAQItABQABgAIAAAA&#10;IQC2gziS/gAAAOEBAAATAAAAAAAAAAAAAAAAAAAAAABbQ29udGVudF9UeXBlc10ueG1sUEsBAi0A&#10;FAAGAAgAAAAhADj9If/WAAAAlAEAAAsAAAAAAAAAAAAAAAAALwEAAF9yZWxzLy5yZWxzUEsBAi0A&#10;FAAGAAgAAAAhAOh0+KyQAgAAwwUAAA4AAAAAAAAAAAAAAAAALgIAAGRycy9lMm9Eb2MueG1sUEsB&#10;Ai0AFAAGAAgAAAAhACeEejHeAAAACQEAAA8AAAAAAAAAAAAAAAAA6gQAAGRycy9kb3ducmV2Lnht&#10;bFBLBQYAAAAABAAEAPMAAAD1BQ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Kevin Mole (</w:t>
                      </w:r>
                      <w:hyperlink r:id="rId351" w:history="1">
                        <w:r w:rsidRPr="00F873F4">
                          <w:rPr>
                            <w:rStyle w:val="Hyperlink"/>
                          </w:rPr>
                          <w:t>Biography</w:t>
                        </w:r>
                      </w:hyperlink>
                      <w:r>
                        <w:t>)</w:t>
                      </w:r>
                      <w:r>
                        <w:br/>
                      </w:r>
                      <w:r w:rsidRPr="00E52E2A">
                        <w:t>Associate Professor (Reader) of Enterprise</w:t>
                      </w:r>
                    </w:p>
                    <w:p w:rsidR="00E3186C" w:rsidRDefault="00E3186C" w:rsidP="00446999">
                      <w:pPr>
                        <w:jc w:val="center"/>
                      </w:pPr>
                      <w:r w:rsidRPr="00E52E2A">
                        <w:rPr>
                          <w:noProof/>
                          <w:lang w:eastAsia="en-GB"/>
                        </w:rPr>
                        <w:drawing>
                          <wp:inline distT="0" distB="0" distL="0" distR="0" wp14:anchorId="0B907D9F" wp14:editId="412FFF60">
                            <wp:extent cx="1504950" cy="1504950"/>
                            <wp:effectExtent l="0" t="0" r="0" b="0"/>
                            <wp:docPr id="213" name="Picture 213" descr="http://www.wbs.ac.uk/wbs2012/includes/themes/wbs/img/staff/MOL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s.ac.uk/wbs2012/includes/themes/wbs/img/staff/MOLE/f.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E52E2A">
                        <w:t>24 765 23918</w:t>
                      </w:r>
                      <w:r w:rsidRPr="00E52E2A">
                        <w:br/>
                      </w:r>
                      <w:r>
                        <w:t>Email:</w:t>
                      </w:r>
                      <w:r w:rsidRPr="00D8097F">
                        <w:t xml:space="preserve"> </w:t>
                      </w:r>
                      <w:r>
                        <w:tab/>
                        <w:t xml:space="preserve">    </w:t>
                      </w:r>
                      <w:hyperlink r:id="rId353" w:history="1">
                        <w:r w:rsidRPr="003E602F">
                          <w:rPr>
                            <w:rStyle w:val="Hyperlink"/>
                          </w:rPr>
                          <w:t>Kevin.Mole@wbs.ac.uk</w:t>
                        </w:r>
                      </w:hyperlink>
                      <w:r>
                        <w:t xml:space="preserve"> </w:t>
                      </w:r>
                      <w:r>
                        <w:br/>
                        <w:t xml:space="preserve">Room No: WBS </w:t>
                      </w:r>
                      <w:hyperlink r:id="rId354" w:tgtFrame="_blank" w:tooltip="1.221, Warwick Business School, The University of Warwick, CV4 7AL, UK" w:history="1">
                        <w:r>
                          <w:t>3.216</w:t>
                        </w:r>
                      </w:hyperlink>
                      <w:r>
                        <w:br/>
                      </w:r>
                    </w:p>
                    <w:p w:rsidR="00E3186C" w:rsidRDefault="00E3186C" w:rsidP="00034DAA"/>
                  </w:txbxContent>
                </v:textbox>
              </v:shape>
            </w:pict>
          </mc:Fallback>
        </mc:AlternateContent>
      </w:r>
      <w:r w:rsidR="00034DAA">
        <w:t>IB3F60</w:t>
      </w:r>
      <w:r w:rsidR="00034DAA">
        <w:tab/>
      </w:r>
      <w:r w:rsidR="00C00CD1">
        <w:tab/>
      </w:r>
      <w:r w:rsidR="00034DAA">
        <w:t>Understanding Enterprise</w:t>
      </w:r>
      <w:bookmarkEnd w:id="71"/>
    </w:p>
    <w:p w:rsidR="00034DAA" w:rsidRPr="007A6D16" w:rsidRDefault="00034DAA" w:rsidP="00034DAA"/>
    <w:p w:rsidR="00034DAA" w:rsidRPr="00F5120C" w:rsidRDefault="00034DAA" w:rsidP="00034DAA">
      <w:r w:rsidRPr="00F5120C">
        <w:rPr>
          <w:b/>
        </w:rPr>
        <w:t>Teaching Term</w:t>
      </w:r>
      <w:r>
        <w:rPr>
          <w:b/>
        </w:rPr>
        <w:t>(s)</w:t>
      </w:r>
      <w:r w:rsidRPr="00F5120C">
        <w:rPr>
          <w:b/>
        </w:rPr>
        <w:t>:</w:t>
      </w:r>
      <w:r w:rsidRPr="00F5120C">
        <w:rPr>
          <w:b/>
        </w:rPr>
        <w:tab/>
      </w:r>
      <w:r w:rsidR="00692F8A">
        <w:t>Autumn</w:t>
      </w:r>
    </w:p>
    <w:p w:rsidR="00034DAA" w:rsidRDefault="00034DAA" w:rsidP="00034DA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sidR="004D52BE">
        <w:rPr>
          <w:rFonts w:cs="Helvetica"/>
          <w:color w:val="222222"/>
          <w:shd w:val="clear" w:color="auto" w:fill="FFFFFF"/>
        </w:rPr>
        <w:t xml:space="preserve">1 x 2 </w:t>
      </w:r>
      <w:r>
        <w:rPr>
          <w:rFonts w:cs="Helvetica"/>
          <w:color w:val="222222"/>
          <w:shd w:val="clear" w:color="auto" w:fill="FFFFFF"/>
        </w:rPr>
        <w:t>hour lectures</w:t>
      </w:r>
      <w:r w:rsidRPr="00F5120C">
        <w:rPr>
          <w:rFonts w:cs="Helvetica"/>
          <w:color w:val="222222"/>
          <w:shd w:val="clear" w:color="auto" w:fill="FFFFFF"/>
        </w:rPr>
        <w:t xml:space="preserve"> per week</w:t>
      </w:r>
    </w:p>
    <w:p w:rsidR="00034DAA" w:rsidRDefault="00034DAA" w:rsidP="00034DAA">
      <w:pPr>
        <w:tabs>
          <w:tab w:val="left" w:pos="1182"/>
        </w:tabs>
        <w:ind w:left="2160" w:hanging="2160"/>
        <w:rPr>
          <w:rFonts w:cs="Helvetica"/>
          <w:color w:val="222222"/>
          <w:shd w:val="clear" w:color="auto" w:fill="FFFFFF"/>
        </w:rPr>
      </w:pPr>
      <w:r>
        <w:rPr>
          <w:b/>
        </w:rPr>
        <w:tab/>
      </w:r>
      <w:r>
        <w:rPr>
          <w:b/>
        </w:rPr>
        <w:tab/>
      </w:r>
      <w:r w:rsidRPr="00E34BDE">
        <w:t>1 x 1</w:t>
      </w:r>
      <w:r w:rsidR="004D52BE">
        <w:rPr>
          <w:b/>
        </w:rPr>
        <w:t xml:space="preserve"> </w:t>
      </w:r>
      <w:r>
        <w:rPr>
          <w:rFonts w:cs="Helvetica"/>
          <w:color w:val="222222"/>
          <w:shd w:val="clear" w:color="auto" w:fill="FFFFFF"/>
        </w:rPr>
        <w:t>hour seminar per week</w:t>
      </w:r>
    </w:p>
    <w:p w:rsidR="004D52BE" w:rsidRDefault="00034DAA" w:rsidP="004D52BE">
      <w:pPr>
        <w:tabs>
          <w:tab w:val="left" w:pos="1182"/>
        </w:tabs>
        <w:spacing w:line="240" w:lineRule="auto"/>
        <w:ind w:left="2160" w:hanging="2160"/>
      </w:pPr>
      <w:r>
        <w:rPr>
          <w:b/>
        </w:rPr>
        <w:t>Module Level:</w:t>
      </w:r>
      <w:r>
        <w:tab/>
      </w:r>
      <w:r w:rsidR="004D52BE">
        <w:t>5 NQF (Intermediate)</w:t>
      </w:r>
    </w:p>
    <w:p w:rsidR="00034DAA" w:rsidRPr="00F5120C" w:rsidRDefault="00034DAA" w:rsidP="00034DAA">
      <w:pPr>
        <w:tabs>
          <w:tab w:val="left" w:pos="1182"/>
        </w:tabs>
        <w:ind w:left="2160" w:hanging="2160"/>
      </w:pPr>
    </w:p>
    <w:p w:rsidR="00034DAA" w:rsidRPr="00E7226C" w:rsidRDefault="00034DAA" w:rsidP="00E7226C">
      <w:pPr>
        <w:pStyle w:val="Heading4"/>
        <w:rPr>
          <w:i w:val="0"/>
        </w:rPr>
      </w:pPr>
      <w:r w:rsidRPr="00E7226C">
        <w:rPr>
          <w:i w:val="0"/>
        </w:rPr>
        <w:t>Pre-requisites</w:t>
      </w:r>
    </w:p>
    <w:p w:rsidR="00E7226C" w:rsidRDefault="002B5F19" w:rsidP="00446999">
      <w:r>
        <w:t>There are no pre</w:t>
      </w:r>
      <w:r w:rsidR="004D52BE">
        <w:t>-</w:t>
      </w:r>
      <w:r>
        <w:t>requisites for this module.</w:t>
      </w:r>
    </w:p>
    <w:p w:rsidR="004D52BE" w:rsidRPr="00446999" w:rsidRDefault="004D52BE" w:rsidP="00446999"/>
    <w:p w:rsidR="00E7226C" w:rsidRPr="00446999" w:rsidRDefault="00296752" w:rsidP="00446999">
      <w:pPr>
        <w:pStyle w:val="Heading4"/>
        <w:rPr>
          <w:i w:val="0"/>
        </w:rPr>
      </w:pPr>
      <w:r w:rsidRPr="00446999">
        <w:rPr>
          <w:i w:val="0"/>
        </w:rPr>
        <w:t>Module Overview</w:t>
      </w:r>
    </w:p>
    <w:p w:rsidR="00034DAA" w:rsidRPr="00446999" w:rsidRDefault="00034DAA" w:rsidP="00446999">
      <w:pPr>
        <w:ind w:right="3072"/>
      </w:pPr>
      <w:r w:rsidRPr="00446999">
        <w:t>The module will introduce different theoretical concepts e.g. organisation ecology, institutional theory, the resource based view, and explore entrepreneurship issues such as gender and ethnicity, internationalisation, industry development through these theoretical lenses.</w:t>
      </w:r>
    </w:p>
    <w:p w:rsidR="003F7AFD" w:rsidRPr="00446999" w:rsidRDefault="003F7AFD" w:rsidP="00446999">
      <w:pPr>
        <w:ind w:right="3072"/>
      </w:pPr>
    </w:p>
    <w:p w:rsidR="00034DAA" w:rsidRPr="00446999" w:rsidRDefault="00034DAA" w:rsidP="00446999">
      <w:pPr>
        <w:pStyle w:val="Heading4"/>
        <w:rPr>
          <w:i w:val="0"/>
        </w:rPr>
      </w:pPr>
      <w:r w:rsidRPr="00446999">
        <w:rPr>
          <w:i w:val="0"/>
        </w:rPr>
        <w:t>Syllabus</w:t>
      </w:r>
    </w:p>
    <w:p w:rsidR="00034DAA" w:rsidRPr="00446999" w:rsidRDefault="00034DAA" w:rsidP="00446999">
      <w:r w:rsidRPr="00446999">
        <w:t>The module is based round 10 topics:</w:t>
      </w:r>
    </w:p>
    <w:p w:rsidR="00034DAA" w:rsidRPr="00446999" w:rsidRDefault="00034DAA" w:rsidP="00785ACC">
      <w:pPr>
        <w:pStyle w:val="ListParagraph"/>
        <w:numPr>
          <w:ilvl w:val="0"/>
          <w:numId w:val="113"/>
        </w:numPr>
      </w:pPr>
      <w:r w:rsidRPr="00446999">
        <w:t xml:space="preserve">The Resource-based view </w:t>
      </w:r>
    </w:p>
    <w:p w:rsidR="00034DAA" w:rsidRPr="00446999" w:rsidRDefault="00034DAA" w:rsidP="00785ACC">
      <w:pPr>
        <w:pStyle w:val="ListParagraph"/>
        <w:numPr>
          <w:ilvl w:val="0"/>
          <w:numId w:val="113"/>
        </w:numPr>
      </w:pPr>
      <w:r w:rsidRPr="00446999">
        <w:t xml:space="preserve">Network </w:t>
      </w:r>
    </w:p>
    <w:p w:rsidR="00034DAA" w:rsidRPr="00446999" w:rsidRDefault="00034DAA" w:rsidP="00785ACC">
      <w:pPr>
        <w:pStyle w:val="ListParagraph"/>
        <w:numPr>
          <w:ilvl w:val="0"/>
          <w:numId w:val="113"/>
        </w:numPr>
      </w:pPr>
      <w:r w:rsidRPr="00446999">
        <w:t xml:space="preserve">Small Firm Embeddedness </w:t>
      </w:r>
    </w:p>
    <w:p w:rsidR="00034DAA" w:rsidRPr="00446999" w:rsidRDefault="00034DAA" w:rsidP="00785ACC">
      <w:pPr>
        <w:pStyle w:val="ListParagraph"/>
        <w:numPr>
          <w:ilvl w:val="0"/>
          <w:numId w:val="113"/>
        </w:numPr>
      </w:pPr>
      <w:r w:rsidRPr="00446999">
        <w:t xml:space="preserve">Institutional Theory </w:t>
      </w:r>
    </w:p>
    <w:p w:rsidR="00034DAA" w:rsidRPr="00446999" w:rsidRDefault="00034DAA" w:rsidP="00785ACC">
      <w:pPr>
        <w:pStyle w:val="ListParagraph"/>
        <w:numPr>
          <w:ilvl w:val="0"/>
          <w:numId w:val="113"/>
        </w:numPr>
      </w:pPr>
      <w:r w:rsidRPr="00446999">
        <w:t xml:space="preserve">Gender and Ethnicity </w:t>
      </w:r>
    </w:p>
    <w:p w:rsidR="00034DAA" w:rsidRPr="00446999" w:rsidRDefault="00034DAA" w:rsidP="00785ACC">
      <w:pPr>
        <w:pStyle w:val="ListParagraph"/>
        <w:numPr>
          <w:ilvl w:val="0"/>
          <w:numId w:val="113"/>
        </w:numPr>
      </w:pPr>
      <w:r w:rsidRPr="00446999">
        <w:t xml:space="preserve">Internationalization </w:t>
      </w:r>
    </w:p>
    <w:p w:rsidR="00034DAA" w:rsidRPr="00446999" w:rsidRDefault="00034DAA" w:rsidP="00785ACC">
      <w:pPr>
        <w:pStyle w:val="ListParagraph"/>
        <w:numPr>
          <w:ilvl w:val="0"/>
          <w:numId w:val="113"/>
        </w:numPr>
      </w:pPr>
      <w:r w:rsidRPr="00446999">
        <w:t xml:space="preserve">Organizational Ecology </w:t>
      </w:r>
    </w:p>
    <w:p w:rsidR="00034DAA" w:rsidRPr="00446999" w:rsidRDefault="00034DAA" w:rsidP="00785ACC">
      <w:pPr>
        <w:pStyle w:val="ListParagraph"/>
        <w:numPr>
          <w:ilvl w:val="0"/>
          <w:numId w:val="113"/>
        </w:numPr>
      </w:pPr>
      <w:r w:rsidRPr="00446999">
        <w:t xml:space="preserve">How Industries Develop </w:t>
      </w:r>
    </w:p>
    <w:p w:rsidR="00034DAA" w:rsidRPr="00446999" w:rsidRDefault="00034DAA" w:rsidP="00785ACC">
      <w:pPr>
        <w:pStyle w:val="ListParagraph"/>
        <w:numPr>
          <w:ilvl w:val="0"/>
          <w:numId w:val="113"/>
        </w:numPr>
      </w:pPr>
      <w:r w:rsidRPr="00446999">
        <w:t xml:space="preserve">Public Policy: Rational Choice or Muddling Through </w:t>
      </w:r>
    </w:p>
    <w:p w:rsidR="00034DAA" w:rsidRPr="00446999" w:rsidRDefault="00034DAA" w:rsidP="00785ACC">
      <w:pPr>
        <w:pStyle w:val="ListParagraph"/>
        <w:numPr>
          <w:ilvl w:val="0"/>
          <w:numId w:val="113"/>
        </w:numPr>
      </w:pPr>
      <w:r w:rsidRPr="00446999">
        <w:t xml:space="preserve">Family Firms: Reintroducing Perspectives </w:t>
      </w:r>
    </w:p>
    <w:p w:rsidR="00034DAA" w:rsidRPr="00446999" w:rsidRDefault="00034DAA" w:rsidP="00446999"/>
    <w:p w:rsidR="00034DAA" w:rsidRPr="00446999" w:rsidRDefault="00034DAA" w:rsidP="00446999">
      <w:pPr>
        <w:pStyle w:val="Heading4"/>
        <w:rPr>
          <w:i w:val="0"/>
        </w:rPr>
      </w:pPr>
      <w:r w:rsidRPr="00446999">
        <w:rPr>
          <w:i w:val="0"/>
        </w:rPr>
        <w:t>Learning Outcomes and Objectives</w:t>
      </w:r>
    </w:p>
    <w:p w:rsidR="00034DAA" w:rsidRPr="00446999" w:rsidRDefault="00034DAA" w:rsidP="00446999">
      <w:r w:rsidRPr="00446999">
        <w:t>By the end of the module you should be able to:</w:t>
      </w:r>
    </w:p>
    <w:p w:rsidR="00034DAA" w:rsidRPr="00446999" w:rsidRDefault="00034DAA" w:rsidP="00785ACC">
      <w:pPr>
        <w:pStyle w:val="ListParagraph"/>
        <w:numPr>
          <w:ilvl w:val="0"/>
          <w:numId w:val="114"/>
        </w:numPr>
      </w:pPr>
      <w:r w:rsidRPr="00446999">
        <w:t xml:space="preserve">Appreciate the different theoretical lenses by which entrepreneurship is studied e.g. organisational ecology, resource based view, institutional theory </w:t>
      </w:r>
    </w:p>
    <w:p w:rsidR="00034DAA" w:rsidRPr="00446999" w:rsidRDefault="00034DAA" w:rsidP="00785ACC">
      <w:pPr>
        <w:pStyle w:val="ListParagraph"/>
        <w:numPr>
          <w:ilvl w:val="0"/>
          <w:numId w:val="114"/>
        </w:numPr>
      </w:pPr>
      <w:r w:rsidRPr="00446999">
        <w:t xml:space="preserve">Demonstrate an understanding of the drivers of growth for entrepreneurs from a theoretical perspective </w:t>
      </w:r>
    </w:p>
    <w:p w:rsidR="00034DAA" w:rsidRPr="00446999" w:rsidRDefault="00034DAA" w:rsidP="00785ACC">
      <w:pPr>
        <w:pStyle w:val="ListParagraph"/>
        <w:numPr>
          <w:ilvl w:val="0"/>
          <w:numId w:val="114"/>
        </w:numPr>
      </w:pPr>
      <w:r w:rsidRPr="00446999">
        <w:t xml:space="preserve">Understand the different factors that influence successful entrepreneurship including the role of ethnicity and gender in entrepreneurship and public policy </w:t>
      </w:r>
    </w:p>
    <w:p w:rsidR="00034DAA" w:rsidRPr="00446999" w:rsidRDefault="00034DAA" w:rsidP="00785ACC">
      <w:pPr>
        <w:pStyle w:val="ListParagraph"/>
        <w:numPr>
          <w:ilvl w:val="0"/>
          <w:numId w:val="114"/>
        </w:numPr>
      </w:pPr>
      <w:r w:rsidRPr="00446999">
        <w:t xml:space="preserve">Demonstrate an ability to analyse case studies and entrepreneurial concepts from different theoretical perspectives </w:t>
      </w:r>
    </w:p>
    <w:p w:rsidR="00034DAA" w:rsidRPr="00446999" w:rsidRDefault="00034DAA" w:rsidP="00785ACC">
      <w:pPr>
        <w:pStyle w:val="ListParagraph"/>
        <w:numPr>
          <w:ilvl w:val="0"/>
          <w:numId w:val="114"/>
        </w:numPr>
      </w:pPr>
      <w:r w:rsidRPr="00446999">
        <w:t xml:space="preserve">Demonstrate teamwork skills through developing the group presentation </w:t>
      </w:r>
    </w:p>
    <w:p w:rsidR="00034DAA" w:rsidRPr="00446999" w:rsidRDefault="00034DAA" w:rsidP="00785ACC">
      <w:pPr>
        <w:pStyle w:val="ListParagraph"/>
        <w:numPr>
          <w:ilvl w:val="0"/>
          <w:numId w:val="114"/>
        </w:numPr>
      </w:pPr>
      <w:r w:rsidRPr="00446999">
        <w:t xml:space="preserve">Demonstrate an ability to critically evaluate evidence and identify its strategic implications </w:t>
      </w:r>
    </w:p>
    <w:p w:rsidR="00034DAA" w:rsidRPr="00446999" w:rsidRDefault="00034DAA" w:rsidP="00785ACC">
      <w:pPr>
        <w:pStyle w:val="ListParagraph"/>
        <w:numPr>
          <w:ilvl w:val="0"/>
          <w:numId w:val="114"/>
        </w:numPr>
      </w:pPr>
      <w:r w:rsidRPr="00446999">
        <w:t xml:space="preserve">Demonstrate analytical and critical skills by applying concepts learnt during the module </w:t>
      </w:r>
    </w:p>
    <w:p w:rsidR="00034DAA" w:rsidRPr="004D52BE" w:rsidRDefault="00034DAA" w:rsidP="00785ACC">
      <w:pPr>
        <w:pStyle w:val="ListParagraph"/>
        <w:numPr>
          <w:ilvl w:val="0"/>
          <w:numId w:val="114"/>
        </w:numPr>
        <w:rPr>
          <w:rFonts w:eastAsia="Times New Roman"/>
          <w:lang w:eastAsia="en-GB"/>
        </w:rPr>
      </w:pPr>
      <w:r w:rsidRPr="00446999">
        <w:t xml:space="preserve">Demonstrate an ability to reflect on your learning experience and formulate improved ways of working </w:t>
      </w:r>
      <w:r w:rsidR="004D52BE">
        <w:br/>
      </w:r>
    </w:p>
    <w:p w:rsidR="00034DAA" w:rsidRPr="004D52BE" w:rsidRDefault="00034DAA" w:rsidP="004D52BE">
      <w:pPr>
        <w:pStyle w:val="Heading4"/>
        <w:rPr>
          <w:rFonts w:eastAsia="Times New Roman"/>
          <w:i w:val="0"/>
          <w:lang w:eastAsia="en-GB"/>
        </w:rPr>
      </w:pPr>
      <w:r w:rsidRPr="00C66099">
        <w:rPr>
          <w:rFonts w:eastAsia="Times New Roman"/>
          <w:i w:val="0"/>
          <w:lang w:eastAsia="en-GB"/>
        </w:rPr>
        <w:t>Assessment Methods</w:t>
      </w:r>
      <w:r w:rsidR="004D52BE">
        <w:rPr>
          <w:rFonts w:eastAsia="Times New Roman"/>
          <w:i w:val="0"/>
          <w:lang w:eastAsia="en-GB"/>
        </w:rPr>
        <w:br/>
      </w:r>
    </w:p>
    <w:tbl>
      <w:tblPr>
        <w:tblStyle w:val="GridTable6Colorful-Accent1"/>
        <w:tblW w:w="9016" w:type="dxa"/>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692F8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A158ED"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158ED" w:rsidRPr="00A158ED" w:rsidRDefault="00A158ED" w:rsidP="00A158ED">
            <w:pPr>
              <w:spacing w:before="60" w:after="60"/>
              <w:rPr>
                <w:rFonts w:ascii="Calibri" w:hAnsi="Calibri"/>
                <w:szCs w:val="24"/>
              </w:rPr>
            </w:pPr>
            <w:r w:rsidRPr="00A158ED">
              <w:rPr>
                <w:rFonts w:ascii="Calibri" w:hAnsi="Calibri"/>
                <w:szCs w:val="24"/>
              </w:rPr>
              <w:t>Autumn Term only</w:t>
            </w:r>
          </w:p>
        </w:tc>
        <w:tc>
          <w:tcPr>
            <w:tcW w:w="1030" w:type="dxa"/>
            <w:vAlign w:val="center"/>
          </w:tcPr>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A158ED" w:rsidRPr="006879B6" w:rsidRDefault="00A158ED" w:rsidP="00A158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A158ED"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A158ED"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A158ED" w:rsidRPr="00A158ED" w:rsidRDefault="00A158ED" w:rsidP="00A158ED">
            <w:pPr>
              <w:spacing w:before="60" w:after="60"/>
              <w:rPr>
                <w:rFonts w:ascii="Calibri" w:hAnsi="Calibri"/>
                <w:szCs w:val="24"/>
              </w:rPr>
            </w:pPr>
            <w:r w:rsidRPr="00A158ED">
              <w:rPr>
                <w:rFonts w:ascii="Calibri" w:hAnsi="Calibri"/>
                <w:szCs w:val="24"/>
              </w:rPr>
              <w:t>Autumn Term only</w:t>
            </w:r>
          </w:p>
        </w:tc>
        <w:tc>
          <w:tcPr>
            <w:tcW w:w="1030" w:type="dxa"/>
            <w:vAlign w:val="center"/>
          </w:tcPr>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A158ED" w:rsidRPr="0049330A" w:rsidRDefault="00A158ED" w:rsidP="00A158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A158ED"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A158ED"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158ED" w:rsidRPr="00A158ED" w:rsidRDefault="00A158ED" w:rsidP="00A158ED">
            <w:pPr>
              <w:spacing w:before="60" w:after="60"/>
              <w:rPr>
                <w:rFonts w:ascii="Calibri" w:hAnsi="Calibri"/>
                <w:szCs w:val="24"/>
              </w:rPr>
            </w:pPr>
            <w:r w:rsidRPr="00A158ED">
              <w:rPr>
                <w:rFonts w:ascii="Calibri" w:hAnsi="Calibri"/>
                <w:szCs w:val="24"/>
              </w:rPr>
              <w:t>Autumn &amp; Spring Terms</w:t>
            </w:r>
          </w:p>
        </w:tc>
        <w:tc>
          <w:tcPr>
            <w:tcW w:w="1030" w:type="dxa"/>
            <w:vAlign w:val="center"/>
          </w:tcPr>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A158ED" w:rsidRPr="006879B6" w:rsidRDefault="00A158ED" w:rsidP="00A158E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A158ED"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A158ED"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A158ED" w:rsidRPr="00A158ED" w:rsidRDefault="00A158ED" w:rsidP="00A158ED">
            <w:pPr>
              <w:spacing w:before="60" w:after="60"/>
              <w:rPr>
                <w:rFonts w:ascii="Calibri" w:hAnsi="Calibri"/>
                <w:szCs w:val="24"/>
              </w:rPr>
            </w:pPr>
            <w:r w:rsidRPr="00A158ED">
              <w:rPr>
                <w:rFonts w:ascii="Calibri" w:hAnsi="Calibri"/>
                <w:szCs w:val="24"/>
              </w:rPr>
              <w:t>Autumn &amp; Spring Terms</w:t>
            </w:r>
          </w:p>
        </w:tc>
        <w:tc>
          <w:tcPr>
            <w:tcW w:w="1030" w:type="dxa"/>
            <w:vAlign w:val="center"/>
          </w:tcPr>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A158ED" w:rsidRPr="0049330A" w:rsidRDefault="00A158ED" w:rsidP="00A158E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A158ED"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A158ED"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A158ED" w:rsidRPr="00370399" w:rsidRDefault="00A158ED" w:rsidP="00A158ED">
            <w:pPr>
              <w:spacing w:before="60" w:after="60"/>
              <w:rPr>
                <w:rFonts w:ascii="Calibri" w:eastAsia="Times New Roman" w:hAnsi="Calibri" w:cs="Times New Roman"/>
                <w:color w:val="A6A6A6" w:themeColor="background1" w:themeShade="A6"/>
                <w:szCs w:val="24"/>
                <w:lang w:eastAsia="en-GB"/>
              </w:rPr>
            </w:pPr>
            <w:r w:rsidRPr="00370399">
              <w:rPr>
                <w:rFonts w:ascii="Calibri" w:hAnsi="Calibri"/>
                <w:color w:val="A6A6A6" w:themeColor="background1" w:themeShade="A6"/>
                <w:szCs w:val="24"/>
              </w:rPr>
              <w:t>Spring Term only</w:t>
            </w:r>
          </w:p>
        </w:tc>
        <w:tc>
          <w:tcPr>
            <w:tcW w:w="1030" w:type="dxa"/>
            <w:vAlign w:val="center"/>
          </w:tcPr>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A158ED" w:rsidRPr="006879B6" w:rsidRDefault="00A158ED" w:rsidP="00A158E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A158ED"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A158ED" w:rsidRPr="00370399" w:rsidRDefault="00A158ED" w:rsidP="00A158ED">
            <w:pPr>
              <w:spacing w:before="60" w:after="60"/>
              <w:rPr>
                <w:rFonts w:ascii="Calibri" w:eastAsia="Times New Roman" w:hAnsi="Calibri" w:cs="Times New Roman"/>
                <w:color w:val="A6A6A6" w:themeColor="background1" w:themeShade="A6"/>
                <w:szCs w:val="24"/>
                <w:lang w:eastAsia="en-GB"/>
              </w:rPr>
            </w:pPr>
            <w:r w:rsidRPr="00370399">
              <w:rPr>
                <w:rFonts w:ascii="Calibri" w:hAnsi="Calibri"/>
                <w:color w:val="A6A6A6" w:themeColor="background1" w:themeShade="A6"/>
                <w:szCs w:val="24"/>
              </w:rPr>
              <w:t>Spring &amp; Summer Terms</w:t>
            </w:r>
          </w:p>
        </w:tc>
        <w:tc>
          <w:tcPr>
            <w:tcW w:w="1030" w:type="dxa"/>
            <w:vAlign w:val="center"/>
          </w:tcPr>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A158ED" w:rsidRPr="006879B6" w:rsidRDefault="00A158ED" w:rsidP="00A158E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bl>
    <w:p w:rsidR="00034DAA" w:rsidRDefault="00034DAA" w:rsidP="00034DAA">
      <w:pPr>
        <w:tabs>
          <w:tab w:val="left" w:pos="1182"/>
        </w:tabs>
      </w:pPr>
    </w:p>
    <w:p w:rsidR="00034DAA" w:rsidRPr="00C66099" w:rsidRDefault="00034DAA" w:rsidP="00C66099">
      <w:pPr>
        <w:pStyle w:val="Heading4"/>
        <w:rPr>
          <w:rFonts w:eastAsia="Times New Roman"/>
          <w:i w:val="0"/>
          <w:lang w:eastAsia="en-GB"/>
        </w:rPr>
      </w:pPr>
      <w:r w:rsidRPr="00C66099">
        <w:rPr>
          <w:rFonts w:eastAsia="Times New Roman"/>
          <w:i w:val="0"/>
          <w:lang w:eastAsia="en-GB"/>
        </w:rPr>
        <w:t>Bibliography</w:t>
      </w:r>
    </w:p>
    <w:p w:rsidR="00034DAA" w:rsidRPr="0069684F" w:rsidRDefault="00034DAA" w:rsidP="00785ACC">
      <w:pPr>
        <w:pStyle w:val="ListParagraph"/>
        <w:numPr>
          <w:ilvl w:val="0"/>
          <w:numId w:val="115"/>
        </w:numPr>
        <w:tabs>
          <w:tab w:val="left" w:pos="1182"/>
        </w:tabs>
      </w:pPr>
      <w:r w:rsidRPr="0069684F">
        <w:t>Carter, S. and Jones-Evans, D. (2006) </w:t>
      </w:r>
      <w:r w:rsidRPr="004D52BE">
        <w:rPr>
          <w:i/>
          <w:iCs/>
        </w:rPr>
        <w:t>Enterprise and Small Business: Principles, Practice and Policy</w:t>
      </w:r>
      <w:r w:rsidRPr="0069684F">
        <w:t>, 2nd Ed., FT Prentice Hall, London.</w:t>
      </w:r>
    </w:p>
    <w:p w:rsidR="00034DAA" w:rsidRPr="0069684F" w:rsidRDefault="00034DAA" w:rsidP="00785ACC">
      <w:pPr>
        <w:pStyle w:val="ListParagraph"/>
        <w:numPr>
          <w:ilvl w:val="0"/>
          <w:numId w:val="115"/>
        </w:numPr>
        <w:tabs>
          <w:tab w:val="left" w:pos="1182"/>
        </w:tabs>
      </w:pPr>
      <w:r w:rsidRPr="0069684F">
        <w:t>Deakins, D. and Freel, M. (2003) </w:t>
      </w:r>
      <w:r w:rsidRPr="004D52BE">
        <w:rPr>
          <w:i/>
          <w:iCs/>
        </w:rPr>
        <w:t>Entrepreneurship and Small Firms</w:t>
      </w:r>
      <w:r w:rsidRPr="0069684F">
        <w:t>, McGraw-Hill, London.</w:t>
      </w:r>
    </w:p>
    <w:p w:rsidR="00034DAA" w:rsidRPr="0069684F" w:rsidRDefault="00034DAA" w:rsidP="00785ACC">
      <w:pPr>
        <w:pStyle w:val="ListParagraph"/>
        <w:numPr>
          <w:ilvl w:val="0"/>
          <w:numId w:val="115"/>
        </w:numPr>
        <w:tabs>
          <w:tab w:val="left" w:pos="1182"/>
        </w:tabs>
      </w:pPr>
      <w:r w:rsidRPr="0069684F">
        <w:t>Marsh, D. and Stoker, G. (Eds.) (2003) </w:t>
      </w:r>
      <w:r w:rsidRPr="004D52BE">
        <w:rPr>
          <w:i/>
          <w:iCs/>
        </w:rPr>
        <w:t>Theory and Methods in Political Science</w:t>
      </w:r>
      <w:r w:rsidRPr="0069684F">
        <w:t>, Palgrave Macmillan, Basingstoke.</w:t>
      </w:r>
    </w:p>
    <w:p w:rsidR="00034DAA" w:rsidRPr="0069684F" w:rsidRDefault="00034DAA" w:rsidP="00785ACC">
      <w:pPr>
        <w:pStyle w:val="ListParagraph"/>
        <w:numPr>
          <w:ilvl w:val="0"/>
          <w:numId w:val="115"/>
        </w:numPr>
        <w:tabs>
          <w:tab w:val="left" w:pos="1182"/>
        </w:tabs>
      </w:pPr>
      <w:r w:rsidRPr="0069684F">
        <w:t>Waters, M. (1994) </w:t>
      </w:r>
      <w:r w:rsidRPr="004D52BE">
        <w:rPr>
          <w:i/>
          <w:iCs/>
        </w:rPr>
        <w:t>Modern Sociological Theory</w:t>
      </w:r>
      <w:r w:rsidRPr="0069684F">
        <w:t>, Sage, London.</w:t>
      </w:r>
    </w:p>
    <w:p w:rsidR="00034DAA" w:rsidRPr="0069684F" w:rsidRDefault="00034DAA" w:rsidP="004D52BE">
      <w:pPr>
        <w:tabs>
          <w:tab w:val="left" w:pos="1182"/>
        </w:tabs>
      </w:pPr>
      <w:r w:rsidRPr="0069684F">
        <w:rPr>
          <w:b/>
          <w:bCs/>
        </w:rPr>
        <w:t>Journals:</w:t>
      </w:r>
      <w:r w:rsidR="004D52BE">
        <w:rPr>
          <w:b/>
          <w:bCs/>
        </w:rPr>
        <w:br/>
      </w:r>
      <w:r w:rsidRPr="004D52BE">
        <w:rPr>
          <w:i/>
          <w:iCs/>
        </w:rPr>
        <w:t>Small Business Economics</w:t>
      </w:r>
      <w:r w:rsidR="004D52BE">
        <w:br/>
      </w:r>
      <w:r w:rsidRPr="004D52BE">
        <w:rPr>
          <w:i/>
          <w:iCs/>
        </w:rPr>
        <w:t>International Small Business Journal</w:t>
      </w:r>
      <w:r w:rsidR="004D52BE">
        <w:br/>
      </w:r>
      <w:r w:rsidRPr="004D52BE">
        <w:rPr>
          <w:i/>
          <w:iCs/>
        </w:rPr>
        <w:t>Entrepreneurship Theory and Practice</w:t>
      </w:r>
    </w:p>
    <w:p w:rsidR="00034DAA" w:rsidRDefault="00034DAA" w:rsidP="00034DAA">
      <w:r>
        <w:br w:type="page"/>
      </w:r>
    </w:p>
    <w:p w:rsidR="00034DAA" w:rsidRDefault="00034DAA" w:rsidP="00C42732">
      <w:pPr>
        <w:pStyle w:val="Heading2"/>
      </w:pPr>
      <w:bookmarkStart w:id="72" w:name="_Toc492478239"/>
      <w:r>
        <w:t>IB3F70</w:t>
      </w:r>
      <w:r>
        <w:tab/>
      </w:r>
      <w:r w:rsidR="00C00CD1">
        <w:tab/>
      </w:r>
      <w:r>
        <w:t>Understanding the Entrepreneur</w:t>
      </w:r>
      <w:bookmarkEnd w:id="72"/>
    </w:p>
    <w:p w:rsidR="00034DAA" w:rsidRPr="007A6D16" w:rsidRDefault="00C66099" w:rsidP="00034DAA">
      <w:r>
        <w:rPr>
          <w:noProof/>
          <w:lang w:val="en-US"/>
        </w:rPr>
        <mc:AlternateContent>
          <mc:Choice Requires="wps">
            <w:drawing>
              <wp:anchor distT="0" distB="0" distL="114300" distR="114300" simplePos="0" relativeHeight="252134400" behindDoc="0" locked="0" layoutInCell="1" allowOverlap="1" wp14:anchorId="77A89DA8" wp14:editId="1AB53EEE">
                <wp:simplePos x="0" y="0"/>
                <wp:positionH relativeFrom="column">
                  <wp:posOffset>3648075</wp:posOffset>
                </wp:positionH>
                <wp:positionV relativeFrom="paragraph">
                  <wp:posOffset>10795</wp:posOffset>
                </wp:positionV>
                <wp:extent cx="2628900" cy="3105150"/>
                <wp:effectExtent l="0" t="0" r="19050" b="19050"/>
                <wp:wrapNone/>
                <wp:docPr id="196" name="Text Box 196"/>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Kevin Mole (</w:t>
                            </w:r>
                            <w:hyperlink r:id="rId355" w:history="1">
                              <w:r w:rsidRPr="00F873F4">
                                <w:rPr>
                                  <w:rStyle w:val="Hyperlink"/>
                                </w:rPr>
                                <w:t>Biography</w:t>
                              </w:r>
                            </w:hyperlink>
                            <w:r>
                              <w:t>)</w:t>
                            </w:r>
                            <w:r>
                              <w:br/>
                            </w:r>
                            <w:r w:rsidRPr="00E52E2A">
                              <w:t>Associate Professor (Reader) of Enterprise</w:t>
                            </w:r>
                          </w:p>
                          <w:p w:rsidR="00E3186C" w:rsidRDefault="00E3186C" w:rsidP="00785ACC">
                            <w:pPr>
                              <w:jc w:val="center"/>
                            </w:pPr>
                            <w:r w:rsidRPr="00E52E2A">
                              <w:rPr>
                                <w:noProof/>
                                <w:lang w:val="en-US"/>
                              </w:rPr>
                              <w:drawing>
                                <wp:inline distT="0" distB="0" distL="0" distR="0" wp14:anchorId="4D2035AA" wp14:editId="67B78B27">
                                  <wp:extent cx="1504950" cy="1504950"/>
                                  <wp:effectExtent l="0" t="0" r="0" b="0"/>
                                  <wp:docPr id="214" name="Picture 214" descr="http://www.wbs.ac.uk/wbs2012/includes/themes/wbs/img/staff/MOL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s.ac.uk/wbs2012/includes/themes/wbs/img/staff/MOLE/f.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E52E2A">
                              <w:t>24 765 23918</w:t>
                            </w:r>
                            <w:r w:rsidRPr="00E52E2A">
                              <w:br/>
                            </w:r>
                            <w:r>
                              <w:t>Email:</w:t>
                            </w:r>
                            <w:r w:rsidRPr="00D8097F">
                              <w:t xml:space="preserve"> </w:t>
                            </w:r>
                            <w:r>
                              <w:tab/>
                              <w:t xml:space="preserve">    </w:t>
                            </w:r>
                            <w:hyperlink r:id="rId356" w:history="1">
                              <w:r w:rsidRPr="003E602F">
                                <w:rPr>
                                  <w:rStyle w:val="Hyperlink"/>
                                </w:rPr>
                                <w:t>Kevin.Mole@wbs.ac.uk</w:t>
                              </w:r>
                            </w:hyperlink>
                            <w:r>
                              <w:t xml:space="preserve"> </w:t>
                            </w:r>
                            <w:r>
                              <w:br/>
                              <w:t xml:space="preserve">Room No: WBS </w:t>
                            </w:r>
                            <w:hyperlink r:id="rId357" w:tgtFrame="_blank" w:tooltip="1.221, Warwick Business School, The University of Warwick, CV4 7AL, UK" w:history="1">
                              <w:r>
                                <w:t>3.216</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9DA8" id="Text Box 196" o:spid="_x0000_s1076" type="#_x0000_t202" style="position:absolute;margin-left:287.25pt;margin-top:.85pt;width:207pt;height:24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RtjQIAAMMFAAAOAAAAZHJzL2Uyb0RvYy54bWysVMtOGzEU3VfqP1jel0kCpBAxQSmIqhIC&#10;VKhYOx6bjOrxdW0nmfTrOfbkBUWqqLqZsX3PfZ37ODtvG8MWyoeabMn7Bz3OlJVU1fap5D8erj6d&#10;cBaisJUwZFXJVyrw8/HHD2dLN1IDmpGplGcwYsNo6Uo+i9GNiiLImWpEOCCnLISafCMirv6pqLxY&#10;wnpjikGvNyyW5CvnSaoQ8HrZCfk429dayXirdVCRmZIjtpi/Pn+n6VuMz8ToyQs3q+U6DPEPUTSi&#10;tnC6NXUpomBzX/9hqqmlp0A6HkhqCtK6lirngGz6vVfZ3M+EUzkXkBPclqbw/8zKm8WdZ3WF2p0O&#10;ObOiQZEeVBvZF2pZegNDSxdGAN47QGMLAdCb94DHlHirfZP+SIlBDq5XW36TOYnHwXBwctqDSEJ2&#10;2O8d949zBYqduvMhflXUsHQouUcBM69icR0iQgF0A0neApm6uqqNyZfUNOrCeLYQKLeJOUhovEAZ&#10;y5YlHx7C9d8sCCmVfcsKbBqbtFVusXVoiaaOjnyKK6MSxtjvSoPizMobcb70ktEJpZHVexTX+F1U&#10;71Hu8oBG9kw2bpWb2pLvmHpJb/VzQ6/u8CjOXt7pGNtpm3urK3N6mlK1Qhd56iYxOHlVo9LXIsQ7&#10;4TF66A6sk3iLjzaEStH6xNmM/O+33hMeEwEpZ0uMcsnDr7nwijPzzWJWTvtHR2n28+Xo+PMAF78v&#10;me5L7Ly5ILRPH4vLyXxM+Gg2R+2pecTWmSSvEAkr4bvkcXO8iN2CwdaSajLJIEy7E/Ha3juZTCea&#10;Ux8/tI/Cu3WzR8zJDW2GXoxe9XyHTZqWJvNIus4DsWN1XQBsijwn662WVtH+PaN2u3f8DAAA//8D&#10;AFBLAwQUAAYACAAAACEAWQpUFN4AAAAJAQAADwAAAGRycy9kb3ducmV2LnhtbEyPy07DMBBF90j8&#10;gzVI7KgNtE0a4lSICiTUFYUFSyeeJgE/IttNAl/PsILl1bm6c6bcztawEUPsvZNwvRDA0DVe966V&#10;8Pb6eJUDi0k5rYx3KOELI2yr87NSFdpP7gXHQ2oZjbhYKAldSkPBeWw6tCou/ICO2NEHqxLF0HId&#10;1ETj1vAbIdbcqt7RhU4N+NBh83k4WQlP37dH8Tya/c7z9eTVGHbvH7WUlxfz/R2whHP6K8OvPqlD&#10;RU61PzkdmZGwypYrqhLIgBHf5DnlWsJyIzLgVcn/f1D9AAAA//8DAFBLAQItABQABgAIAAAAIQC2&#10;gziS/gAAAOEBAAATAAAAAAAAAAAAAAAAAAAAAABbQ29udGVudF9UeXBlc10ueG1sUEsBAi0AFAAG&#10;AAgAAAAhADj9If/WAAAAlAEAAAsAAAAAAAAAAAAAAAAALwEAAF9yZWxzLy5yZWxzUEsBAi0AFAAG&#10;AAgAAAAhAA9bpG2NAgAAwwUAAA4AAAAAAAAAAAAAAAAALgIAAGRycy9lMm9Eb2MueG1sUEsBAi0A&#10;FAAGAAgAAAAhAFkKVBTeAAAACQEAAA8AAAAAAAAAAAAAAAAA5wQAAGRycy9kb3ducmV2LnhtbFBL&#10;BQYAAAAABAAEAPMAAADyBQ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Kevin Mole (</w:t>
                      </w:r>
                      <w:hyperlink r:id="rId358" w:history="1">
                        <w:r w:rsidRPr="00F873F4">
                          <w:rPr>
                            <w:rStyle w:val="Hyperlink"/>
                          </w:rPr>
                          <w:t>Biography</w:t>
                        </w:r>
                      </w:hyperlink>
                      <w:r>
                        <w:t>)</w:t>
                      </w:r>
                      <w:r>
                        <w:br/>
                      </w:r>
                      <w:r w:rsidRPr="00E52E2A">
                        <w:t>Associate Professor (Reader) of Enterprise</w:t>
                      </w:r>
                    </w:p>
                    <w:p w:rsidR="00E3186C" w:rsidRDefault="00E3186C" w:rsidP="00785ACC">
                      <w:pPr>
                        <w:jc w:val="center"/>
                      </w:pPr>
                      <w:r w:rsidRPr="00E52E2A">
                        <w:rPr>
                          <w:noProof/>
                          <w:lang w:eastAsia="en-GB"/>
                        </w:rPr>
                        <w:drawing>
                          <wp:inline distT="0" distB="0" distL="0" distR="0" wp14:anchorId="4D2035AA" wp14:editId="67B78B27">
                            <wp:extent cx="1504950" cy="1504950"/>
                            <wp:effectExtent l="0" t="0" r="0" b="0"/>
                            <wp:docPr id="214" name="Picture 214" descr="http://www.wbs.ac.uk/wbs2012/includes/themes/wbs/img/staff/MOL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bs.ac.uk/wbs2012/includes/themes/wbs/img/staff/MOLE/f.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E52E2A">
                        <w:t>24 765 23918</w:t>
                      </w:r>
                      <w:r w:rsidRPr="00E52E2A">
                        <w:br/>
                      </w:r>
                      <w:r>
                        <w:t>Email:</w:t>
                      </w:r>
                      <w:r w:rsidRPr="00D8097F">
                        <w:t xml:space="preserve"> </w:t>
                      </w:r>
                      <w:r>
                        <w:tab/>
                        <w:t xml:space="preserve">    </w:t>
                      </w:r>
                      <w:hyperlink r:id="rId359" w:history="1">
                        <w:r w:rsidRPr="003E602F">
                          <w:rPr>
                            <w:rStyle w:val="Hyperlink"/>
                          </w:rPr>
                          <w:t>Kevin.Mole@wbs.ac.uk</w:t>
                        </w:r>
                      </w:hyperlink>
                      <w:r>
                        <w:t xml:space="preserve"> </w:t>
                      </w:r>
                      <w:r>
                        <w:br/>
                        <w:t xml:space="preserve">Room No: WBS </w:t>
                      </w:r>
                      <w:hyperlink r:id="rId360" w:tgtFrame="_blank" w:tooltip="1.221, Warwick Business School, The University of Warwick, CV4 7AL, UK" w:history="1">
                        <w:r>
                          <w:t>3.216</w:t>
                        </w:r>
                      </w:hyperlink>
                      <w:r>
                        <w:br/>
                      </w:r>
                    </w:p>
                    <w:p w:rsidR="00E3186C" w:rsidRDefault="00E3186C" w:rsidP="00034DAA"/>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rsidRPr="00D809A9">
        <w:t xml:space="preserve">Autumn </w:t>
      </w:r>
    </w:p>
    <w:p w:rsidR="00034DAA" w:rsidRDefault="00034DAA" w:rsidP="00034DAA">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sidR="00785ACC">
        <w:rPr>
          <w:rFonts w:cs="Helvetica"/>
          <w:color w:val="222222"/>
          <w:shd w:val="clear" w:color="auto" w:fill="FFFFFF"/>
        </w:rPr>
        <w:t xml:space="preserve">1 x 1 </w:t>
      </w:r>
      <w:r>
        <w:rPr>
          <w:rFonts w:cs="Helvetica"/>
          <w:color w:val="222222"/>
          <w:shd w:val="clear" w:color="auto" w:fill="FFFFFF"/>
        </w:rPr>
        <w:t>hour lectures</w:t>
      </w:r>
      <w:r w:rsidRPr="00F5120C">
        <w:rPr>
          <w:rFonts w:cs="Helvetica"/>
          <w:color w:val="222222"/>
          <w:shd w:val="clear" w:color="auto" w:fill="FFFFFF"/>
        </w:rPr>
        <w:t xml:space="preserve"> per week</w:t>
      </w:r>
    </w:p>
    <w:p w:rsidR="00034DAA" w:rsidRDefault="00034DAA" w:rsidP="00034DAA">
      <w:pPr>
        <w:tabs>
          <w:tab w:val="left" w:pos="1182"/>
        </w:tabs>
        <w:ind w:left="2160" w:hanging="2160"/>
        <w:rPr>
          <w:rFonts w:cs="Helvetica"/>
          <w:color w:val="222222"/>
          <w:shd w:val="clear" w:color="auto" w:fill="FFFFFF"/>
        </w:rPr>
      </w:pPr>
      <w:r>
        <w:rPr>
          <w:b/>
        </w:rPr>
        <w:tab/>
      </w:r>
      <w:r>
        <w:rPr>
          <w:b/>
        </w:rPr>
        <w:tab/>
      </w:r>
      <w:r w:rsidRPr="009471EA">
        <w:t>2</w:t>
      </w:r>
      <w:r w:rsidRPr="00E34BDE">
        <w:t xml:space="preserve"> x 1</w:t>
      </w:r>
      <w:r w:rsidR="00785ACC">
        <w:rPr>
          <w:b/>
        </w:rPr>
        <w:t xml:space="preserve"> h</w:t>
      </w:r>
      <w:r>
        <w:rPr>
          <w:rFonts w:cs="Helvetica"/>
          <w:color w:val="222222"/>
          <w:shd w:val="clear" w:color="auto" w:fill="FFFFFF"/>
        </w:rPr>
        <w:t>our seminar per week</w:t>
      </w:r>
    </w:p>
    <w:p w:rsidR="00034DAA" w:rsidRDefault="00034DAA" w:rsidP="00034DAA">
      <w:pPr>
        <w:tabs>
          <w:tab w:val="left" w:pos="1182"/>
        </w:tabs>
        <w:ind w:left="2160" w:hanging="2160"/>
      </w:pPr>
      <w:r>
        <w:rPr>
          <w:b/>
        </w:rPr>
        <w:t>Module Level:</w:t>
      </w:r>
      <w:r>
        <w:tab/>
        <w:t xml:space="preserve">6 </w:t>
      </w:r>
      <w:r w:rsidR="00785ACC">
        <w:t xml:space="preserve">NQF </w:t>
      </w:r>
      <w:r>
        <w:t>(Honours)</w:t>
      </w:r>
    </w:p>
    <w:p w:rsidR="00785ACC" w:rsidRDefault="00785ACC" w:rsidP="00034DAA">
      <w:pPr>
        <w:tabs>
          <w:tab w:val="left" w:pos="1182"/>
        </w:tabs>
        <w:ind w:left="2160" w:hanging="2160"/>
      </w:pPr>
    </w:p>
    <w:p w:rsidR="00034DAA" w:rsidRPr="00C66099" w:rsidRDefault="00034DAA" w:rsidP="00C66099">
      <w:pPr>
        <w:pStyle w:val="Heading4"/>
        <w:rPr>
          <w:rFonts w:eastAsia="Times New Roman"/>
          <w:i w:val="0"/>
          <w:lang w:eastAsia="en-GB"/>
        </w:rPr>
      </w:pPr>
      <w:r w:rsidRPr="00C66099">
        <w:rPr>
          <w:rFonts w:eastAsia="Times New Roman"/>
          <w:i w:val="0"/>
          <w:lang w:eastAsia="en-GB"/>
        </w:rPr>
        <w:t>Pre-requisites</w:t>
      </w:r>
    </w:p>
    <w:p w:rsidR="002B5F19" w:rsidRDefault="002B5F19" w:rsidP="00313F46">
      <w:r>
        <w:t>There are no pre</w:t>
      </w:r>
      <w:r w:rsidR="00785ACC">
        <w:t>-</w:t>
      </w:r>
      <w:r>
        <w:t>requisites for this module.</w:t>
      </w:r>
    </w:p>
    <w:p w:rsidR="00785ACC" w:rsidRPr="00313F46" w:rsidRDefault="00785ACC" w:rsidP="00313F46"/>
    <w:p w:rsidR="00C66099" w:rsidRPr="00313F46" w:rsidRDefault="00C66099" w:rsidP="00313F46">
      <w:pPr>
        <w:pStyle w:val="Heading4"/>
        <w:rPr>
          <w:i w:val="0"/>
        </w:rPr>
      </w:pPr>
      <w:r w:rsidRPr="00313F46">
        <w:rPr>
          <w:i w:val="0"/>
        </w:rPr>
        <w:t>Module Overview</w:t>
      </w:r>
    </w:p>
    <w:p w:rsidR="00034DAA" w:rsidRPr="00313F46" w:rsidRDefault="00C66099" w:rsidP="00785ACC">
      <w:pPr>
        <w:ind w:right="2222"/>
      </w:pPr>
      <w:r w:rsidRPr="00313F46">
        <w:t>This module will provide you with the knowledge to understand entrepreneurship and the drivers to be entrepreneurial.</w:t>
      </w:r>
    </w:p>
    <w:p w:rsidR="00034DAA" w:rsidRPr="00313F46" w:rsidRDefault="00034DAA" w:rsidP="00785ACC">
      <w:pPr>
        <w:ind w:right="95"/>
      </w:pPr>
      <w:r w:rsidRPr="00313F46">
        <w:t>The module will contrast small business with entrepreneurialism. It will question whether entrepreneurs are made or born. A key part of the module will be to address the psychology of entrepreneurs and entrepreneurship, particularly in identifying business opportunities and developing these ideas effectively.</w:t>
      </w:r>
    </w:p>
    <w:p w:rsidR="00034DAA" w:rsidRPr="00313F46" w:rsidRDefault="00034DAA" w:rsidP="00313F46"/>
    <w:p w:rsidR="00034DAA" w:rsidRPr="00A316B5" w:rsidRDefault="00034DAA" w:rsidP="00A316B5">
      <w:pPr>
        <w:pStyle w:val="Heading4"/>
        <w:rPr>
          <w:i w:val="0"/>
        </w:rPr>
      </w:pPr>
      <w:r w:rsidRPr="00A316B5">
        <w:rPr>
          <w:i w:val="0"/>
        </w:rPr>
        <w:t>Syllabus</w:t>
      </w:r>
    </w:p>
    <w:p w:rsidR="00034DAA" w:rsidRPr="00313F46" w:rsidRDefault="00034DAA" w:rsidP="00313F46">
      <w:r w:rsidRPr="00313F46">
        <w:t>The module is based round 9 topics:</w:t>
      </w:r>
    </w:p>
    <w:p w:rsidR="00034DAA" w:rsidRPr="00313F46" w:rsidRDefault="00034DAA" w:rsidP="00785ACC">
      <w:pPr>
        <w:pStyle w:val="ListParagraph"/>
        <w:numPr>
          <w:ilvl w:val="0"/>
          <w:numId w:val="116"/>
        </w:numPr>
      </w:pPr>
      <w:r w:rsidRPr="00313F46">
        <w:t xml:space="preserve">Exploring differences between small business and entrepreneurship </w:t>
      </w:r>
    </w:p>
    <w:p w:rsidR="00034DAA" w:rsidRPr="00313F46" w:rsidRDefault="00034DAA" w:rsidP="00785ACC">
      <w:pPr>
        <w:pStyle w:val="ListParagraph"/>
        <w:numPr>
          <w:ilvl w:val="0"/>
          <w:numId w:val="116"/>
        </w:numPr>
      </w:pPr>
      <w:r w:rsidRPr="00313F46">
        <w:t xml:space="preserve">Individual Perspectives on Entrepreneurship </w:t>
      </w:r>
    </w:p>
    <w:p w:rsidR="00034DAA" w:rsidRPr="00313F46" w:rsidRDefault="00034DAA" w:rsidP="00785ACC">
      <w:pPr>
        <w:pStyle w:val="ListParagraph"/>
        <w:numPr>
          <w:ilvl w:val="0"/>
          <w:numId w:val="116"/>
        </w:numPr>
      </w:pPr>
      <w:r w:rsidRPr="00313F46">
        <w:t xml:space="preserve">Can anyone be entrepreneurial? </w:t>
      </w:r>
    </w:p>
    <w:p w:rsidR="00034DAA" w:rsidRPr="00313F46" w:rsidRDefault="00034DAA" w:rsidP="00785ACC">
      <w:pPr>
        <w:pStyle w:val="ListParagraph"/>
        <w:numPr>
          <w:ilvl w:val="0"/>
          <w:numId w:val="116"/>
        </w:numPr>
      </w:pPr>
      <w:r w:rsidRPr="00313F46">
        <w:t xml:space="preserve">Entrepreneurial Learning </w:t>
      </w:r>
    </w:p>
    <w:p w:rsidR="00034DAA" w:rsidRPr="00313F46" w:rsidRDefault="00034DAA" w:rsidP="00785ACC">
      <w:pPr>
        <w:pStyle w:val="ListParagraph"/>
        <w:numPr>
          <w:ilvl w:val="0"/>
          <w:numId w:val="116"/>
        </w:numPr>
      </w:pPr>
      <w:r w:rsidRPr="00313F46">
        <w:t xml:space="preserve">The Contribution of Psychology to Entrepreneurship: from traits to cognition </w:t>
      </w:r>
    </w:p>
    <w:p w:rsidR="00034DAA" w:rsidRPr="00313F46" w:rsidRDefault="00034DAA" w:rsidP="00785ACC">
      <w:pPr>
        <w:pStyle w:val="ListParagraph"/>
        <w:numPr>
          <w:ilvl w:val="0"/>
          <w:numId w:val="116"/>
        </w:numPr>
      </w:pPr>
      <w:r w:rsidRPr="00313F46">
        <w:t xml:space="preserve">The Contribution of Psychology to Entrepreneurship: Opportunity Recognition </w:t>
      </w:r>
    </w:p>
    <w:p w:rsidR="00034DAA" w:rsidRPr="00313F46" w:rsidRDefault="00034DAA" w:rsidP="00785ACC">
      <w:pPr>
        <w:pStyle w:val="ListParagraph"/>
        <w:numPr>
          <w:ilvl w:val="0"/>
          <w:numId w:val="116"/>
        </w:numPr>
      </w:pPr>
      <w:r w:rsidRPr="00313F46">
        <w:t xml:space="preserve">Entrepreneurial Agents: from entrepreneurial identity to rational choice </w:t>
      </w:r>
    </w:p>
    <w:p w:rsidR="00034DAA" w:rsidRPr="00313F46" w:rsidRDefault="00034DAA" w:rsidP="00785ACC">
      <w:pPr>
        <w:pStyle w:val="ListParagraph"/>
        <w:numPr>
          <w:ilvl w:val="0"/>
          <w:numId w:val="116"/>
        </w:numPr>
      </w:pPr>
      <w:r w:rsidRPr="00313F46">
        <w:t xml:space="preserve">Who wants to be an entrepreneur? </w:t>
      </w:r>
    </w:p>
    <w:p w:rsidR="00034DAA" w:rsidRPr="00313F46" w:rsidRDefault="00034DAA" w:rsidP="00785ACC">
      <w:pPr>
        <w:pStyle w:val="ListParagraph"/>
        <w:numPr>
          <w:ilvl w:val="0"/>
          <w:numId w:val="116"/>
        </w:numPr>
      </w:pPr>
      <w:r w:rsidRPr="00313F46">
        <w:t xml:space="preserve">Growth and the Small Firm </w:t>
      </w:r>
    </w:p>
    <w:p w:rsidR="00034DAA" w:rsidRPr="00313F46" w:rsidRDefault="00034DAA" w:rsidP="00313F46"/>
    <w:p w:rsidR="00034DAA" w:rsidRPr="00A316B5" w:rsidRDefault="00034DAA" w:rsidP="00A316B5">
      <w:pPr>
        <w:pStyle w:val="Heading4"/>
        <w:rPr>
          <w:i w:val="0"/>
        </w:rPr>
      </w:pPr>
      <w:r w:rsidRPr="00A316B5">
        <w:rPr>
          <w:i w:val="0"/>
        </w:rPr>
        <w:t>Learning Outcomes and Objectives</w:t>
      </w:r>
    </w:p>
    <w:p w:rsidR="00034DAA" w:rsidRPr="00313F46" w:rsidRDefault="00034DAA" w:rsidP="00313F46">
      <w:r w:rsidRPr="00313F46">
        <w:t>By the end of the module you should be able to:</w:t>
      </w:r>
    </w:p>
    <w:p w:rsidR="00034DAA" w:rsidRPr="00313F46" w:rsidRDefault="00034DAA" w:rsidP="00785ACC">
      <w:pPr>
        <w:pStyle w:val="ListParagraph"/>
        <w:numPr>
          <w:ilvl w:val="0"/>
          <w:numId w:val="117"/>
        </w:numPr>
      </w:pPr>
      <w:r w:rsidRPr="00313F46">
        <w:t xml:space="preserve">Demonstrate an understanding of the differences between small business and entrepreneurship. </w:t>
      </w:r>
    </w:p>
    <w:p w:rsidR="00034DAA" w:rsidRPr="00313F46" w:rsidRDefault="00034DAA" w:rsidP="00785ACC">
      <w:pPr>
        <w:pStyle w:val="ListParagraph"/>
        <w:numPr>
          <w:ilvl w:val="0"/>
          <w:numId w:val="117"/>
        </w:numPr>
      </w:pPr>
      <w:r w:rsidRPr="00313F46">
        <w:t xml:space="preserve">Understand the different approaches to entrepreneurship. </w:t>
      </w:r>
    </w:p>
    <w:p w:rsidR="00034DAA" w:rsidRPr="00313F46" w:rsidRDefault="00034DAA" w:rsidP="00785ACC">
      <w:pPr>
        <w:pStyle w:val="ListParagraph"/>
        <w:numPr>
          <w:ilvl w:val="0"/>
          <w:numId w:val="117"/>
        </w:numPr>
      </w:pPr>
      <w:r w:rsidRPr="00313F46">
        <w:t xml:space="preserve">Appreciate the rational choice model in the study of entrepreneurship. </w:t>
      </w:r>
    </w:p>
    <w:p w:rsidR="00034DAA" w:rsidRPr="00313F46" w:rsidRDefault="00034DAA" w:rsidP="00785ACC">
      <w:pPr>
        <w:pStyle w:val="ListParagraph"/>
        <w:numPr>
          <w:ilvl w:val="0"/>
          <w:numId w:val="117"/>
        </w:numPr>
      </w:pPr>
      <w:r w:rsidRPr="00313F46">
        <w:t xml:space="preserve">Understand the contribution of psychology to entrepreneurship. </w:t>
      </w:r>
    </w:p>
    <w:p w:rsidR="00034DAA" w:rsidRPr="00313F46" w:rsidRDefault="00034DAA" w:rsidP="00785ACC">
      <w:pPr>
        <w:pStyle w:val="ListParagraph"/>
        <w:numPr>
          <w:ilvl w:val="0"/>
          <w:numId w:val="117"/>
        </w:numPr>
      </w:pPr>
      <w:r w:rsidRPr="00313F46">
        <w:t xml:space="preserve">Be aware of interpretist or social constructionist views and their relationship to life histories of entrepreneurs. </w:t>
      </w:r>
    </w:p>
    <w:p w:rsidR="00034DAA" w:rsidRPr="00313F46" w:rsidRDefault="00034DAA" w:rsidP="00785ACC">
      <w:pPr>
        <w:pStyle w:val="ListParagraph"/>
        <w:numPr>
          <w:ilvl w:val="0"/>
          <w:numId w:val="117"/>
        </w:numPr>
      </w:pPr>
      <w:r w:rsidRPr="00313F46">
        <w:t xml:space="preserve">Demonstrate an ability to analyse case studies to identify entrepreneurs and entrepreneurship. </w:t>
      </w:r>
    </w:p>
    <w:p w:rsidR="00034DAA" w:rsidRPr="00313F46" w:rsidRDefault="00034DAA" w:rsidP="00785ACC">
      <w:pPr>
        <w:pStyle w:val="ListParagraph"/>
        <w:numPr>
          <w:ilvl w:val="0"/>
          <w:numId w:val="117"/>
        </w:numPr>
      </w:pPr>
      <w:r w:rsidRPr="00313F46">
        <w:t xml:space="preserve">Demonstrate teamwork skills through developing the group presentation. </w:t>
      </w:r>
    </w:p>
    <w:p w:rsidR="00034DAA" w:rsidRPr="00313F46" w:rsidRDefault="00034DAA" w:rsidP="00785ACC">
      <w:pPr>
        <w:pStyle w:val="ListParagraph"/>
        <w:numPr>
          <w:ilvl w:val="0"/>
          <w:numId w:val="117"/>
        </w:numPr>
      </w:pPr>
      <w:r w:rsidRPr="00313F46">
        <w:t xml:space="preserve">Demonstrate an ability to critically evaluate evidence and identify its strategic implications. </w:t>
      </w:r>
    </w:p>
    <w:p w:rsidR="00034DAA" w:rsidRPr="00313F46" w:rsidRDefault="00034DAA" w:rsidP="00785ACC">
      <w:pPr>
        <w:pStyle w:val="ListParagraph"/>
        <w:numPr>
          <w:ilvl w:val="0"/>
          <w:numId w:val="117"/>
        </w:numPr>
      </w:pPr>
      <w:r w:rsidRPr="00313F46">
        <w:t xml:space="preserve">Demonstrate analytical and critical skills by applying concepts learnt during the module. </w:t>
      </w:r>
    </w:p>
    <w:p w:rsidR="00034DAA" w:rsidRPr="00313F46" w:rsidRDefault="00034DAA" w:rsidP="00785ACC">
      <w:pPr>
        <w:pStyle w:val="ListParagraph"/>
        <w:numPr>
          <w:ilvl w:val="0"/>
          <w:numId w:val="117"/>
        </w:numPr>
      </w:pPr>
      <w:r w:rsidRPr="00313F46">
        <w:t xml:space="preserve">Demonstrate an ability to reflect on your learning experience and formulate improved ways of working. </w:t>
      </w:r>
    </w:p>
    <w:p w:rsidR="00034DAA" w:rsidRPr="00313F46" w:rsidRDefault="00034DAA" w:rsidP="00313F46"/>
    <w:p w:rsidR="00034DAA" w:rsidRPr="00A00B3C" w:rsidRDefault="00034DAA" w:rsidP="00A00B3C">
      <w:pPr>
        <w:pStyle w:val="Heading4"/>
        <w:rPr>
          <w:rFonts w:eastAsia="Times New Roman"/>
          <w:i w:val="0"/>
          <w:lang w:eastAsia="en-GB"/>
        </w:rPr>
      </w:pPr>
      <w:r w:rsidRPr="00A00B3C">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9016" w:type="dxa"/>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7207B5"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7207B5"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07B5" w:rsidRPr="008372BD" w:rsidRDefault="007207B5" w:rsidP="007207B5">
            <w:pPr>
              <w:spacing w:before="60" w:after="60"/>
              <w:rPr>
                <w:rFonts w:ascii="Calibri" w:eastAsia="Times New Roman" w:hAnsi="Calibri" w:cs="Times New Roman"/>
                <w:szCs w:val="24"/>
                <w:lang w:eastAsia="en-GB"/>
              </w:rPr>
            </w:pPr>
            <w:r w:rsidRPr="008372BD">
              <w:rPr>
                <w:rFonts w:ascii="Calibri" w:hAnsi="Calibri"/>
                <w:szCs w:val="24"/>
              </w:rPr>
              <w:t>Autumn Term only</w:t>
            </w:r>
          </w:p>
        </w:tc>
        <w:tc>
          <w:tcPr>
            <w:tcW w:w="1030" w:type="dxa"/>
            <w:vAlign w:val="center"/>
          </w:tcPr>
          <w:p w:rsidR="007207B5" w:rsidRPr="006879B6"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07B5" w:rsidRPr="006879B6" w:rsidRDefault="007207B5" w:rsidP="007207B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7207B5"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7207B5" w:rsidRPr="006879B6"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7207B5"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207B5" w:rsidRPr="008372BD" w:rsidRDefault="007207B5" w:rsidP="007207B5">
            <w:pPr>
              <w:spacing w:before="60" w:after="60"/>
              <w:rPr>
                <w:rFonts w:ascii="Calibri" w:hAnsi="Calibri"/>
                <w:szCs w:val="24"/>
              </w:rPr>
            </w:pPr>
            <w:r w:rsidRPr="008372BD">
              <w:rPr>
                <w:rFonts w:ascii="Calibri" w:hAnsi="Calibri"/>
                <w:szCs w:val="24"/>
              </w:rPr>
              <w:t>Autumn Term only</w:t>
            </w:r>
          </w:p>
        </w:tc>
        <w:tc>
          <w:tcPr>
            <w:tcW w:w="1030" w:type="dxa"/>
            <w:vAlign w:val="center"/>
          </w:tcPr>
          <w:p w:rsidR="007207B5" w:rsidRPr="0049330A"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07B5" w:rsidRPr="0049330A" w:rsidRDefault="007207B5" w:rsidP="007207B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7207B5"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7207B5" w:rsidRPr="006879B6"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7207B5"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07B5" w:rsidRPr="006879B6" w:rsidRDefault="007207B5" w:rsidP="007207B5">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7207B5" w:rsidRPr="006879B6"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07B5" w:rsidRPr="006879B6" w:rsidRDefault="007207B5" w:rsidP="007207B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7207B5"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(70%)</w:t>
            </w:r>
          </w:p>
          <w:p w:rsidR="007207B5" w:rsidRPr="006879B6"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7207B5"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207B5" w:rsidRDefault="007207B5" w:rsidP="007207B5">
            <w:pPr>
              <w:spacing w:before="60" w:after="60"/>
              <w:rPr>
                <w:rFonts w:ascii="Calibri" w:hAnsi="Calibri"/>
                <w:szCs w:val="24"/>
              </w:rPr>
            </w:pPr>
            <w:r>
              <w:rPr>
                <w:rFonts w:ascii="Calibri" w:hAnsi="Calibri"/>
                <w:szCs w:val="24"/>
              </w:rPr>
              <w:t>Autumn &amp; Spring Terms</w:t>
            </w:r>
          </w:p>
        </w:tc>
        <w:tc>
          <w:tcPr>
            <w:tcW w:w="1030" w:type="dxa"/>
            <w:vAlign w:val="center"/>
          </w:tcPr>
          <w:p w:rsidR="007207B5" w:rsidRPr="0049330A"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07B5" w:rsidRPr="0049330A" w:rsidRDefault="007207B5" w:rsidP="007207B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7207B5"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(70%)</w:t>
            </w:r>
          </w:p>
          <w:p w:rsidR="007207B5" w:rsidRPr="006879B6"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Presentation (30%)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8372BD" w:rsidRDefault="00034DAA" w:rsidP="0055211F">
            <w:pPr>
              <w:spacing w:before="60" w:after="60"/>
              <w:rPr>
                <w:rFonts w:ascii="Calibri" w:eastAsia="Times New Roman" w:hAnsi="Calibri" w:cs="Times New Roman"/>
                <w:color w:val="808080" w:themeColor="background1" w:themeShade="80"/>
                <w:szCs w:val="24"/>
                <w:lang w:eastAsia="en-GB"/>
              </w:rPr>
            </w:pPr>
            <w:r w:rsidRPr="008372BD">
              <w:rPr>
                <w:rFonts w:ascii="Calibri" w:hAnsi="Calibri"/>
                <w:color w:val="808080" w:themeColor="background1" w:themeShade="80"/>
                <w:szCs w:val="24"/>
              </w:rPr>
              <w:t>Spring Term only</w:t>
            </w:r>
          </w:p>
        </w:tc>
        <w:tc>
          <w:tcPr>
            <w:tcW w:w="1030" w:type="dxa"/>
            <w:vAlign w:val="center"/>
          </w:tcPr>
          <w:p w:rsidR="00034DAA" w:rsidRPr="008372BD"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8372BD"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8372BD"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8372BD" w:rsidRDefault="00034DAA" w:rsidP="0055211F">
            <w:pPr>
              <w:spacing w:before="60" w:after="60"/>
              <w:rPr>
                <w:rFonts w:ascii="Calibri" w:eastAsia="Times New Roman" w:hAnsi="Calibri" w:cs="Times New Roman"/>
                <w:color w:val="808080" w:themeColor="background1" w:themeShade="80"/>
                <w:szCs w:val="24"/>
                <w:lang w:eastAsia="en-GB"/>
              </w:rPr>
            </w:pPr>
            <w:r w:rsidRPr="008372BD">
              <w:rPr>
                <w:rFonts w:ascii="Calibri" w:hAnsi="Calibri"/>
                <w:color w:val="808080" w:themeColor="background1" w:themeShade="80"/>
                <w:szCs w:val="24"/>
              </w:rPr>
              <w:t>Spring &amp; Summer Terms</w:t>
            </w:r>
          </w:p>
        </w:tc>
        <w:tc>
          <w:tcPr>
            <w:tcW w:w="1030" w:type="dxa"/>
            <w:vAlign w:val="center"/>
          </w:tcPr>
          <w:p w:rsidR="00034DAA" w:rsidRPr="008372BD"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8372BD"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8372BD"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r>
    </w:tbl>
    <w:p w:rsidR="00034DAA" w:rsidRDefault="00034DAA" w:rsidP="00034DAA">
      <w:pPr>
        <w:tabs>
          <w:tab w:val="left" w:pos="1182"/>
        </w:tabs>
      </w:pPr>
    </w:p>
    <w:p w:rsidR="00034DAA" w:rsidRPr="00A00B3C" w:rsidRDefault="00034DAA" w:rsidP="00A00B3C">
      <w:pPr>
        <w:pStyle w:val="Heading4"/>
        <w:rPr>
          <w:rFonts w:eastAsia="Times New Roman"/>
          <w:i w:val="0"/>
          <w:lang w:eastAsia="en-GB"/>
        </w:rPr>
      </w:pPr>
      <w:r w:rsidRPr="00A00B3C">
        <w:rPr>
          <w:rFonts w:eastAsia="Times New Roman"/>
          <w:i w:val="0"/>
          <w:lang w:eastAsia="en-GB"/>
        </w:rPr>
        <w:t>Bibliography</w:t>
      </w:r>
    </w:p>
    <w:p w:rsidR="00034DAA" w:rsidRPr="00192D76" w:rsidRDefault="00034DAA" w:rsidP="00785ACC">
      <w:pPr>
        <w:pStyle w:val="ListParagraph"/>
        <w:numPr>
          <w:ilvl w:val="0"/>
          <w:numId w:val="118"/>
        </w:numPr>
        <w:tabs>
          <w:tab w:val="left" w:pos="1182"/>
        </w:tabs>
      </w:pPr>
      <w:r w:rsidRPr="00192D76">
        <w:t>Bridge S, O'Neill K and Cromie S, </w:t>
      </w:r>
      <w:r w:rsidRPr="00785ACC">
        <w:rPr>
          <w:i/>
          <w:iCs/>
        </w:rPr>
        <w:t>Understanding Enterprise, Entrepreneurship and Small Business</w:t>
      </w:r>
      <w:r w:rsidRPr="00192D76">
        <w:t>, Palgrave Macmillan, Basingstoke, 2003.</w:t>
      </w:r>
    </w:p>
    <w:p w:rsidR="00034DAA" w:rsidRPr="00192D76" w:rsidRDefault="00034DAA" w:rsidP="00785ACC">
      <w:pPr>
        <w:pStyle w:val="ListParagraph"/>
        <w:numPr>
          <w:ilvl w:val="0"/>
          <w:numId w:val="118"/>
        </w:numPr>
        <w:tabs>
          <w:tab w:val="left" w:pos="1182"/>
        </w:tabs>
      </w:pPr>
      <w:r w:rsidRPr="00192D76">
        <w:t>Carter S and Jones-Evans, D, </w:t>
      </w:r>
      <w:r w:rsidRPr="00785ACC">
        <w:rPr>
          <w:i/>
          <w:iCs/>
        </w:rPr>
        <w:t>Enterprise and Small Business: Principles, Practice and Policy</w:t>
      </w:r>
      <w:r w:rsidRPr="00192D76">
        <w:t>, 2nd Ed., FT Prentice Hall, London, 2006.</w:t>
      </w:r>
    </w:p>
    <w:p w:rsidR="00034DAA" w:rsidRPr="00192D76" w:rsidRDefault="00034DAA" w:rsidP="00785ACC">
      <w:pPr>
        <w:pStyle w:val="ListParagraph"/>
        <w:numPr>
          <w:ilvl w:val="0"/>
          <w:numId w:val="118"/>
        </w:numPr>
        <w:tabs>
          <w:tab w:val="left" w:pos="1182"/>
        </w:tabs>
      </w:pPr>
      <w:r w:rsidRPr="00192D76">
        <w:t>Storey, D, </w:t>
      </w:r>
      <w:r w:rsidRPr="00785ACC">
        <w:rPr>
          <w:i/>
          <w:iCs/>
        </w:rPr>
        <w:t>Understanding the Small Business Sector</w:t>
      </w:r>
      <w:r w:rsidRPr="00192D76">
        <w:t>, Routledge: London, 2005.</w:t>
      </w:r>
    </w:p>
    <w:p w:rsidR="00034DAA" w:rsidRPr="00192D76" w:rsidRDefault="00034DAA" w:rsidP="00034DAA">
      <w:pPr>
        <w:tabs>
          <w:tab w:val="left" w:pos="1182"/>
        </w:tabs>
      </w:pPr>
      <w:r w:rsidRPr="00192D76">
        <w:rPr>
          <w:b/>
          <w:bCs/>
        </w:rPr>
        <w:t>Journals:</w:t>
      </w:r>
    </w:p>
    <w:p w:rsidR="00034DAA" w:rsidRPr="00192D76" w:rsidRDefault="00034DAA" w:rsidP="00785ACC">
      <w:pPr>
        <w:pStyle w:val="ListParagraph"/>
        <w:numPr>
          <w:ilvl w:val="0"/>
          <w:numId w:val="119"/>
        </w:numPr>
        <w:tabs>
          <w:tab w:val="left" w:pos="1182"/>
        </w:tabs>
      </w:pPr>
      <w:r w:rsidRPr="00785ACC">
        <w:rPr>
          <w:i/>
          <w:iCs/>
        </w:rPr>
        <w:t>Small Business Economics</w:t>
      </w:r>
    </w:p>
    <w:p w:rsidR="00034DAA" w:rsidRPr="00192D76" w:rsidRDefault="00034DAA" w:rsidP="00785ACC">
      <w:pPr>
        <w:pStyle w:val="ListParagraph"/>
        <w:numPr>
          <w:ilvl w:val="0"/>
          <w:numId w:val="119"/>
        </w:numPr>
        <w:tabs>
          <w:tab w:val="left" w:pos="1182"/>
        </w:tabs>
      </w:pPr>
      <w:r w:rsidRPr="00785ACC">
        <w:rPr>
          <w:i/>
          <w:iCs/>
        </w:rPr>
        <w:t>International Small Business Journal</w:t>
      </w:r>
    </w:p>
    <w:p w:rsidR="00034DAA" w:rsidRPr="00192D76" w:rsidRDefault="00034DAA" w:rsidP="00785ACC">
      <w:pPr>
        <w:pStyle w:val="ListParagraph"/>
        <w:numPr>
          <w:ilvl w:val="0"/>
          <w:numId w:val="119"/>
        </w:numPr>
        <w:tabs>
          <w:tab w:val="left" w:pos="1182"/>
        </w:tabs>
      </w:pPr>
      <w:r w:rsidRPr="00785ACC">
        <w:rPr>
          <w:i/>
          <w:iCs/>
        </w:rPr>
        <w:t>Entrepreneurship Theory and Practice</w:t>
      </w:r>
    </w:p>
    <w:p w:rsidR="00034DAA" w:rsidRDefault="00034DAA" w:rsidP="00034DAA">
      <w:pPr>
        <w:pStyle w:val="ListParagraph"/>
        <w:numPr>
          <w:ilvl w:val="0"/>
          <w:numId w:val="119"/>
        </w:numPr>
        <w:tabs>
          <w:tab w:val="left" w:pos="1182"/>
        </w:tabs>
      </w:pPr>
      <w:r w:rsidRPr="0069684F">
        <w:t>Waters, M. (1994) </w:t>
      </w:r>
      <w:r w:rsidRPr="00785ACC">
        <w:rPr>
          <w:i/>
          <w:iCs/>
        </w:rPr>
        <w:t>Modern Sociological Theory</w:t>
      </w:r>
      <w:r w:rsidRPr="0069684F">
        <w:t>, Sage, London.</w:t>
      </w:r>
      <w:r>
        <w:br w:type="page"/>
      </w:r>
    </w:p>
    <w:bookmarkStart w:id="73" w:name="_Toc492478240"/>
    <w:p w:rsidR="00034DAA" w:rsidRDefault="0023510B" w:rsidP="00C42732">
      <w:pPr>
        <w:pStyle w:val="Heading2"/>
      </w:pPr>
      <w:r>
        <w:rPr>
          <w:noProof/>
          <w:lang w:val="en-US"/>
        </w:rPr>
        <mc:AlternateContent>
          <mc:Choice Requires="wps">
            <w:drawing>
              <wp:anchor distT="0" distB="0" distL="114300" distR="114300" simplePos="0" relativeHeight="252136448" behindDoc="0" locked="0" layoutInCell="1" allowOverlap="1" wp14:anchorId="5E64EC2F" wp14:editId="60C5A0B0">
                <wp:simplePos x="0" y="0"/>
                <wp:positionH relativeFrom="column">
                  <wp:posOffset>3971925</wp:posOffset>
                </wp:positionH>
                <wp:positionV relativeFrom="paragraph">
                  <wp:posOffset>76200</wp:posOffset>
                </wp:positionV>
                <wp:extent cx="2400300" cy="3048000"/>
                <wp:effectExtent l="0" t="0" r="19050" b="19050"/>
                <wp:wrapNone/>
                <wp:docPr id="198" name="Text Box 198"/>
                <wp:cNvGraphicFramePr/>
                <a:graphic xmlns:a="http://schemas.openxmlformats.org/drawingml/2006/main">
                  <a:graphicData uri="http://schemas.microsoft.com/office/word/2010/wordprocessingShape">
                    <wps:wsp>
                      <wps:cNvSpPr txBox="1"/>
                      <wps:spPr>
                        <a:xfrm>
                          <a:off x="0" y="0"/>
                          <a:ext cx="2400300" cy="30480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Chendi Zhang (</w:t>
                            </w:r>
                            <w:hyperlink r:id="rId361" w:history="1">
                              <w:r w:rsidRPr="00F873F4">
                                <w:rPr>
                                  <w:rStyle w:val="Hyperlink"/>
                                </w:rPr>
                                <w:t>Biography</w:t>
                              </w:r>
                            </w:hyperlink>
                            <w:r>
                              <w:t>)</w:t>
                            </w:r>
                            <w:r>
                              <w:br/>
                            </w:r>
                            <w:r w:rsidRPr="007835ED">
                              <w:t>Associate Professor of Finance</w:t>
                            </w:r>
                          </w:p>
                          <w:p w:rsidR="00E3186C" w:rsidRDefault="00E3186C" w:rsidP="007207B5">
                            <w:pPr>
                              <w:jc w:val="center"/>
                            </w:pPr>
                            <w:r w:rsidRPr="007835ED">
                              <w:rPr>
                                <w:noProof/>
                                <w:lang w:val="en-US"/>
                              </w:rPr>
                              <w:drawing>
                                <wp:inline distT="0" distB="0" distL="0" distR="0" wp14:anchorId="1F2ADBC3" wp14:editId="4A3D8D00">
                                  <wp:extent cx="1533525" cy="1533525"/>
                                  <wp:effectExtent l="0" t="0" r="9525" b="9525"/>
                                  <wp:docPr id="215" name="Picture 215" descr="http://www.wbs.ac.uk/wbs2012/includes/themes/wbs/img/staff/ZHANG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bs.ac.uk/wbs2012/includes/themes/wbs/img/staff/ZHANGC/f.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7835ED">
                              <w:t>24 765 28200</w:t>
                            </w:r>
                            <w:r w:rsidRPr="007835ED">
                              <w:br/>
                            </w:r>
                            <w:r>
                              <w:t>Email:</w:t>
                            </w:r>
                            <w:r w:rsidRPr="00D8097F">
                              <w:t xml:space="preserve"> </w:t>
                            </w:r>
                            <w:r>
                              <w:tab/>
                              <w:t xml:space="preserve">    </w:t>
                            </w:r>
                            <w:hyperlink r:id="rId363" w:history="1">
                              <w:r w:rsidRPr="003E602F">
                                <w:rPr>
                                  <w:rStyle w:val="Hyperlink"/>
                                </w:rPr>
                                <w:t>Chendi.Zhang@wbs.ac.uk</w:t>
                              </w:r>
                            </w:hyperlink>
                            <w:r>
                              <w:t xml:space="preserve"> </w:t>
                            </w:r>
                            <w:r>
                              <w:br/>
                              <w:t xml:space="preserve">Room No: WBS </w:t>
                            </w:r>
                            <w:hyperlink r:id="rId364" w:tgtFrame="_blank" w:tooltip="1.221, Warwick Business School, The University of Warwick, CV4 7AL, UK" w:history="1">
                              <w:r>
                                <w:t>2.202</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EC2F" id="Text Box 198" o:spid="_x0000_s1077" type="#_x0000_t202" style="position:absolute;margin-left:312.75pt;margin-top:6pt;width:189pt;height:240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emkgIAAMMFAAAOAAAAZHJzL2Uyb0RvYy54bWysVFtP2zAUfp+0/2D5fSQthUHVFHUgpkkI&#10;0GDi2XXsNppje7bbpPv1++ykN8YL016SY5/P5/Kdy+SqrRVZC+crows6OMkpEZqbstKLgv54vv10&#10;QYkPTJdMGS0KuhGeXk0/fpg0diyGZmlUKRyBEe3HjS3oMgQ7zjLPl6Jm/sRYoaGUxtUs4OgWWelY&#10;A+u1yoZ5fp41xpXWGS68x+1Np6TTZF9KwcODlF4EogqK2EL6uvSdx282nbDxwjG7rHgfBvuHKGpW&#10;aTjdmbphgZGVq/4yVVfcGW9kOOGmzoyUFRcpB2QzyF9l87RkVqRcQI63O5r8/zPL79ePjlQlaneJ&#10;UmlWo0jPog3ki2lJvANDjfVjAJ8soKGFAujtvcdlTLyVro5/pESgB9ebHb/RHMflcJTnpzlUHLrT&#10;fHSR4wD72f65dT58FaYmUSioQwETr2x950MH3UKiN29UVd5WSqVDbBpxrRxZM5RbhRQkjB+hlCZN&#10;Qc9Pz/Jk+EiX2m5vgXEu9FtWYFPp6FKkFutDizR1dCQpbJSIGKW/CwmKEytvxHnsJaEjSiKr9zzs&#10;8fuo3vO4ywMvkmejw+5xXWnjOqaO6S1/bumVHR51PMg7iqGdt6m3znbtMjflBl3kTDeJ3vLbCpW+&#10;Yz48MofRQ3dgnYQHfKQyqJTpJUqWxv1+6z7iMRHQUtJglAvqf62YE5SobxqzcjkYjeLsp8Po7PMQ&#10;B3eomR9q9Kq+NmifARaX5UmM+KC2onSmfsHWmUWvUDHN4bugYSteh27BYGtxMZslEKbdsnCnnyyP&#10;piPNsY+f2xfmbN/sAXNyb7ZDz8aver7DxpfazFbByCoNRCS6Y7UvADZFGql+q8VVdHhOqP3unf4B&#10;AAD//wMAUEsDBBQABgAIAAAAIQCgXa+m3gAAAAsBAAAPAAAAZHJzL2Rvd25yZXYueG1sTI/NTsMw&#10;EITvSLyDtUjcqE1KIxriVIgKJMSphUOPm9hNAv6JbDcJPD3bExx35tPsTLmZrWGjDrH3TsLtQgDT&#10;rvGqd62Ej/fnm3tgMaFTaLzTEr51hE11eVFiofzkdnrcp5ZRiIsFSuhSGgrOY9Npi3HhB+3IO/pg&#10;MdEZWq4CThRuDc+EyLnF3tGHDgf91Onma3+yEl5+lkfxOpq3ref55HEM28NnLeX11fz4ACzpOf3B&#10;cK5P1aGiTrU/ORWZkZBnqxWhZGS06QwIsSSllnC3JolXJf+/ofoFAAD//wMAUEsBAi0AFAAGAAgA&#10;AAAhALaDOJL+AAAA4QEAABMAAAAAAAAAAAAAAAAAAAAAAFtDb250ZW50X1R5cGVzXS54bWxQSwEC&#10;LQAUAAYACAAAACEAOP0h/9YAAACUAQAACwAAAAAAAAAAAAAAAAAvAQAAX3JlbHMvLnJlbHNQSwEC&#10;LQAUAAYACAAAACEA4YB3ppICAADDBQAADgAAAAAAAAAAAAAAAAAuAgAAZHJzL2Uyb0RvYy54bWxQ&#10;SwECLQAUAAYACAAAACEAoF2vpt4AAAALAQAADwAAAAAAAAAAAAAAAADsBAAAZHJzL2Rvd25yZXYu&#10;eG1sUEsFBgAAAAAEAAQA8wAAAPcFA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Chendi Zhang (</w:t>
                      </w:r>
                      <w:hyperlink r:id="rId365" w:history="1">
                        <w:r w:rsidRPr="00F873F4">
                          <w:rPr>
                            <w:rStyle w:val="Hyperlink"/>
                          </w:rPr>
                          <w:t>Biography</w:t>
                        </w:r>
                      </w:hyperlink>
                      <w:r>
                        <w:t>)</w:t>
                      </w:r>
                      <w:r>
                        <w:br/>
                      </w:r>
                      <w:r w:rsidRPr="007835ED">
                        <w:t>Associate Professor of Finance</w:t>
                      </w:r>
                    </w:p>
                    <w:p w:rsidR="00E3186C" w:rsidRDefault="00E3186C" w:rsidP="007207B5">
                      <w:pPr>
                        <w:jc w:val="center"/>
                      </w:pPr>
                      <w:r w:rsidRPr="007835ED">
                        <w:rPr>
                          <w:noProof/>
                          <w:lang w:eastAsia="en-GB"/>
                        </w:rPr>
                        <w:drawing>
                          <wp:inline distT="0" distB="0" distL="0" distR="0" wp14:anchorId="1F2ADBC3" wp14:editId="4A3D8D00">
                            <wp:extent cx="1533525" cy="1533525"/>
                            <wp:effectExtent l="0" t="0" r="9525" b="9525"/>
                            <wp:docPr id="215" name="Picture 215" descr="http://www.wbs.ac.uk/wbs2012/includes/themes/wbs/img/staff/ZHANG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bs.ac.uk/wbs2012/includes/themes/wbs/img/staff/ZHANGC/f.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7835ED">
                        <w:t>24 765 28200</w:t>
                      </w:r>
                      <w:r w:rsidRPr="007835ED">
                        <w:br/>
                      </w:r>
                      <w:r>
                        <w:t>Email:</w:t>
                      </w:r>
                      <w:r w:rsidRPr="00D8097F">
                        <w:t xml:space="preserve"> </w:t>
                      </w:r>
                      <w:r>
                        <w:tab/>
                        <w:t xml:space="preserve">    </w:t>
                      </w:r>
                      <w:hyperlink r:id="rId367" w:history="1">
                        <w:r w:rsidRPr="003E602F">
                          <w:rPr>
                            <w:rStyle w:val="Hyperlink"/>
                          </w:rPr>
                          <w:t>Chendi.Zhang@wbs.ac.uk</w:t>
                        </w:r>
                      </w:hyperlink>
                      <w:r>
                        <w:t xml:space="preserve"> </w:t>
                      </w:r>
                      <w:r>
                        <w:br/>
                        <w:t xml:space="preserve">Room No: WBS </w:t>
                      </w:r>
                      <w:hyperlink r:id="rId368" w:tgtFrame="_blank" w:tooltip="1.221, Warwick Business School, The University of Warwick, CV4 7AL, UK" w:history="1">
                        <w:r>
                          <w:t>2.202</w:t>
                        </w:r>
                      </w:hyperlink>
                      <w:r>
                        <w:br/>
                      </w:r>
                    </w:p>
                    <w:p w:rsidR="00E3186C" w:rsidRDefault="00E3186C" w:rsidP="00034DAA"/>
                  </w:txbxContent>
                </v:textbox>
              </v:shape>
            </w:pict>
          </mc:Fallback>
        </mc:AlternateContent>
      </w:r>
      <w:r w:rsidR="00C00CD1">
        <w:t>IB3H70</w:t>
      </w:r>
      <w:r w:rsidR="00C00CD1">
        <w:tab/>
      </w:r>
      <w:r w:rsidR="00034DAA">
        <w:t>Mergers and Acquisitions</w:t>
      </w:r>
      <w:bookmarkEnd w:id="73"/>
    </w:p>
    <w:p w:rsidR="00034DAA" w:rsidRPr="007A6D16" w:rsidRDefault="00034DAA" w:rsidP="00034DAA"/>
    <w:p w:rsidR="00034DAA" w:rsidRPr="00F5120C" w:rsidRDefault="00034DAA" w:rsidP="00034DAA">
      <w:r w:rsidRPr="00F5120C">
        <w:rPr>
          <w:b/>
        </w:rPr>
        <w:t>Teaching Term</w:t>
      </w:r>
      <w:r>
        <w:rPr>
          <w:b/>
        </w:rPr>
        <w:t>(s)</w:t>
      </w:r>
      <w:r w:rsidRPr="00F5120C">
        <w:rPr>
          <w:b/>
        </w:rPr>
        <w:t>:</w:t>
      </w:r>
      <w:r w:rsidRPr="00F5120C">
        <w:rPr>
          <w:b/>
        </w:rPr>
        <w:tab/>
      </w:r>
      <w:r>
        <w:t>Spring</w:t>
      </w:r>
      <w:r w:rsidRPr="00D809A9">
        <w:t xml:space="preserve"> </w:t>
      </w:r>
    </w:p>
    <w:p w:rsidR="00034DAA" w:rsidRDefault="00034DAA" w:rsidP="007207B5">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sidR="007207B5">
        <w:rPr>
          <w:rFonts w:cs="Helvetica"/>
          <w:color w:val="222222"/>
          <w:shd w:val="clear" w:color="auto" w:fill="FFFFFF"/>
        </w:rPr>
        <w:t xml:space="preserve">1 x 2 </w:t>
      </w:r>
      <w:r>
        <w:rPr>
          <w:rFonts w:cs="Helvetica"/>
          <w:color w:val="222222"/>
          <w:shd w:val="clear" w:color="auto" w:fill="FFFFFF"/>
        </w:rPr>
        <w:t>hour lectures</w:t>
      </w:r>
      <w:r w:rsidRPr="00F5120C">
        <w:rPr>
          <w:rFonts w:cs="Helvetica"/>
          <w:color w:val="222222"/>
          <w:shd w:val="clear" w:color="auto" w:fill="FFFFFF"/>
        </w:rPr>
        <w:t xml:space="preserve"> per week</w:t>
      </w:r>
      <w:r w:rsidR="007207B5">
        <w:rPr>
          <w:rFonts w:cs="Helvetica"/>
          <w:color w:val="222222"/>
          <w:shd w:val="clear" w:color="auto" w:fill="FFFFFF"/>
        </w:rPr>
        <w:br/>
      </w:r>
      <w:r>
        <w:t>1</w:t>
      </w:r>
      <w:r w:rsidRPr="00E34BDE">
        <w:t xml:space="preserve"> x 1</w:t>
      </w:r>
      <w:r w:rsidR="007207B5">
        <w:rPr>
          <w:b/>
        </w:rPr>
        <w:t xml:space="preserve"> </w:t>
      </w:r>
      <w:r>
        <w:rPr>
          <w:rFonts w:cs="Helvetica"/>
          <w:color w:val="222222"/>
          <w:shd w:val="clear" w:color="auto" w:fill="FFFFFF"/>
        </w:rPr>
        <w:t>hour seminar per week</w:t>
      </w:r>
    </w:p>
    <w:p w:rsidR="00034DAA" w:rsidRDefault="00034DAA" w:rsidP="00034DAA">
      <w:pPr>
        <w:tabs>
          <w:tab w:val="left" w:pos="1182"/>
        </w:tabs>
        <w:ind w:left="2160" w:hanging="2160"/>
      </w:pPr>
      <w:r>
        <w:rPr>
          <w:b/>
        </w:rPr>
        <w:t>Module Level:</w:t>
      </w:r>
      <w:r>
        <w:tab/>
        <w:t xml:space="preserve">6 </w:t>
      </w:r>
      <w:r w:rsidR="007207B5">
        <w:t xml:space="preserve">NQF </w:t>
      </w:r>
      <w:r>
        <w:t>(Honours)</w:t>
      </w:r>
    </w:p>
    <w:p w:rsidR="007207B5" w:rsidRDefault="007207B5" w:rsidP="00034DAA">
      <w:pPr>
        <w:tabs>
          <w:tab w:val="left" w:pos="1182"/>
        </w:tabs>
        <w:ind w:left="2160" w:hanging="2160"/>
      </w:pPr>
    </w:p>
    <w:p w:rsidR="007207B5" w:rsidRPr="00F5120C" w:rsidRDefault="007207B5" w:rsidP="00034DAA">
      <w:pPr>
        <w:tabs>
          <w:tab w:val="left" w:pos="1182"/>
        </w:tabs>
        <w:ind w:left="2160" w:hanging="2160"/>
      </w:pPr>
    </w:p>
    <w:p w:rsidR="00034DAA" w:rsidRPr="00A00B3C" w:rsidRDefault="00034DAA" w:rsidP="00A00B3C">
      <w:pPr>
        <w:pStyle w:val="Heading4"/>
        <w:rPr>
          <w:rFonts w:eastAsia="Times New Roman"/>
          <w:i w:val="0"/>
          <w:lang w:eastAsia="en-GB"/>
        </w:rPr>
      </w:pPr>
      <w:r w:rsidRPr="00A00B3C">
        <w:rPr>
          <w:rFonts w:eastAsia="Times New Roman"/>
          <w:i w:val="0"/>
          <w:lang w:eastAsia="en-GB"/>
        </w:rPr>
        <w:t>Pre-requisites</w:t>
      </w:r>
    </w:p>
    <w:p w:rsidR="0023510B" w:rsidRPr="0023510B" w:rsidRDefault="003863E1" w:rsidP="0023510B">
      <w:pPr>
        <w:ind w:right="3639"/>
        <w:rPr>
          <w:lang w:eastAsia="en-GB"/>
        </w:rPr>
      </w:pPr>
      <w:r w:rsidRPr="00E62DCE">
        <w:rPr>
          <w:lang w:eastAsia="en-GB"/>
        </w:rPr>
        <w:t>Exchange students should have prior knowledge of the following learning outcomes</w:t>
      </w:r>
      <w:r>
        <w:rPr>
          <w:lang w:eastAsia="en-GB"/>
        </w:rPr>
        <w:t>:</w:t>
      </w:r>
    </w:p>
    <w:p w:rsidR="0023510B" w:rsidRPr="0023510B" w:rsidRDefault="0023510B" w:rsidP="002F49BB">
      <w:pPr>
        <w:numPr>
          <w:ilvl w:val="0"/>
          <w:numId w:val="27"/>
        </w:numPr>
        <w:tabs>
          <w:tab w:val="left" w:pos="1182"/>
        </w:tabs>
        <w:spacing w:line="240" w:lineRule="auto"/>
        <w:ind w:right="2930"/>
        <w:contextualSpacing/>
      </w:pPr>
      <w:r w:rsidRPr="0023510B">
        <w:t>have been introduced to the workings of the equity and bond markets and have the skills and understanding to use quantitative tools for pricing stocks and bonds;</w:t>
      </w:r>
    </w:p>
    <w:p w:rsidR="0023510B" w:rsidRPr="0023510B" w:rsidRDefault="0023510B" w:rsidP="002F49BB">
      <w:pPr>
        <w:numPr>
          <w:ilvl w:val="0"/>
          <w:numId w:val="27"/>
        </w:numPr>
        <w:tabs>
          <w:tab w:val="left" w:pos="1182"/>
        </w:tabs>
        <w:spacing w:line="240" w:lineRule="auto"/>
        <w:ind w:right="2930"/>
        <w:contextualSpacing/>
      </w:pPr>
      <w:r w:rsidRPr="0023510B">
        <w:t>have developed a critical understanding of the trade-off between risk and return, and of techniques for exploiting that trade-off to maximum effect;</w:t>
      </w:r>
    </w:p>
    <w:p w:rsidR="0023510B" w:rsidRPr="0023510B" w:rsidRDefault="0023510B" w:rsidP="002F49BB">
      <w:pPr>
        <w:numPr>
          <w:ilvl w:val="0"/>
          <w:numId w:val="27"/>
        </w:numPr>
        <w:tabs>
          <w:tab w:val="left" w:pos="1182"/>
        </w:tabs>
        <w:spacing w:line="240" w:lineRule="auto"/>
        <w:ind w:right="95"/>
        <w:contextualSpacing/>
      </w:pPr>
      <w:r w:rsidRPr="0023510B">
        <w:t>be aware of key empirical tests of the Efficient Markets Hypothesis, and the implications of those empirical findings;</w:t>
      </w:r>
    </w:p>
    <w:p w:rsidR="0023510B" w:rsidRPr="0023510B" w:rsidRDefault="0023510B" w:rsidP="002F49BB">
      <w:pPr>
        <w:numPr>
          <w:ilvl w:val="0"/>
          <w:numId w:val="27"/>
        </w:numPr>
        <w:tabs>
          <w:tab w:val="left" w:pos="1182"/>
        </w:tabs>
        <w:spacing w:line="240" w:lineRule="auto"/>
        <w:contextualSpacing/>
      </w:pPr>
      <w:r w:rsidRPr="0023510B">
        <w:t>have had structured opportunities to practise using the key tools and techniques of Financial Markets theory;</w:t>
      </w:r>
    </w:p>
    <w:p w:rsidR="0023510B" w:rsidRPr="0023510B" w:rsidRDefault="0023510B" w:rsidP="002F49BB">
      <w:pPr>
        <w:numPr>
          <w:ilvl w:val="0"/>
          <w:numId w:val="27"/>
        </w:numPr>
        <w:tabs>
          <w:tab w:val="left" w:pos="1182"/>
        </w:tabs>
        <w:spacing w:line="240" w:lineRule="auto"/>
        <w:contextualSpacing/>
      </w:pPr>
      <w:r w:rsidRPr="0023510B">
        <w:t>have had an introduction to the workings of the derivatives markets and the skills and understanding to use quantitative tools for pricing derivatives;</w:t>
      </w:r>
    </w:p>
    <w:p w:rsidR="00A00B3C" w:rsidRDefault="0023510B" w:rsidP="002F49BB">
      <w:pPr>
        <w:numPr>
          <w:ilvl w:val="0"/>
          <w:numId w:val="27"/>
        </w:numPr>
        <w:tabs>
          <w:tab w:val="left" w:pos="1182"/>
        </w:tabs>
        <w:spacing w:line="240" w:lineRule="auto"/>
        <w:contextualSpacing/>
      </w:pPr>
      <w:r w:rsidRPr="0023510B">
        <w:t>be prepared for advanced undergraduate and postgraduate studies in Finance.</w:t>
      </w:r>
    </w:p>
    <w:p w:rsidR="00A00B3C" w:rsidRPr="00621AFE" w:rsidRDefault="00A00B3C" w:rsidP="00621AFE"/>
    <w:p w:rsidR="00D242C4" w:rsidRPr="00621AFE" w:rsidRDefault="00A00B3C" w:rsidP="00621AFE">
      <w:r w:rsidRPr="00621AFE">
        <w:rPr>
          <w:rStyle w:val="Heading4Char"/>
          <w:i w:val="0"/>
        </w:rPr>
        <w:t>Module Overview</w:t>
      </w:r>
      <w:r w:rsidR="00034DAA" w:rsidRPr="00621AFE">
        <w:br/>
      </w:r>
      <w:r w:rsidR="00D242C4" w:rsidRPr="00621AFE">
        <w:t>The principal module aims are:</w:t>
      </w:r>
    </w:p>
    <w:p w:rsidR="00D242C4" w:rsidRPr="00621AFE" w:rsidRDefault="00D242C4" w:rsidP="008F7F1A">
      <w:pPr>
        <w:pStyle w:val="ListParagraph"/>
        <w:numPr>
          <w:ilvl w:val="0"/>
          <w:numId w:val="67"/>
        </w:numPr>
      </w:pPr>
      <w:r w:rsidRPr="00621AFE">
        <w:t>to equip students with a sound understanding of the main issues in mergers and acquisitions (M&amp;As) from a finance point of view, including value creation in M&amp;As, abnormal returns, merger waves, private equity and merger arbitrage;</w:t>
      </w:r>
    </w:p>
    <w:p w:rsidR="00D242C4" w:rsidRPr="00621AFE" w:rsidRDefault="00D242C4" w:rsidP="00621AFE">
      <w:pPr>
        <w:pStyle w:val="ListParagraph"/>
        <w:numPr>
          <w:ilvl w:val="0"/>
          <w:numId w:val="67"/>
        </w:numPr>
      </w:pPr>
      <w:r w:rsidRPr="00621AFE">
        <w:t>to engage students in research-led learning through direct work with data and research papers.</w:t>
      </w:r>
      <w:r w:rsidR="007207B5">
        <w:br/>
      </w:r>
    </w:p>
    <w:p w:rsidR="00034DAA" w:rsidRPr="00A00B3C" w:rsidRDefault="00034DAA" w:rsidP="00A00B3C">
      <w:pPr>
        <w:pStyle w:val="Heading4"/>
        <w:rPr>
          <w:i w:val="0"/>
        </w:rPr>
      </w:pPr>
      <w:r w:rsidRPr="00A00B3C">
        <w:rPr>
          <w:i w:val="0"/>
        </w:rPr>
        <w:t>Syllabus</w:t>
      </w:r>
    </w:p>
    <w:p w:rsidR="00034DAA" w:rsidRPr="00C20FC2" w:rsidRDefault="00034DAA" w:rsidP="00034DAA">
      <w:pPr>
        <w:rPr>
          <w:rFonts w:eastAsia="Times New Roman" w:cstheme="minorHAnsi"/>
          <w:color w:val="333333"/>
          <w:lang w:eastAsia="en-GB"/>
        </w:rPr>
      </w:pPr>
      <w:r w:rsidRPr="00C20FC2">
        <w:rPr>
          <w:rFonts w:eastAsia="Times New Roman" w:cstheme="minorHAnsi"/>
          <w:color w:val="333333"/>
          <w:lang w:eastAsia="en-GB"/>
        </w:rPr>
        <w:t>The module will cover the following topics:</w:t>
      </w:r>
    </w:p>
    <w:p w:rsidR="00034DAA" w:rsidRPr="00C20FC2" w:rsidRDefault="00034DAA" w:rsidP="002F49BB">
      <w:pPr>
        <w:pStyle w:val="ListParagraph"/>
        <w:numPr>
          <w:ilvl w:val="0"/>
          <w:numId w:val="43"/>
        </w:numPr>
        <w:rPr>
          <w:rFonts w:eastAsia="Times New Roman" w:cstheme="minorHAnsi"/>
          <w:color w:val="333333"/>
          <w:lang w:eastAsia="en-GB"/>
        </w:rPr>
      </w:pPr>
      <w:r w:rsidRPr="00C20FC2">
        <w:rPr>
          <w:rFonts w:eastAsia="Times New Roman" w:cstheme="minorHAnsi"/>
          <w:color w:val="333333"/>
          <w:lang w:eastAsia="en-GB"/>
        </w:rPr>
        <w:t xml:space="preserve">Value creation in takeovers. </w:t>
      </w:r>
    </w:p>
    <w:p w:rsidR="00034DAA" w:rsidRPr="00C20FC2" w:rsidRDefault="00034DAA" w:rsidP="002F49BB">
      <w:pPr>
        <w:pStyle w:val="ListParagraph"/>
        <w:numPr>
          <w:ilvl w:val="0"/>
          <w:numId w:val="43"/>
        </w:numPr>
        <w:rPr>
          <w:rFonts w:eastAsia="Times New Roman" w:cstheme="minorHAnsi"/>
          <w:color w:val="333333"/>
          <w:lang w:eastAsia="en-GB"/>
        </w:rPr>
      </w:pPr>
      <w:r w:rsidRPr="00C20FC2">
        <w:rPr>
          <w:rFonts w:eastAsia="Times New Roman" w:cstheme="minorHAnsi"/>
          <w:color w:val="333333"/>
          <w:lang w:eastAsia="en-GB"/>
        </w:rPr>
        <w:t xml:space="preserve">Abnormal returns. </w:t>
      </w:r>
    </w:p>
    <w:p w:rsidR="00034DAA" w:rsidRPr="00C20FC2" w:rsidRDefault="00034DAA" w:rsidP="002F49BB">
      <w:pPr>
        <w:pStyle w:val="ListParagraph"/>
        <w:numPr>
          <w:ilvl w:val="0"/>
          <w:numId w:val="43"/>
        </w:numPr>
        <w:rPr>
          <w:rFonts w:eastAsia="Times New Roman" w:cstheme="minorHAnsi"/>
          <w:color w:val="333333"/>
          <w:lang w:eastAsia="en-GB"/>
        </w:rPr>
      </w:pPr>
      <w:r w:rsidRPr="00C20FC2">
        <w:rPr>
          <w:rFonts w:eastAsia="Times New Roman" w:cstheme="minorHAnsi"/>
          <w:color w:val="333333"/>
          <w:lang w:eastAsia="en-GB"/>
        </w:rPr>
        <w:t xml:space="preserve">Merger waves (Main characteristics of individual waves and theoretical explanations for cyclical patterns). </w:t>
      </w:r>
    </w:p>
    <w:p w:rsidR="00034DAA" w:rsidRPr="00C20FC2" w:rsidRDefault="00034DAA" w:rsidP="002F49BB">
      <w:pPr>
        <w:pStyle w:val="ListParagraph"/>
        <w:numPr>
          <w:ilvl w:val="0"/>
          <w:numId w:val="43"/>
        </w:numPr>
        <w:rPr>
          <w:rFonts w:eastAsia="Times New Roman" w:cstheme="minorHAnsi"/>
          <w:color w:val="333333"/>
          <w:lang w:eastAsia="en-GB"/>
        </w:rPr>
      </w:pPr>
      <w:r w:rsidRPr="00C20FC2">
        <w:rPr>
          <w:rFonts w:eastAsia="Times New Roman" w:cstheme="minorHAnsi"/>
          <w:color w:val="333333"/>
          <w:lang w:eastAsia="en-GB"/>
        </w:rPr>
        <w:t xml:space="preserve">Private equity. </w:t>
      </w:r>
    </w:p>
    <w:p w:rsidR="00C42732" w:rsidRDefault="00034DAA" w:rsidP="002F49BB">
      <w:pPr>
        <w:pStyle w:val="ListParagraph"/>
        <w:numPr>
          <w:ilvl w:val="0"/>
          <w:numId w:val="43"/>
        </w:numPr>
        <w:rPr>
          <w:rFonts w:eastAsia="Times New Roman" w:cstheme="minorHAnsi"/>
          <w:color w:val="333333"/>
          <w:lang w:eastAsia="en-GB"/>
        </w:rPr>
      </w:pPr>
      <w:r w:rsidRPr="00C20FC2">
        <w:rPr>
          <w:rFonts w:eastAsia="Times New Roman" w:cstheme="minorHAnsi"/>
          <w:color w:val="333333"/>
          <w:lang w:eastAsia="en-GB"/>
        </w:rPr>
        <w:t xml:space="preserve">Merger arbitrage. </w:t>
      </w:r>
    </w:p>
    <w:p w:rsidR="00034DAA" w:rsidRPr="00020F9D" w:rsidRDefault="00034DAA" w:rsidP="00020F9D">
      <w:pPr>
        <w:pStyle w:val="Heading4"/>
        <w:rPr>
          <w:i w:val="0"/>
        </w:rPr>
      </w:pPr>
      <w:r w:rsidRPr="00020F9D">
        <w:rPr>
          <w:i w:val="0"/>
        </w:rPr>
        <w:t>Learning Outcomes and Objectives</w:t>
      </w:r>
    </w:p>
    <w:p w:rsidR="00034DAA" w:rsidRPr="00020F9D" w:rsidRDefault="00034DAA" w:rsidP="00020F9D">
      <w:r w:rsidRPr="00020F9D">
        <w:t>By the end of the module, students should be able to:</w:t>
      </w:r>
    </w:p>
    <w:p w:rsidR="00034DAA" w:rsidRPr="00020F9D" w:rsidRDefault="00034DAA" w:rsidP="008F7F1A">
      <w:pPr>
        <w:pStyle w:val="ListParagraph"/>
        <w:numPr>
          <w:ilvl w:val="0"/>
          <w:numId w:val="68"/>
        </w:numPr>
      </w:pPr>
      <w:r w:rsidRPr="00020F9D">
        <w:t xml:space="preserve">Critically reflect on the acquisition process as a complex situation where both the buyer and the seller have to assess many issues (such as payment method, hostility, deal initiation, auction design). </w:t>
      </w:r>
    </w:p>
    <w:p w:rsidR="00034DAA" w:rsidRPr="00020F9D" w:rsidRDefault="00034DAA" w:rsidP="008F7F1A">
      <w:pPr>
        <w:pStyle w:val="ListParagraph"/>
        <w:numPr>
          <w:ilvl w:val="0"/>
          <w:numId w:val="68"/>
        </w:numPr>
      </w:pPr>
      <w:r w:rsidRPr="00020F9D">
        <w:t xml:space="preserve">Recognize merger waves, identify the key characteristics of past merger waves and provide theoretical explanations for their occurrence. </w:t>
      </w:r>
    </w:p>
    <w:p w:rsidR="00034DAA" w:rsidRPr="00020F9D" w:rsidRDefault="00034DAA" w:rsidP="008F7F1A">
      <w:pPr>
        <w:pStyle w:val="ListParagraph"/>
        <w:numPr>
          <w:ilvl w:val="0"/>
          <w:numId w:val="68"/>
        </w:numPr>
      </w:pPr>
      <w:r w:rsidRPr="00020F9D">
        <w:t xml:space="preserve">Understand the functioning of private equity funds and their role in recent M&amp;A activities, and assess the validity of recent accusations against private equity investors. </w:t>
      </w:r>
    </w:p>
    <w:p w:rsidR="00034DAA" w:rsidRPr="00020F9D" w:rsidRDefault="00034DAA" w:rsidP="008F7F1A">
      <w:pPr>
        <w:pStyle w:val="ListParagraph"/>
        <w:numPr>
          <w:ilvl w:val="0"/>
          <w:numId w:val="68"/>
        </w:numPr>
      </w:pPr>
      <w:r w:rsidRPr="00020F9D">
        <w:t xml:space="preserve">Identify mechanics, nature and sources of merger arbitrage. </w:t>
      </w:r>
    </w:p>
    <w:p w:rsidR="00034DAA" w:rsidRPr="00020F9D" w:rsidRDefault="00034DAA" w:rsidP="008F7F1A">
      <w:pPr>
        <w:pStyle w:val="ListParagraph"/>
        <w:numPr>
          <w:ilvl w:val="0"/>
          <w:numId w:val="68"/>
        </w:numPr>
      </w:pPr>
      <w:r w:rsidRPr="00020F9D">
        <w:t xml:space="preserve">Assimilate the findings of key research papers in the area of M&amp;A, and critically reflect </w:t>
      </w:r>
    </w:p>
    <w:p w:rsidR="00034DAA" w:rsidRPr="00020F9D" w:rsidRDefault="00034DAA" w:rsidP="008F7F1A">
      <w:pPr>
        <w:pStyle w:val="ListParagraph"/>
        <w:numPr>
          <w:ilvl w:val="0"/>
          <w:numId w:val="68"/>
        </w:numPr>
      </w:pPr>
      <w:r w:rsidRPr="00020F9D">
        <w:t xml:space="preserve">on the contribution of these papers to our understanding of the M&amp;A </w:t>
      </w:r>
    </w:p>
    <w:p w:rsidR="00034DAA" w:rsidRPr="00020F9D" w:rsidRDefault="00034DAA" w:rsidP="008F7F1A">
      <w:pPr>
        <w:pStyle w:val="ListParagraph"/>
        <w:numPr>
          <w:ilvl w:val="0"/>
          <w:numId w:val="68"/>
        </w:numPr>
      </w:pPr>
      <w:r w:rsidRPr="00020F9D">
        <w:t xml:space="preserve">process. </w:t>
      </w:r>
    </w:p>
    <w:p w:rsidR="00034DAA" w:rsidRPr="00020F9D" w:rsidRDefault="00034DAA" w:rsidP="008F7F1A">
      <w:pPr>
        <w:pStyle w:val="ListParagraph"/>
        <w:numPr>
          <w:ilvl w:val="0"/>
          <w:numId w:val="68"/>
        </w:numPr>
      </w:pPr>
      <w:r w:rsidRPr="00020F9D">
        <w:t xml:space="preserve">Identify the relevant issues in accounts of M&amp;A activity in the financial press and relate these to theoretical explanations discussed in lectures. </w:t>
      </w:r>
    </w:p>
    <w:p w:rsidR="00034DAA" w:rsidRPr="00020F9D" w:rsidRDefault="00034DAA" w:rsidP="008F7F1A">
      <w:pPr>
        <w:pStyle w:val="ListParagraph"/>
        <w:numPr>
          <w:ilvl w:val="0"/>
          <w:numId w:val="68"/>
        </w:numPr>
      </w:pPr>
      <w:r w:rsidRPr="00020F9D">
        <w:t xml:space="preserve">Extract key information and data from external sources such as the financial press, annual reports, M&amp;A data bases. </w:t>
      </w:r>
    </w:p>
    <w:p w:rsidR="00034DAA" w:rsidRPr="00020F9D" w:rsidRDefault="00034DAA" w:rsidP="008F7F1A">
      <w:pPr>
        <w:pStyle w:val="ListParagraph"/>
        <w:numPr>
          <w:ilvl w:val="0"/>
          <w:numId w:val="68"/>
        </w:numPr>
      </w:pPr>
      <w:r w:rsidRPr="00020F9D">
        <w:t xml:space="preserve">Use spreadsheet modelling techniques to estimate value implications of M&amp;A deals for both target and acquiring firms. Evaluate and interpret market reaction to a particular M&amp;A deal for the target, bidder and the combination. </w:t>
      </w:r>
    </w:p>
    <w:p w:rsidR="00034DAA" w:rsidRPr="00A00B3C" w:rsidRDefault="00034DAA" w:rsidP="00A00B3C">
      <w:pPr>
        <w:pStyle w:val="Heading4"/>
        <w:rPr>
          <w:rFonts w:eastAsia="Times New Roman"/>
          <w:i w:val="0"/>
          <w:lang w:eastAsia="en-GB"/>
        </w:rPr>
      </w:pPr>
      <w:r w:rsidRPr="00A00B3C">
        <w:rPr>
          <w:rFonts w:eastAsia="Times New Roman"/>
          <w:i w:val="0"/>
          <w:lang w:eastAsia="en-GB"/>
        </w:rPr>
        <w:t>Assessment Methods</w:t>
      </w:r>
      <w:r w:rsidR="007207B5">
        <w:rPr>
          <w:rFonts w:eastAsia="Times New Roman"/>
          <w:i w:val="0"/>
          <w:lang w:eastAsia="en-GB"/>
        </w:rPr>
        <w:br/>
      </w:r>
    </w:p>
    <w:tbl>
      <w:tblPr>
        <w:tblStyle w:val="GridTable6Colorful-Accent1"/>
        <w:tblW w:w="9016" w:type="dxa"/>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(60%)</w:t>
            </w:r>
          </w:p>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Project (20%)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7207B5"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7207B5">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(60%)</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(20%)</w:t>
            </w:r>
          </w:p>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Project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5773F8" w:rsidRDefault="00034DAA" w:rsidP="0055211F">
            <w:pPr>
              <w:spacing w:before="60" w:after="60"/>
              <w:rPr>
                <w:rFonts w:ascii="Calibri" w:eastAsia="Times New Roman" w:hAnsi="Calibri" w:cs="Times New Roman"/>
                <w:color w:val="808080" w:themeColor="background1" w:themeShade="80"/>
                <w:szCs w:val="24"/>
                <w:lang w:eastAsia="en-GB"/>
              </w:rPr>
            </w:pPr>
            <w:r w:rsidRPr="005773F8">
              <w:rPr>
                <w:rFonts w:ascii="Calibri" w:hAnsi="Calibri"/>
                <w:color w:val="808080" w:themeColor="background1" w:themeShade="80"/>
                <w:szCs w:val="24"/>
              </w:rPr>
              <w:t>Autumn Term only</w:t>
            </w:r>
          </w:p>
        </w:tc>
        <w:tc>
          <w:tcPr>
            <w:tcW w:w="1030" w:type="dxa"/>
            <w:vAlign w:val="center"/>
          </w:tcPr>
          <w:p w:rsidR="00034DAA" w:rsidRPr="005773F8"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5773F8"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5773F8"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5773F8" w:rsidRDefault="00034DAA" w:rsidP="0055211F">
            <w:pPr>
              <w:spacing w:before="60" w:after="60"/>
              <w:rPr>
                <w:rFonts w:ascii="Calibri" w:eastAsia="Times New Roman" w:hAnsi="Calibri" w:cs="Times New Roman"/>
                <w:color w:val="808080" w:themeColor="background1" w:themeShade="80"/>
                <w:szCs w:val="24"/>
                <w:lang w:eastAsia="en-GB"/>
              </w:rPr>
            </w:pPr>
            <w:r w:rsidRPr="005773F8">
              <w:rPr>
                <w:rFonts w:ascii="Calibri" w:hAnsi="Calibri"/>
                <w:color w:val="808080" w:themeColor="background1" w:themeShade="80"/>
                <w:szCs w:val="24"/>
              </w:rPr>
              <w:t>Autumn &amp; Spring Terms</w:t>
            </w:r>
          </w:p>
        </w:tc>
        <w:tc>
          <w:tcPr>
            <w:tcW w:w="1030" w:type="dxa"/>
            <w:vAlign w:val="center"/>
          </w:tcPr>
          <w:p w:rsidR="00034DAA" w:rsidRPr="005773F8"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5773F8"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5773F8"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7B235B" w:rsidRDefault="00034DAA" w:rsidP="0055211F">
            <w:pPr>
              <w:spacing w:before="60" w:after="60"/>
              <w:rPr>
                <w:rFonts w:ascii="Calibri" w:eastAsia="Times New Roman" w:hAnsi="Calibri" w:cs="Times New Roman"/>
                <w:color w:val="808080" w:themeColor="background1" w:themeShade="80"/>
                <w:szCs w:val="24"/>
                <w:lang w:eastAsia="en-GB"/>
              </w:rPr>
            </w:pPr>
            <w:r w:rsidRPr="007B235B">
              <w:rPr>
                <w:rFonts w:ascii="Calibri" w:hAnsi="Calibri"/>
                <w:color w:val="808080" w:themeColor="background1" w:themeShade="80"/>
                <w:szCs w:val="24"/>
              </w:rPr>
              <w:t>Spring Term only</w:t>
            </w:r>
          </w:p>
        </w:tc>
        <w:tc>
          <w:tcPr>
            <w:tcW w:w="1030" w:type="dxa"/>
            <w:vAlign w:val="center"/>
          </w:tcPr>
          <w:p w:rsidR="00034DAA" w:rsidRPr="005773F8"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5773F8"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5773F8"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5773F8">
              <w:rPr>
                <w:rFonts w:ascii="Calibri" w:eastAsia="Times New Roman" w:hAnsi="Calibri" w:cs="Times New Roman"/>
                <w:color w:val="808080" w:themeColor="background1" w:themeShade="80"/>
                <w:szCs w:val="24"/>
                <w:lang w:eastAsia="en-GB"/>
              </w:rPr>
              <w:t>Not Available</w:t>
            </w:r>
          </w:p>
        </w:tc>
      </w:tr>
      <w:tr w:rsidR="007207B5"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7207B5" w:rsidRPr="005773F8" w:rsidRDefault="007207B5" w:rsidP="007207B5">
            <w:pPr>
              <w:spacing w:before="60" w:after="60"/>
              <w:rPr>
                <w:rFonts w:ascii="Calibri" w:eastAsia="Times New Roman" w:hAnsi="Calibri" w:cs="Times New Roman"/>
                <w:szCs w:val="24"/>
                <w:lang w:eastAsia="en-GB"/>
              </w:rPr>
            </w:pPr>
            <w:r w:rsidRPr="005773F8">
              <w:rPr>
                <w:rFonts w:ascii="Calibri" w:hAnsi="Calibri"/>
                <w:szCs w:val="24"/>
              </w:rPr>
              <w:t>Spring &amp; Summer Terms</w:t>
            </w:r>
          </w:p>
        </w:tc>
        <w:tc>
          <w:tcPr>
            <w:tcW w:w="1030" w:type="dxa"/>
            <w:vAlign w:val="center"/>
          </w:tcPr>
          <w:p w:rsidR="007207B5" w:rsidRPr="006879B6"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07B5" w:rsidRPr="006879B6" w:rsidRDefault="007207B5" w:rsidP="007207B5">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7207B5"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 hour examination (60%)</w:t>
            </w:r>
          </w:p>
          <w:p w:rsidR="007207B5"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(20%)</w:t>
            </w:r>
          </w:p>
          <w:p w:rsidR="007207B5" w:rsidRPr="006879B6" w:rsidRDefault="007207B5" w:rsidP="007207B5">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Project (20%)</w:t>
            </w:r>
          </w:p>
        </w:tc>
      </w:tr>
      <w:tr w:rsidR="007207B5"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7207B5" w:rsidRPr="005773F8" w:rsidRDefault="007207B5" w:rsidP="007207B5">
            <w:pPr>
              <w:spacing w:before="60" w:after="60"/>
              <w:rPr>
                <w:rFonts w:ascii="Calibri" w:eastAsia="Times New Roman" w:hAnsi="Calibri" w:cs="Times New Roman"/>
                <w:szCs w:val="24"/>
                <w:lang w:eastAsia="en-GB"/>
              </w:rPr>
            </w:pPr>
            <w:r w:rsidRPr="005773F8">
              <w:rPr>
                <w:rFonts w:ascii="Calibri" w:hAnsi="Calibri"/>
                <w:szCs w:val="24"/>
              </w:rPr>
              <w:t>Spring &amp; Summer Terms</w:t>
            </w:r>
          </w:p>
        </w:tc>
        <w:tc>
          <w:tcPr>
            <w:tcW w:w="1030" w:type="dxa"/>
            <w:vAlign w:val="center"/>
          </w:tcPr>
          <w:p w:rsidR="007207B5" w:rsidRPr="0049330A"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7207B5" w:rsidRPr="0049330A" w:rsidRDefault="007207B5" w:rsidP="007207B5">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7207B5"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 hour examination (60%)</w:t>
            </w:r>
          </w:p>
          <w:p w:rsidR="007207B5"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(20%)</w:t>
            </w:r>
          </w:p>
          <w:p w:rsidR="007207B5" w:rsidRPr="006879B6" w:rsidRDefault="007207B5" w:rsidP="007207B5">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Project (20%)</w:t>
            </w:r>
          </w:p>
        </w:tc>
      </w:tr>
    </w:tbl>
    <w:p w:rsidR="00034DAA" w:rsidRPr="00A00B3C" w:rsidRDefault="00034DAA" w:rsidP="00A00B3C">
      <w:pPr>
        <w:pStyle w:val="Heading4"/>
        <w:rPr>
          <w:rFonts w:eastAsia="Times New Roman"/>
          <w:i w:val="0"/>
          <w:lang w:eastAsia="en-GB"/>
        </w:rPr>
      </w:pPr>
      <w:r w:rsidRPr="00A00B3C">
        <w:rPr>
          <w:rFonts w:eastAsia="Times New Roman"/>
          <w:i w:val="0"/>
          <w:lang w:eastAsia="en-GB"/>
        </w:rPr>
        <w:t>Bibliography</w:t>
      </w:r>
    </w:p>
    <w:p w:rsidR="00034DAA" w:rsidRPr="00555CA1" w:rsidRDefault="00034DAA" w:rsidP="00034DAA">
      <w:pPr>
        <w:tabs>
          <w:tab w:val="left" w:pos="1182"/>
        </w:tabs>
      </w:pPr>
      <w:r w:rsidRPr="00555CA1">
        <w:rPr>
          <w:b/>
          <w:bCs/>
        </w:rPr>
        <w:t>No core text book.</w:t>
      </w:r>
      <w:r w:rsidRPr="00555CA1">
        <w:t> The module is based on key journal articles in the field including:</w:t>
      </w:r>
    </w:p>
    <w:p w:rsidR="00034DAA" w:rsidRPr="00555CA1" w:rsidRDefault="00034DAA" w:rsidP="00370399">
      <w:pPr>
        <w:pStyle w:val="ListParagraph"/>
        <w:numPr>
          <w:ilvl w:val="0"/>
          <w:numId w:val="124"/>
        </w:numPr>
        <w:tabs>
          <w:tab w:val="left" w:pos="1182"/>
        </w:tabs>
      </w:pPr>
      <w:r w:rsidRPr="00555CA1">
        <w:t>Boone and Mulhering, 2009, 'Is There One Best Way to Sell a Company? Auctions Versus Negotiations and Controlled Sales,' Journal of Applied Corporate Finance, 2009, 21 (3), 28-38.</w:t>
      </w:r>
    </w:p>
    <w:p w:rsidR="00034DAA" w:rsidRPr="00555CA1" w:rsidRDefault="00034DAA" w:rsidP="00370399">
      <w:pPr>
        <w:pStyle w:val="ListParagraph"/>
        <w:numPr>
          <w:ilvl w:val="0"/>
          <w:numId w:val="124"/>
        </w:numPr>
        <w:tabs>
          <w:tab w:val="left" w:pos="1182"/>
        </w:tabs>
      </w:pPr>
      <w:r w:rsidRPr="00555CA1">
        <w:t>Devos, Kadapakkam and Krishnamurthy, 2009, 'How Do Mergers Create Value? A Comparisonof Taxes, Market Power, and Efficiency Improvements as Explanations for Synergies,' Review of Financial Studies 22(3), 1179-1211.</w:t>
      </w:r>
    </w:p>
    <w:p w:rsidR="00034DAA" w:rsidRPr="00555CA1" w:rsidRDefault="00034DAA" w:rsidP="00370399">
      <w:pPr>
        <w:pStyle w:val="ListParagraph"/>
        <w:numPr>
          <w:ilvl w:val="0"/>
          <w:numId w:val="124"/>
        </w:numPr>
        <w:tabs>
          <w:tab w:val="left" w:pos="1182"/>
        </w:tabs>
      </w:pPr>
      <w:r w:rsidRPr="00555CA1">
        <w:t>Faccio and Masulis, 2005, 'The choice of payment method in European mergers and acquisitions,'Journal of Finance 60 (3), 1345-88.</w:t>
      </w:r>
    </w:p>
    <w:p w:rsidR="00034DAA" w:rsidRPr="00555CA1" w:rsidRDefault="00034DAA" w:rsidP="00370399">
      <w:pPr>
        <w:pStyle w:val="ListParagraph"/>
        <w:numPr>
          <w:ilvl w:val="0"/>
          <w:numId w:val="124"/>
        </w:numPr>
        <w:tabs>
          <w:tab w:val="left" w:pos="1182"/>
        </w:tabs>
      </w:pPr>
      <w:r w:rsidRPr="00555CA1">
        <w:t>Harford, 2005, 'What drives merger waves?' Journal of Financial Economics 77, 529-560.</w:t>
      </w:r>
    </w:p>
    <w:p w:rsidR="00034DAA" w:rsidRPr="00555CA1" w:rsidRDefault="00034DAA" w:rsidP="00370399">
      <w:pPr>
        <w:pStyle w:val="ListParagraph"/>
        <w:numPr>
          <w:ilvl w:val="0"/>
          <w:numId w:val="124"/>
        </w:numPr>
        <w:tabs>
          <w:tab w:val="left" w:pos="1182"/>
        </w:tabs>
      </w:pPr>
      <w:r w:rsidRPr="00555CA1">
        <w:t>Hazelkorn, Zenner and Shivdasani, 2004, 'Creating Value With Mergers and Acquisitions' Journal of Applied Corporate Finance 16 (2-3), 81-90.</w:t>
      </w:r>
    </w:p>
    <w:p w:rsidR="00034DAA" w:rsidRPr="00555CA1" w:rsidRDefault="00034DAA" w:rsidP="00370399">
      <w:pPr>
        <w:pStyle w:val="ListParagraph"/>
        <w:numPr>
          <w:ilvl w:val="0"/>
          <w:numId w:val="124"/>
        </w:numPr>
        <w:tabs>
          <w:tab w:val="left" w:pos="1182"/>
        </w:tabs>
      </w:pPr>
      <w:r w:rsidRPr="00555CA1">
        <w:t>Jensen, 2005, 'Agency Costs of Overvalued Equity,' Financial Management 34(1), 5-19.</w:t>
      </w:r>
    </w:p>
    <w:p w:rsidR="00034DAA" w:rsidRPr="00555CA1" w:rsidRDefault="00034DAA" w:rsidP="00370399">
      <w:pPr>
        <w:pStyle w:val="ListParagraph"/>
        <w:numPr>
          <w:ilvl w:val="0"/>
          <w:numId w:val="124"/>
        </w:numPr>
        <w:tabs>
          <w:tab w:val="left" w:pos="1182"/>
        </w:tabs>
      </w:pPr>
      <w:r w:rsidRPr="00555CA1">
        <w:t>Savor and Lu, 2009, 'Do stock mergers create value for acquirers?' Journal of Finance 64(3), 1061 -97.</w:t>
      </w:r>
    </w:p>
    <w:p w:rsidR="00034DAA" w:rsidRPr="00555CA1" w:rsidRDefault="00034DAA" w:rsidP="00034DAA">
      <w:pPr>
        <w:tabs>
          <w:tab w:val="left" w:pos="1182"/>
        </w:tabs>
      </w:pPr>
      <w:r w:rsidRPr="00555CA1">
        <w:rPr>
          <w:b/>
          <w:bCs/>
        </w:rPr>
        <w:t>Complementary reading:</w:t>
      </w:r>
      <w:r w:rsidRPr="00555CA1">
        <w:t> Weston, Mitchell and Mulherin, 2004: Takeovers,Restructuring, and Corporate Governance (4</w:t>
      </w:r>
      <w:r w:rsidRPr="00555CA1">
        <w:rPr>
          <w:vertAlign w:val="superscript"/>
        </w:rPr>
        <w:t>th</w:t>
      </w:r>
      <w:r w:rsidRPr="00555CA1">
        <w:t> international edition, Pearson). This text is limited in its coverage of some module topics. </w:t>
      </w:r>
    </w:p>
    <w:p w:rsidR="00034DAA" w:rsidRDefault="00034DAA" w:rsidP="00034DAA">
      <w:r>
        <w:br w:type="page"/>
      </w:r>
    </w:p>
    <w:bookmarkStart w:id="74" w:name="_Toc492478241"/>
    <w:p w:rsidR="00034DAA" w:rsidRPr="00206358" w:rsidRDefault="00034DAA" w:rsidP="00206358">
      <w:pPr>
        <w:pStyle w:val="Heading2"/>
      </w:pPr>
      <w:r w:rsidRPr="00206358">
        <w:rPr>
          <w:noProof/>
          <w:lang w:val="en-US"/>
        </w:rPr>
        <mc:AlternateContent>
          <mc:Choice Requires="wps">
            <w:drawing>
              <wp:anchor distT="0" distB="0" distL="114300" distR="114300" simplePos="0" relativeHeight="252138496" behindDoc="0" locked="0" layoutInCell="1" allowOverlap="1" wp14:anchorId="2EB93F90" wp14:editId="13C84DA2">
                <wp:simplePos x="0" y="0"/>
                <wp:positionH relativeFrom="column">
                  <wp:posOffset>3648075</wp:posOffset>
                </wp:positionH>
                <wp:positionV relativeFrom="paragraph">
                  <wp:posOffset>457200</wp:posOffset>
                </wp:positionV>
                <wp:extent cx="2628900" cy="3105150"/>
                <wp:effectExtent l="0" t="0" r="19050" b="19050"/>
                <wp:wrapNone/>
                <wp:docPr id="200" name="Text Box 200"/>
                <wp:cNvGraphicFramePr/>
                <a:graphic xmlns:a="http://schemas.openxmlformats.org/drawingml/2006/main">
                  <a:graphicData uri="http://schemas.microsoft.com/office/word/2010/wordprocessingShape">
                    <wps:wsp>
                      <wps:cNvSpPr txBox="1"/>
                      <wps:spPr>
                        <a:xfrm>
                          <a:off x="0" y="0"/>
                          <a:ext cx="2628900" cy="3105150"/>
                        </a:xfrm>
                        <a:prstGeom prst="rect">
                          <a:avLst/>
                        </a:prstGeom>
                        <a:solidFill>
                          <a:sysClr val="window" lastClr="FFFFFF"/>
                        </a:solidFill>
                        <a:ln w="6350">
                          <a:solidFill>
                            <a:srgbClr val="5B9BD5"/>
                          </a:solidFill>
                        </a:ln>
                        <a:effectLst/>
                      </wps:spPr>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Kebin Ma (</w:t>
                            </w:r>
                            <w:hyperlink r:id="rId369" w:history="1">
                              <w:r w:rsidRPr="00F873F4">
                                <w:rPr>
                                  <w:rStyle w:val="Hyperlink"/>
                                </w:rPr>
                                <w:t>Biography</w:t>
                              </w:r>
                            </w:hyperlink>
                            <w:r>
                              <w:t>)</w:t>
                            </w:r>
                            <w:r>
                              <w:br/>
                            </w:r>
                            <w:r w:rsidRPr="002801CF">
                              <w:t>Assistant Professor of Finance</w:t>
                            </w:r>
                          </w:p>
                          <w:p w:rsidR="00E3186C" w:rsidRDefault="00E3186C" w:rsidP="00EA5841">
                            <w:pPr>
                              <w:jc w:val="center"/>
                            </w:pPr>
                            <w:r w:rsidRPr="002801CF">
                              <w:rPr>
                                <w:noProof/>
                                <w:lang w:val="en-US"/>
                              </w:rPr>
                              <w:drawing>
                                <wp:inline distT="0" distB="0" distL="0" distR="0" wp14:anchorId="1EFF5DBE" wp14:editId="45BC115F">
                                  <wp:extent cx="1524000" cy="1524000"/>
                                  <wp:effectExtent l="0" t="0" r="0" b="0"/>
                                  <wp:docPr id="216" name="Picture 216" descr="http://www.wbs.ac.uk/wbs2012/includes/themes/wbs/img/staff/MA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bs.ac.uk/wbs2012/includes/themes/wbs/img/staff/MAK/f.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2801CF">
                              <w:t>24 765 74163</w:t>
                            </w:r>
                            <w:r w:rsidRPr="00E52E2A">
                              <w:br/>
                            </w:r>
                            <w:r>
                              <w:t>Email:</w:t>
                            </w:r>
                            <w:r w:rsidRPr="00D8097F">
                              <w:t xml:space="preserve"> </w:t>
                            </w:r>
                            <w:r>
                              <w:tab/>
                              <w:t xml:space="preserve">    </w:t>
                            </w:r>
                            <w:hyperlink r:id="rId371" w:history="1">
                              <w:r w:rsidRPr="003E602F">
                                <w:rPr>
                                  <w:rStyle w:val="Hyperlink"/>
                                </w:rPr>
                                <w:t>Kebin.Ma@wbs.ac.uk</w:t>
                              </w:r>
                            </w:hyperlink>
                            <w:r>
                              <w:t xml:space="preserve"> </w:t>
                            </w:r>
                            <w:r>
                              <w:br/>
                              <w:t xml:space="preserve">Room No: WBS </w:t>
                            </w:r>
                            <w:hyperlink r:id="rId372" w:tgtFrame="_blank" w:tooltip="1.221, Warwick Business School, The University of Warwick, CV4 7AL, UK" w:history="1">
                              <w:r>
                                <w:t>2.209</w:t>
                              </w:r>
                            </w:hyperlink>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3F90" id="Text Box 200" o:spid="_x0000_s1078" type="#_x0000_t202" style="position:absolute;margin-left:287.25pt;margin-top:36pt;width:207pt;height:24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r/YAIAAM4EAAAOAAAAZHJzL2Uyb0RvYy54bWysVE1vGjEQvVfqf7B8Lwsk0ASxRCSIqhJK&#10;IpEqZ+P1wkpej2sbdumv77P5SBp6qsrBzJefZ97M7PiurTXbKecrMjnvdbqcKSOpqMw65z9e5l9u&#10;OPNBmEJoMirne+X53eTzp3FjR6pPG9KFcgwgxo8am/NNCHaUZV5uVC18h6wycJbkahGgunVWONEA&#10;vdZZv9sdZg25wjqSyntYZwcnnyT8slQyPJWlV4HpnCO3kE6XzlU8s8lYjNZO2E0lj2mIf8iiFpXB&#10;o2eomQiCbV11AVVX0pGnMnQk1RmVZSVVqgHV9LofqlluhFWpFpDj7Zkm//9g5ePu2bGqyDnY5MyI&#10;Gk16UW1g99SyaANDjfUjBC4tQkMLBzp9snsYY+Ft6er4j5IY/MDan/mNcBLG/rB/cxufkfBd9bqD&#10;3iDhZ2/XrfPhm6KaRSHnDg1MvIrdwgekgtBTSHzNk66KeaV1Uvb+QTu2E+g1RqSghjMtfIAx5/P0&#10;i1kD4o9r2rAm58Mr5HIJ6darM+bg/vZ+NriEAKA28apKA3dMNJJ2ICdKoV21ieZB/8Tcioo9CHV0&#10;GEpv5bxC0Qtk/CwcphBEYbPCE45SE3Kko8TZhtyvv9ljPIYDXs4aTHXO/c+tcApEfDcYm9ve9TVg&#10;Q1KuB1/7UNx7z+q9x2zrBwKZPeywlUmM8UGfxNJR/YoFnMZX4RJG4u2ch5P4EA67hgWWajpNQRh8&#10;K8LCLK2M0JG42NKX9lU4e+x7wMg80mn+xehD+w+x8aah6TZQWaXZiEQfWEWXo4KlSf0+Lnjcyvd6&#10;inr7DE1+AwAA//8DAFBLAwQUAAYACAAAACEAqz3aMt4AAAAKAQAADwAAAGRycy9kb3ducmV2Lnht&#10;bEyPzU7DMBCE70i8g7VI3KhT058Q4lRQKXCrRKE9bxOTRMTryHba8PYsJzjuzKfZmXwz2V6cjQ+d&#10;Iw3zWQLCUOXqjhoNH+/lXQoiRKQae0dGw7cJsCmur3LManehN3Pex0ZwCIUMNbQxDpmUoWqNxTBz&#10;gyH2Pp23GPn0jaw9Xjjc9lIlyUpa7Ig/tDiYbWuqr/1oNaiXrQrqqHDclR3Z++eDX7yWWt/eTE+P&#10;IKKZ4h8Mv/W5OhTc6eRGqoPoNSzXiyWjGtaKNzHwkKYsnNhZzROQRS7/Tyh+AAAA//8DAFBLAQIt&#10;ABQABgAIAAAAIQC2gziS/gAAAOEBAAATAAAAAAAAAAAAAAAAAAAAAABbQ29udGVudF9UeXBlc10u&#10;eG1sUEsBAi0AFAAGAAgAAAAhADj9If/WAAAAlAEAAAsAAAAAAAAAAAAAAAAALwEAAF9yZWxzLy5y&#10;ZWxzUEsBAi0AFAAGAAgAAAAhAI3Q2v9gAgAAzgQAAA4AAAAAAAAAAAAAAAAALgIAAGRycy9lMm9E&#10;b2MueG1sUEsBAi0AFAAGAAgAAAAhAKs92jLeAAAACgEAAA8AAAAAAAAAAAAAAAAAugQAAGRycy9k&#10;b3ducmV2LnhtbFBLBQYAAAAABAAEAPMAAADFBQAAAAA=&#10;" fillcolor="window" strokecolor="#5b9bd5"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Kebin Ma (</w:t>
                      </w:r>
                      <w:hyperlink r:id="rId373" w:history="1">
                        <w:r w:rsidRPr="00F873F4">
                          <w:rPr>
                            <w:rStyle w:val="Hyperlink"/>
                          </w:rPr>
                          <w:t>Biography</w:t>
                        </w:r>
                      </w:hyperlink>
                      <w:r>
                        <w:t>)</w:t>
                      </w:r>
                      <w:r>
                        <w:br/>
                      </w:r>
                      <w:r w:rsidRPr="002801CF">
                        <w:t>Assistant Professor of Finance</w:t>
                      </w:r>
                    </w:p>
                    <w:p w:rsidR="00E3186C" w:rsidRDefault="00E3186C" w:rsidP="00EA5841">
                      <w:pPr>
                        <w:jc w:val="center"/>
                      </w:pPr>
                      <w:r w:rsidRPr="002801CF">
                        <w:rPr>
                          <w:noProof/>
                          <w:lang w:eastAsia="en-GB"/>
                        </w:rPr>
                        <w:drawing>
                          <wp:inline distT="0" distB="0" distL="0" distR="0" wp14:anchorId="1EFF5DBE" wp14:editId="45BC115F">
                            <wp:extent cx="1524000" cy="1524000"/>
                            <wp:effectExtent l="0" t="0" r="0" b="0"/>
                            <wp:docPr id="216" name="Picture 216" descr="http://www.wbs.ac.uk/wbs2012/includes/themes/wbs/img/staff/MA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bs.ac.uk/wbs2012/includes/themes/wbs/img/staff/MAK/f.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2801CF">
                        <w:t>24 765 74163</w:t>
                      </w:r>
                      <w:r w:rsidRPr="00E52E2A">
                        <w:br/>
                      </w:r>
                      <w:r>
                        <w:t>Email:</w:t>
                      </w:r>
                      <w:r w:rsidRPr="00D8097F">
                        <w:t xml:space="preserve"> </w:t>
                      </w:r>
                      <w:r>
                        <w:tab/>
                        <w:t xml:space="preserve">    </w:t>
                      </w:r>
                      <w:hyperlink r:id="rId375" w:history="1">
                        <w:r w:rsidRPr="003E602F">
                          <w:rPr>
                            <w:rStyle w:val="Hyperlink"/>
                          </w:rPr>
                          <w:t>Kebin.Ma@wbs.ac.uk</w:t>
                        </w:r>
                      </w:hyperlink>
                      <w:r>
                        <w:t xml:space="preserve"> </w:t>
                      </w:r>
                      <w:r>
                        <w:br/>
                        <w:t xml:space="preserve">Room No: WBS </w:t>
                      </w:r>
                      <w:hyperlink r:id="rId376" w:tgtFrame="_blank" w:tooltip="1.221, Warwick Business School, The University of Warwick, CV4 7AL, UK" w:history="1">
                        <w:r>
                          <w:t>2.209</w:t>
                        </w:r>
                      </w:hyperlink>
                      <w:r>
                        <w:br/>
                      </w:r>
                    </w:p>
                    <w:p w:rsidR="00E3186C" w:rsidRDefault="00E3186C" w:rsidP="00034DAA"/>
                  </w:txbxContent>
                </v:textbox>
              </v:shape>
            </w:pict>
          </mc:Fallback>
        </mc:AlternateContent>
      </w:r>
      <w:r w:rsidR="00CB5FBD">
        <w:t>IB3J80</w:t>
      </w:r>
      <w:r w:rsidR="00CB5FBD">
        <w:tab/>
      </w:r>
      <w:r w:rsidR="00CB5FBD">
        <w:tab/>
      </w:r>
      <w:r w:rsidRPr="00206358">
        <w:t>Banks &amp; Financial Systems</w:t>
      </w:r>
      <w:bookmarkEnd w:id="74"/>
    </w:p>
    <w:p w:rsidR="00034DAA" w:rsidRPr="007A6D16" w:rsidRDefault="00034DAA" w:rsidP="00034DAA"/>
    <w:p w:rsidR="00034DAA" w:rsidRPr="00F5120C" w:rsidRDefault="00034DAA" w:rsidP="00034DAA">
      <w:r w:rsidRPr="00F5120C">
        <w:rPr>
          <w:b/>
        </w:rPr>
        <w:t>Teaching Term</w:t>
      </w:r>
      <w:r>
        <w:rPr>
          <w:b/>
        </w:rPr>
        <w:t>(s)</w:t>
      </w:r>
      <w:r w:rsidRPr="00F5120C">
        <w:rPr>
          <w:b/>
        </w:rPr>
        <w:t>:</w:t>
      </w:r>
      <w:r w:rsidRPr="00F5120C">
        <w:rPr>
          <w:b/>
        </w:rPr>
        <w:tab/>
      </w:r>
      <w:r w:rsidRPr="00D809A9">
        <w:t xml:space="preserve">Autumn </w:t>
      </w:r>
    </w:p>
    <w:p w:rsidR="00034DAA" w:rsidRDefault="00034DAA" w:rsidP="00CB5FBD">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sidR="00EA5841">
        <w:rPr>
          <w:rFonts w:cs="Helvetica"/>
          <w:color w:val="222222"/>
          <w:shd w:val="clear" w:color="auto" w:fill="FFFFFF"/>
        </w:rPr>
        <w:t xml:space="preserve">1 x 2 </w:t>
      </w:r>
      <w:r>
        <w:rPr>
          <w:rFonts w:cs="Helvetica"/>
          <w:color w:val="222222"/>
          <w:shd w:val="clear" w:color="auto" w:fill="FFFFFF"/>
        </w:rPr>
        <w:t>hour lectures</w:t>
      </w:r>
      <w:r w:rsidRPr="00F5120C">
        <w:rPr>
          <w:rFonts w:cs="Helvetica"/>
          <w:color w:val="222222"/>
          <w:shd w:val="clear" w:color="auto" w:fill="FFFFFF"/>
        </w:rPr>
        <w:t xml:space="preserve"> per week</w:t>
      </w:r>
      <w:r w:rsidR="00CB5FBD">
        <w:rPr>
          <w:rFonts w:cs="Helvetica"/>
          <w:color w:val="222222"/>
          <w:shd w:val="clear" w:color="auto" w:fill="FFFFFF"/>
        </w:rPr>
        <w:br/>
      </w:r>
      <w:r>
        <w:t>1</w:t>
      </w:r>
      <w:r w:rsidRPr="00E34BDE">
        <w:t xml:space="preserve"> x 1</w:t>
      </w:r>
      <w:r w:rsidR="00EA5841">
        <w:rPr>
          <w:b/>
        </w:rPr>
        <w:t xml:space="preserve"> </w:t>
      </w:r>
      <w:r>
        <w:rPr>
          <w:rFonts w:cs="Helvetica"/>
          <w:color w:val="222222"/>
          <w:shd w:val="clear" w:color="auto" w:fill="FFFFFF"/>
        </w:rPr>
        <w:t>hour seminar per week</w:t>
      </w:r>
    </w:p>
    <w:p w:rsidR="00034DAA" w:rsidRDefault="00034DAA" w:rsidP="00034DAA">
      <w:pPr>
        <w:tabs>
          <w:tab w:val="left" w:pos="1182"/>
        </w:tabs>
        <w:ind w:left="2160" w:hanging="2160"/>
      </w:pPr>
      <w:r>
        <w:rPr>
          <w:b/>
        </w:rPr>
        <w:t>Module Level:</w:t>
      </w:r>
      <w:r>
        <w:tab/>
        <w:t xml:space="preserve">6 </w:t>
      </w:r>
      <w:r w:rsidR="00EA5841">
        <w:t xml:space="preserve">NQF </w:t>
      </w:r>
      <w:r>
        <w:t>(Honours)</w:t>
      </w:r>
    </w:p>
    <w:p w:rsidR="00883B25" w:rsidRDefault="00883B25" w:rsidP="008F1C2C"/>
    <w:p w:rsidR="00CB5FBD" w:rsidRDefault="00CB5FBD" w:rsidP="008F1C2C"/>
    <w:p w:rsidR="00CB5FBD" w:rsidRPr="008F1C2C" w:rsidRDefault="00CB5FBD" w:rsidP="008F1C2C"/>
    <w:p w:rsidR="00034DAA" w:rsidRPr="008F1C2C" w:rsidRDefault="00034DAA" w:rsidP="00EA5841">
      <w:pPr>
        <w:rPr>
          <w:i/>
        </w:rPr>
      </w:pPr>
      <w:r w:rsidRPr="00EA5841">
        <w:rPr>
          <w:rStyle w:val="Heading4Char"/>
          <w:i w:val="0"/>
        </w:rPr>
        <w:t>Pre-requisites</w:t>
      </w:r>
      <w:r w:rsidR="00EA5841">
        <w:rPr>
          <w:i/>
        </w:rPr>
        <w:br/>
      </w:r>
      <w:r w:rsidR="00EA5841" w:rsidRPr="00EA5841">
        <w:t>Exchange students should have the following prior knowledge</w:t>
      </w:r>
      <w:r w:rsidR="00EA5841">
        <w:br/>
      </w:r>
      <w:r w:rsidR="00EA5841" w:rsidRPr="00EA5841">
        <w:t>in</w:t>
      </w:r>
      <w:r w:rsidR="00EA5841">
        <w:t xml:space="preserve"> </w:t>
      </w:r>
      <w:r w:rsidR="00EA5841" w:rsidRPr="00EA5841">
        <w:t>order to undertake this module:</w:t>
      </w:r>
    </w:p>
    <w:p w:rsidR="00EA5841" w:rsidRDefault="00883B25" w:rsidP="008F7F1A">
      <w:pPr>
        <w:pStyle w:val="ListParagraph"/>
        <w:numPr>
          <w:ilvl w:val="0"/>
          <w:numId w:val="78"/>
        </w:numPr>
      </w:pPr>
      <w:r w:rsidRPr="008F1C2C">
        <w:t>Good understanding of the concept of (1) risk aversion,</w:t>
      </w:r>
    </w:p>
    <w:p w:rsidR="00EA5841" w:rsidRDefault="00883B25" w:rsidP="00EA5841">
      <w:pPr>
        <w:pStyle w:val="ListParagraph"/>
      </w:pPr>
      <w:r w:rsidRPr="008F1C2C">
        <w:t xml:space="preserve">(2) moral hazard, (3) adverse selection, and </w:t>
      </w:r>
      <w:r w:rsidR="00EA5841">
        <w:br/>
      </w:r>
      <w:r w:rsidRPr="008F1C2C">
        <w:t xml:space="preserve">(4) market completeness </w:t>
      </w:r>
    </w:p>
    <w:p w:rsidR="00EA5841" w:rsidRDefault="00883B25" w:rsidP="008F7F1A">
      <w:pPr>
        <w:pStyle w:val="ListParagraph"/>
        <w:numPr>
          <w:ilvl w:val="0"/>
          <w:numId w:val="78"/>
        </w:numPr>
      </w:pPr>
      <w:r w:rsidRPr="008F1C2C">
        <w:t xml:space="preserve">Rudimentary microeconomics (demand, supply, </w:t>
      </w:r>
      <w:r w:rsidR="00EA5841">
        <w:br/>
      </w:r>
      <w:r w:rsidRPr="008F1C2C">
        <w:t>market equilibrium/clearing)</w:t>
      </w:r>
    </w:p>
    <w:p w:rsidR="00EA5841" w:rsidRDefault="00883B25" w:rsidP="008F7F1A">
      <w:pPr>
        <w:pStyle w:val="ListParagraph"/>
        <w:numPr>
          <w:ilvl w:val="0"/>
          <w:numId w:val="78"/>
        </w:numPr>
      </w:pPr>
      <w:r w:rsidRPr="008F1C2C">
        <w:t xml:space="preserve">Good working knowledge of differential calculus and </w:t>
      </w:r>
      <w:r w:rsidR="00EA5841">
        <w:br/>
      </w:r>
      <w:r w:rsidRPr="008F1C2C">
        <w:t>its application in optimisation</w:t>
      </w:r>
    </w:p>
    <w:p w:rsidR="00EA5841" w:rsidRDefault="00883B25" w:rsidP="008F7F1A">
      <w:pPr>
        <w:pStyle w:val="ListParagraph"/>
        <w:numPr>
          <w:ilvl w:val="0"/>
          <w:numId w:val="78"/>
        </w:numPr>
      </w:pPr>
      <w:r w:rsidRPr="008F1C2C">
        <w:t>Basic knowledge about the con</w:t>
      </w:r>
      <w:r w:rsidR="00EA5841">
        <w:t>cept of mathematical expectation</w:t>
      </w:r>
    </w:p>
    <w:p w:rsidR="00883B25" w:rsidRPr="008F1C2C" w:rsidRDefault="00883B25" w:rsidP="008F7F1A">
      <w:pPr>
        <w:pStyle w:val="ListParagraph"/>
        <w:numPr>
          <w:ilvl w:val="0"/>
          <w:numId w:val="78"/>
        </w:numPr>
      </w:pPr>
      <w:r w:rsidRPr="008F1C2C">
        <w:t xml:space="preserve">Introductory knowledge about game theory (Nash Equilibrium, 2-by-2 games) </w:t>
      </w:r>
    </w:p>
    <w:p w:rsidR="00715F5B" w:rsidRDefault="00883B25" w:rsidP="008F1C2C">
      <w:r w:rsidRPr="008F1C2C">
        <w:t>While there will be a review of these concepts and techniques during the module, a prior good understanding of the concepts and techniques will be beneficial.</w:t>
      </w:r>
      <w:r w:rsidR="00EA5841">
        <w:br/>
      </w:r>
    </w:p>
    <w:p w:rsidR="00CB5FBD" w:rsidRPr="008F1C2C" w:rsidRDefault="00CB5FBD" w:rsidP="008F1C2C"/>
    <w:p w:rsidR="00206358" w:rsidRPr="008F1C2C" w:rsidRDefault="00A00B3C" w:rsidP="008F1C2C">
      <w:pPr>
        <w:pStyle w:val="Heading4"/>
        <w:rPr>
          <w:i w:val="0"/>
        </w:rPr>
      </w:pPr>
      <w:r w:rsidRPr="008F1C2C">
        <w:rPr>
          <w:i w:val="0"/>
        </w:rPr>
        <w:t>Module Overview</w:t>
      </w:r>
    </w:p>
    <w:p w:rsidR="00034DAA" w:rsidRPr="008F1C2C" w:rsidRDefault="00715F5B" w:rsidP="008F1C2C">
      <w:r w:rsidRPr="008F1C2C">
        <w:t>The module seeks to enhance students' understanding of why banks exist and what economic roles they play, the risks faced by banks in lending process, off-balance sheet banking, and banking regulation. The aim of the module is twofold. First of all, the module should help students to understand the economics of financial contracting---how financial frictions such as agency cost and market incompleteness shape financial contracts and institutions in banking. Then, guided by the theoretical perspectives, the discussion will cover specific issues such as the source of bank risk, risk management and some contemporaneous debates in banking regulation. The approach is mostly analytical rather than descriptive.</w:t>
      </w:r>
    </w:p>
    <w:p w:rsidR="00034DAA" w:rsidRPr="008F1C2C" w:rsidRDefault="00EA5841" w:rsidP="008F1C2C">
      <w:pPr>
        <w:pStyle w:val="Heading4"/>
        <w:rPr>
          <w:i w:val="0"/>
        </w:rPr>
      </w:pPr>
      <w:r>
        <w:rPr>
          <w:i w:val="0"/>
        </w:rPr>
        <w:br/>
      </w:r>
      <w:r w:rsidR="00034DAA" w:rsidRPr="008F1C2C">
        <w:rPr>
          <w:i w:val="0"/>
        </w:rPr>
        <w:t>Syllabus</w:t>
      </w:r>
    </w:p>
    <w:p w:rsidR="00034DAA" w:rsidRPr="008F1C2C" w:rsidRDefault="00034DAA" w:rsidP="00CB5FBD">
      <w:pPr>
        <w:pStyle w:val="ListParagraph"/>
        <w:numPr>
          <w:ilvl w:val="0"/>
          <w:numId w:val="120"/>
        </w:numPr>
      </w:pPr>
      <w:r w:rsidRPr="008F1C2C">
        <w:t>An introduction to market-oriented and bank-oriented financial systems, historical development and cross-</w:t>
      </w:r>
      <w:r w:rsidR="00B64C90" w:rsidRPr="008F1C2C">
        <w:t>country comparisons</w:t>
      </w:r>
      <w:r w:rsidRPr="008F1C2C">
        <w:t>.</w:t>
      </w:r>
    </w:p>
    <w:p w:rsidR="00034DAA" w:rsidRPr="008F1C2C" w:rsidRDefault="00034DAA" w:rsidP="00CB5FBD">
      <w:pPr>
        <w:pStyle w:val="ListParagraph"/>
        <w:numPr>
          <w:ilvl w:val="0"/>
          <w:numId w:val="120"/>
        </w:numPr>
      </w:pPr>
      <w:r w:rsidRPr="008F1C2C">
        <w:t>An overview of banks' functions, and how banks are able to supplement financial markets.</w:t>
      </w:r>
    </w:p>
    <w:p w:rsidR="00034DAA" w:rsidRPr="008F1C2C" w:rsidRDefault="00034DAA" w:rsidP="00CB5FBD">
      <w:pPr>
        <w:pStyle w:val="ListParagraph"/>
        <w:numPr>
          <w:ilvl w:val="0"/>
          <w:numId w:val="120"/>
        </w:numPr>
      </w:pPr>
      <w:r w:rsidRPr="008F1C2C">
        <w:t xml:space="preserve">Bank loans versus corporate bonds. Banks' advantage as inside creditors, and a discussion on the dark side of </w:t>
      </w:r>
      <w:r w:rsidR="00B64C90" w:rsidRPr="008F1C2C">
        <w:t>bank financing</w:t>
      </w:r>
      <w:r w:rsidRPr="008F1C2C">
        <w:t>.</w:t>
      </w:r>
    </w:p>
    <w:p w:rsidR="00034DAA" w:rsidRPr="008F1C2C" w:rsidRDefault="00034DAA" w:rsidP="00CB5FBD">
      <w:pPr>
        <w:pStyle w:val="ListParagraph"/>
        <w:numPr>
          <w:ilvl w:val="0"/>
          <w:numId w:val="120"/>
        </w:numPr>
      </w:pPr>
      <w:r w:rsidRPr="008F1C2C">
        <w:t>Banks' role in corporate liquidity provision and market making.</w:t>
      </w:r>
    </w:p>
    <w:p w:rsidR="00034DAA" w:rsidRPr="008F1C2C" w:rsidRDefault="00034DAA" w:rsidP="00CB5FBD">
      <w:pPr>
        <w:pStyle w:val="ListParagraph"/>
        <w:numPr>
          <w:ilvl w:val="0"/>
          <w:numId w:val="120"/>
        </w:numPr>
      </w:pPr>
      <w:r w:rsidRPr="008F1C2C">
        <w:t>Deposit contract, bank runs, and deposit insurance.</w:t>
      </w:r>
    </w:p>
    <w:p w:rsidR="00034DAA" w:rsidRPr="008F1C2C" w:rsidRDefault="00034DAA" w:rsidP="00CB5FBD">
      <w:pPr>
        <w:pStyle w:val="ListParagraph"/>
        <w:numPr>
          <w:ilvl w:val="0"/>
          <w:numId w:val="120"/>
        </w:numPr>
      </w:pPr>
      <w:r w:rsidRPr="008F1C2C">
        <w:t xml:space="preserve">Banks' role in intertemporal risk sharing, and further discussion on banks' role in asset and liability </w:t>
      </w:r>
      <w:r w:rsidR="00CB5FBD">
        <w:t>t</w:t>
      </w:r>
      <w:r w:rsidRPr="008F1C2C">
        <w:t>ransformation (from risky to risk-free assets, and from monitored to unmonitored liabilities).</w:t>
      </w:r>
    </w:p>
    <w:p w:rsidR="00034DAA" w:rsidRPr="008F1C2C" w:rsidRDefault="00034DAA" w:rsidP="00CB5FBD">
      <w:pPr>
        <w:pStyle w:val="ListParagraph"/>
        <w:numPr>
          <w:ilvl w:val="0"/>
          <w:numId w:val="120"/>
        </w:numPr>
      </w:pPr>
      <w:r w:rsidRPr="008F1C2C">
        <w:t>Bank risk management: credit risk, interest rate risk, liquidity risk, and market risk. Credit analysis and duration gap analysis.</w:t>
      </w:r>
    </w:p>
    <w:p w:rsidR="00034DAA" w:rsidRPr="008F1C2C" w:rsidRDefault="00034DAA" w:rsidP="00CB5FBD">
      <w:pPr>
        <w:pStyle w:val="ListParagraph"/>
        <w:numPr>
          <w:ilvl w:val="0"/>
          <w:numId w:val="120"/>
        </w:numPr>
      </w:pPr>
      <w:r w:rsidRPr="008F1C2C">
        <w:t>Bank leverage and excessive risk-taking, financial safety net, and bank capital regulation, with a discussion on the evolution of Basel Accord.</w:t>
      </w:r>
    </w:p>
    <w:p w:rsidR="00034DAA" w:rsidRPr="008F1C2C" w:rsidRDefault="00034DAA" w:rsidP="00CB5FBD">
      <w:pPr>
        <w:pStyle w:val="ListParagraph"/>
        <w:numPr>
          <w:ilvl w:val="0"/>
          <w:numId w:val="120"/>
        </w:numPr>
      </w:pPr>
      <w:r w:rsidRPr="008F1C2C">
        <w:t>Systemic crises, credit cycles, and the interplay between banking crisis and sovereign bond crisis. Macro-prudential regulations.</w:t>
      </w:r>
    </w:p>
    <w:p w:rsidR="00034DAA" w:rsidRDefault="00034DAA" w:rsidP="008F1C2C">
      <w:pPr>
        <w:pStyle w:val="ListParagraph"/>
        <w:numPr>
          <w:ilvl w:val="0"/>
          <w:numId w:val="120"/>
        </w:numPr>
      </w:pPr>
      <w:r w:rsidRPr="008F1C2C">
        <w:t>The contemporary trend of banking: securitization, shadow banking, and the transition from retail to wholesale banking.</w:t>
      </w:r>
      <w:r w:rsidR="00CB5FBD">
        <w:br/>
      </w:r>
    </w:p>
    <w:p w:rsidR="00CB5FBD" w:rsidRPr="008F1C2C" w:rsidRDefault="00CB5FBD" w:rsidP="00CB5FBD">
      <w:pPr>
        <w:pStyle w:val="ListParagraph"/>
      </w:pPr>
    </w:p>
    <w:p w:rsidR="00034DAA" w:rsidRPr="008F1C2C" w:rsidRDefault="00034DAA" w:rsidP="008F1C2C">
      <w:pPr>
        <w:pStyle w:val="Heading4"/>
        <w:rPr>
          <w:i w:val="0"/>
        </w:rPr>
      </w:pPr>
      <w:r w:rsidRPr="008F1C2C">
        <w:rPr>
          <w:i w:val="0"/>
        </w:rPr>
        <w:t>Learning Outcomes and Objectives</w:t>
      </w:r>
    </w:p>
    <w:p w:rsidR="00034DAA" w:rsidRPr="008F1C2C" w:rsidRDefault="00034DAA" w:rsidP="008F1C2C">
      <w:r w:rsidRPr="008F1C2C">
        <w:t>The module should help students to discover the subtlety and plasticity of financial</w:t>
      </w:r>
      <w:r w:rsidR="008F1C2C">
        <w:t xml:space="preserve"> </w:t>
      </w:r>
      <w:r w:rsidRPr="008F1C2C">
        <w:t>institutions and credit market practices, letting students to develop an appreciation for why</w:t>
      </w:r>
      <w:r w:rsidR="008F1C2C">
        <w:t xml:space="preserve"> </w:t>
      </w:r>
      <w:r w:rsidRPr="008F1C2C">
        <w:t>these institutions, market practices, and governmental regulations are encountered.  </w:t>
      </w:r>
    </w:p>
    <w:p w:rsidR="00034DAA" w:rsidRPr="008F1C2C" w:rsidRDefault="00034DAA" w:rsidP="008F1C2C">
      <w:r w:rsidRPr="008F1C2C">
        <w:t xml:space="preserve">Students will </w:t>
      </w:r>
      <w:r w:rsidR="008A6C7E" w:rsidRPr="008F1C2C">
        <w:t>achieve</w:t>
      </w:r>
      <w:r w:rsidRPr="008F1C2C">
        <w:t xml:space="preserve"> the following specific learning outcomes:</w:t>
      </w:r>
    </w:p>
    <w:p w:rsidR="00034DAA" w:rsidRPr="008F1C2C" w:rsidRDefault="00034DAA" w:rsidP="008F7F1A">
      <w:pPr>
        <w:pStyle w:val="ListParagraph"/>
        <w:numPr>
          <w:ilvl w:val="0"/>
          <w:numId w:val="69"/>
        </w:numPr>
      </w:pPr>
      <w:r w:rsidRPr="008F1C2C">
        <w:t>Understanding the difference between bank financing and market financing, and banks' role in providing intermediated financing and corporate liquidity.</w:t>
      </w:r>
    </w:p>
    <w:p w:rsidR="00034DAA" w:rsidRPr="008F1C2C" w:rsidRDefault="00034DAA" w:rsidP="008F7F1A">
      <w:pPr>
        <w:pStyle w:val="ListParagraph"/>
        <w:numPr>
          <w:ilvl w:val="0"/>
          <w:numId w:val="69"/>
        </w:numPr>
      </w:pPr>
      <w:r w:rsidRPr="008F1C2C">
        <w:t>Recognizing advantages as well as disadvantages of bank financing. Understanding the function of bank deposit, and appreciating the intertemporal risk sharing provided by financial institutions.</w:t>
      </w:r>
    </w:p>
    <w:p w:rsidR="00034DAA" w:rsidRPr="008F1C2C" w:rsidRDefault="00034DAA" w:rsidP="008F7F1A">
      <w:pPr>
        <w:pStyle w:val="ListParagraph"/>
        <w:numPr>
          <w:ilvl w:val="0"/>
          <w:numId w:val="69"/>
        </w:numPr>
      </w:pPr>
      <w:r w:rsidRPr="008F1C2C">
        <w:t>Knowing major banking risks and the principles of bank risk management. And understanding why some risks are inevitable to banking activities.</w:t>
      </w:r>
    </w:p>
    <w:p w:rsidR="00034DAA" w:rsidRPr="008F1C2C" w:rsidRDefault="00034DAA" w:rsidP="008F7F1A">
      <w:pPr>
        <w:pStyle w:val="ListParagraph"/>
        <w:numPr>
          <w:ilvl w:val="0"/>
          <w:numId w:val="69"/>
        </w:numPr>
      </w:pPr>
      <w:r w:rsidRPr="008F1C2C">
        <w:t>Understanding risk-taking incentives in banking industry and how banking micro- and macro-prudential regulations help to maintain financial stability.</w:t>
      </w:r>
    </w:p>
    <w:p w:rsidR="00034DAA" w:rsidRPr="008F1C2C" w:rsidRDefault="00034DAA" w:rsidP="008F7F1A">
      <w:pPr>
        <w:pStyle w:val="ListParagraph"/>
        <w:numPr>
          <w:ilvl w:val="0"/>
          <w:numId w:val="69"/>
        </w:numPr>
      </w:pPr>
      <w:r w:rsidRPr="008F1C2C">
        <w:t xml:space="preserve">Being able to critically assess contemporary issues in financial regulations. </w:t>
      </w:r>
    </w:p>
    <w:p w:rsidR="00034DAA" w:rsidRDefault="00034DAA" w:rsidP="008F1C2C"/>
    <w:p w:rsidR="00CB5FBD" w:rsidRDefault="00CB5FBD" w:rsidP="008F1C2C"/>
    <w:p w:rsidR="00CB5FBD" w:rsidRDefault="00CB5FBD" w:rsidP="008F1C2C"/>
    <w:p w:rsidR="00CB5FBD" w:rsidRDefault="00CB5FBD" w:rsidP="008F1C2C"/>
    <w:p w:rsidR="00CB5FBD" w:rsidRDefault="00CB5FBD" w:rsidP="008F1C2C"/>
    <w:p w:rsidR="00CB5FBD" w:rsidRDefault="00CB5FBD" w:rsidP="008F1C2C"/>
    <w:p w:rsidR="00CB5FBD" w:rsidRDefault="00CB5FBD" w:rsidP="008F1C2C"/>
    <w:p w:rsidR="00CB5FBD" w:rsidRDefault="00CB5FBD" w:rsidP="008F1C2C"/>
    <w:p w:rsidR="00CB5FBD" w:rsidRDefault="00CB5FBD" w:rsidP="008F1C2C"/>
    <w:p w:rsidR="00CB5FBD" w:rsidRDefault="00CB5FBD" w:rsidP="008F1C2C"/>
    <w:p w:rsidR="00034DAA" w:rsidRPr="00206358" w:rsidRDefault="00034DAA" w:rsidP="00206358">
      <w:pPr>
        <w:pStyle w:val="Heading4"/>
        <w:rPr>
          <w:rFonts w:eastAsia="Times New Roman"/>
          <w:i w:val="0"/>
          <w:lang w:eastAsia="en-GB"/>
        </w:rPr>
      </w:pPr>
      <w:r w:rsidRPr="00206358">
        <w:rPr>
          <w:rFonts w:eastAsia="Times New Roman"/>
          <w:i w:val="0"/>
          <w:lang w:eastAsia="en-GB"/>
        </w:rPr>
        <w:t>Assessment Methods</w:t>
      </w:r>
      <w:r w:rsidR="00CB5FBD">
        <w:rPr>
          <w:rFonts w:eastAsia="Times New Roman"/>
          <w:i w:val="0"/>
          <w:lang w:eastAsia="en-GB"/>
        </w:rPr>
        <w:t xml:space="preserve"> </w:t>
      </w:r>
      <w:r w:rsidR="00CB5FBD">
        <w:rPr>
          <w:rFonts w:eastAsia="Times New Roman"/>
          <w:i w:val="0"/>
          <w:lang w:eastAsia="en-GB"/>
        </w:rPr>
        <w:br/>
      </w:r>
    </w:p>
    <w:tbl>
      <w:tblPr>
        <w:tblStyle w:val="GridTable6Colorful-Accent1"/>
        <w:tblW w:w="9016" w:type="dxa"/>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w:t>
            </w:r>
            <w:r w:rsidR="00CB5FBD">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examination (80%)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w:t>
            </w:r>
            <w:r w:rsidR="00CB5FBD">
              <w:rPr>
                <w:rFonts w:ascii="Calibri" w:eastAsia="Times New Roman" w:hAnsi="Calibri" w:cs="Times New Roman"/>
                <w:szCs w:val="24"/>
                <w:lang w:eastAsia="en-GB"/>
              </w:rPr>
              <w:t>.0</w:t>
            </w:r>
            <w:r>
              <w:rPr>
                <w:rFonts w:ascii="Calibri" w:eastAsia="Times New Roman" w:hAnsi="Calibri" w:cs="Times New Roman"/>
                <w:szCs w:val="24"/>
                <w:lang w:eastAsia="en-GB"/>
              </w:rPr>
              <w:t xml:space="preserve"> hour class test (20%)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CB5FBD"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Pr="00CB5FBD" w:rsidRDefault="00CB5FBD"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 xml:space="preserve">2.0 hour </w:t>
            </w:r>
            <w:r w:rsidRPr="00CB5FBD">
              <w:rPr>
                <w:rFonts w:ascii="Calibri" w:eastAsia="Times New Roman" w:hAnsi="Calibri" w:cs="Times New Roman"/>
                <w:szCs w:val="24"/>
                <w:lang w:eastAsia="en-GB"/>
              </w:rPr>
              <w:t xml:space="preserve">examination </w:t>
            </w:r>
            <w:r w:rsidR="00034DAA" w:rsidRPr="00CB5FBD">
              <w:rPr>
                <w:rFonts w:ascii="Calibri" w:eastAsia="Times New Roman" w:hAnsi="Calibri" w:cs="Times New Roman"/>
                <w:szCs w:val="24"/>
                <w:lang w:eastAsia="en-GB"/>
              </w:rPr>
              <w:t>(64%)</w:t>
            </w:r>
          </w:p>
          <w:p w:rsidR="00034DAA" w:rsidRPr="00CB5FBD" w:rsidRDefault="00CB5FBD"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CB5FBD">
              <w:rPr>
                <w:rFonts w:ascii="Calibri" w:eastAsia="Times New Roman" w:hAnsi="Calibri" w:cs="Times New Roman"/>
                <w:szCs w:val="24"/>
                <w:lang w:eastAsia="en-GB"/>
              </w:rPr>
              <w:t xml:space="preserve">1.0 hour class test </w:t>
            </w:r>
            <w:r w:rsidR="00034DAA" w:rsidRPr="00CB5FBD">
              <w:rPr>
                <w:rFonts w:ascii="Calibri" w:eastAsia="Times New Roman" w:hAnsi="Calibri" w:cs="Times New Roman"/>
                <w:szCs w:val="24"/>
                <w:lang w:eastAsia="en-GB"/>
              </w:rPr>
              <w:t>(16%)</w:t>
            </w:r>
          </w:p>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1500 word assignment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8372BD" w:rsidRDefault="00034DAA" w:rsidP="0055211F">
            <w:pPr>
              <w:spacing w:before="60" w:after="60"/>
              <w:rPr>
                <w:rFonts w:ascii="Calibri" w:eastAsia="Times New Roman" w:hAnsi="Calibri" w:cs="Times New Roman"/>
                <w:szCs w:val="24"/>
                <w:lang w:eastAsia="en-GB"/>
              </w:rPr>
            </w:pPr>
            <w:r w:rsidRPr="008372BD">
              <w:rPr>
                <w:rFonts w:ascii="Calibri" w:hAnsi="Calibri"/>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1500 word assignment (80%)</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 hour class test (20%)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Visiting (VA)</w:t>
            </w:r>
          </w:p>
        </w:tc>
        <w:tc>
          <w:tcPr>
            <w:tcW w:w="1554" w:type="dxa"/>
            <w:vAlign w:val="center"/>
          </w:tcPr>
          <w:p w:rsidR="00034DAA" w:rsidRPr="006879B6"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1500 word assignment (80%)</w:t>
            </w:r>
          </w:p>
          <w:p w:rsidR="00034DAA" w:rsidRPr="006879B6"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 hour class test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8372BD" w:rsidRDefault="00034DAA" w:rsidP="0055211F">
            <w:pPr>
              <w:spacing w:before="60" w:after="60"/>
              <w:rPr>
                <w:rFonts w:ascii="Calibri" w:eastAsia="Times New Roman" w:hAnsi="Calibri" w:cs="Times New Roman"/>
                <w:color w:val="808080" w:themeColor="background1" w:themeShade="80"/>
                <w:szCs w:val="24"/>
                <w:lang w:eastAsia="en-GB"/>
              </w:rPr>
            </w:pPr>
            <w:r w:rsidRPr="008372BD">
              <w:rPr>
                <w:rFonts w:ascii="Calibri" w:hAnsi="Calibri"/>
                <w:color w:val="808080" w:themeColor="background1" w:themeShade="80"/>
                <w:szCs w:val="24"/>
              </w:rPr>
              <w:t>Spring Term only</w:t>
            </w:r>
          </w:p>
        </w:tc>
        <w:tc>
          <w:tcPr>
            <w:tcW w:w="1030" w:type="dxa"/>
            <w:vAlign w:val="center"/>
          </w:tcPr>
          <w:p w:rsidR="00034DAA" w:rsidRPr="008372BD"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8372BD"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8372BD"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8372BD" w:rsidRDefault="00034DAA" w:rsidP="0055211F">
            <w:pPr>
              <w:spacing w:before="60" w:after="60"/>
              <w:rPr>
                <w:rFonts w:ascii="Calibri" w:eastAsia="Times New Roman" w:hAnsi="Calibri" w:cs="Times New Roman"/>
                <w:color w:val="808080" w:themeColor="background1" w:themeShade="80"/>
                <w:szCs w:val="24"/>
                <w:lang w:eastAsia="en-GB"/>
              </w:rPr>
            </w:pPr>
            <w:r w:rsidRPr="008372BD">
              <w:rPr>
                <w:rFonts w:ascii="Calibri" w:hAnsi="Calibri"/>
                <w:color w:val="808080" w:themeColor="background1" w:themeShade="80"/>
                <w:szCs w:val="24"/>
              </w:rPr>
              <w:t>Spring &amp; Summer Terms</w:t>
            </w:r>
          </w:p>
        </w:tc>
        <w:tc>
          <w:tcPr>
            <w:tcW w:w="1030" w:type="dxa"/>
            <w:vAlign w:val="center"/>
          </w:tcPr>
          <w:p w:rsidR="00034DAA" w:rsidRPr="008372BD"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8372BD"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8372BD"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8372BD">
              <w:rPr>
                <w:rFonts w:ascii="Calibri" w:eastAsia="Times New Roman" w:hAnsi="Calibri" w:cs="Times New Roman"/>
                <w:color w:val="808080" w:themeColor="background1" w:themeShade="80"/>
                <w:szCs w:val="24"/>
                <w:lang w:eastAsia="en-GB"/>
              </w:rPr>
              <w:t>Not Available</w:t>
            </w:r>
          </w:p>
        </w:tc>
      </w:tr>
    </w:tbl>
    <w:p w:rsidR="00034DAA" w:rsidRDefault="00034DAA" w:rsidP="00034DAA">
      <w:pPr>
        <w:tabs>
          <w:tab w:val="left" w:pos="1182"/>
        </w:tabs>
      </w:pPr>
    </w:p>
    <w:p w:rsidR="00034DAA" w:rsidRPr="00206358" w:rsidRDefault="00034DAA" w:rsidP="00206358">
      <w:pPr>
        <w:pStyle w:val="Heading4"/>
        <w:rPr>
          <w:rFonts w:eastAsia="Times New Roman"/>
          <w:i w:val="0"/>
          <w:lang w:eastAsia="en-GB"/>
        </w:rPr>
      </w:pPr>
      <w:r w:rsidRPr="00206358">
        <w:rPr>
          <w:rFonts w:eastAsia="Times New Roman"/>
          <w:i w:val="0"/>
          <w:lang w:eastAsia="en-GB"/>
        </w:rPr>
        <w:t>Bibliography</w:t>
      </w:r>
    </w:p>
    <w:p w:rsidR="00034DAA" w:rsidRPr="00120BA9" w:rsidRDefault="00034DAA" w:rsidP="00CB5FBD">
      <w:pPr>
        <w:pStyle w:val="ListParagraph"/>
        <w:numPr>
          <w:ilvl w:val="0"/>
          <w:numId w:val="121"/>
        </w:numPr>
        <w:tabs>
          <w:tab w:val="left" w:pos="1182"/>
        </w:tabs>
      </w:pPr>
      <w:r w:rsidRPr="00120BA9">
        <w:t>Arnoud Boot, Stuart Greenbaum and Anjan Thakor, Contemporary Financial Intermediation, 3rd ed. Academic Press, 2015.</w:t>
      </w:r>
    </w:p>
    <w:p w:rsidR="00034DAA" w:rsidRPr="00120BA9" w:rsidRDefault="00034DAA" w:rsidP="00CB5FBD">
      <w:pPr>
        <w:pStyle w:val="ListParagraph"/>
        <w:numPr>
          <w:ilvl w:val="0"/>
          <w:numId w:val="121"/>
        </w:numPr>
        <w:tabs>
          <w:tab w:val="left" w:pos="1182"/>
        </w:tabs>
      </w:pPr>
      <w:r w:rsidRPr="00120BA9">
        <w:t>(publication still expected at the moment)</w:t>
      </w:r>
    </w:p>
    <w:p w:rsidR="00034DAA" w:rsidRPr="00EA097F" w:rsidRDefault="00034DAA" w:rsidP="00034DAA">
      <w:pPr>
        <w:tabs>
          <w:tab w:val="left" w:pos="1182"/>
        </w:tabs>
      </w:pPr>
    </w:p>
    <w:p w:rsidR="00034DAA" w:rsidRDefault="00034DAA" w:rsidP="00034DAA">
      <w:pPr>
        <w:tabs>
          <w:tab w:val="left" w:pos="1182"/>
        </w:tabs>
      </w:pPr>
    </w:p>
    <w:p w:rsidR="00034DAA" w:rsidRDefault="00034DAA" w:rsidP="00034DAA">
      <w:r>
        <w:br w:type="page"/>
      </w:r>
    </w:p>
    <w:p w:rsidR="00034DAA" w:rsidRDefault="00034DAA" w:rsidP="00C42732">
      <w:pPr>
        <w:pStyle w:val="Heading2"/>
      </w:pPr>
      <w:bookmarkStart w:id="75" w:name="_Toc492478242"/>
      <w:r>
        <w:t>IB3J90</w:t>
      </w:r>
      <w:r>
        <w:tab/>
        <w:t>Open Innovation in the Sharing Economy</w:t>
      </w:r>
      <w:bookmarkEnd w:id="75"/>
    </w:p>
    <w:p w:rsidR="00034DAA" w:rsidRPr="007A6D16" w:rsidRDefault="00EA6A5F" w:rsidP="00034DAA">
      <w:r>
        <w:rPr>
          <w:noProof/>
          <w:lang w:val="en-US"/>
        </w:rPr>
        <mc:AlternateContent>
          <mc:Choice Requires="wps">
            <w:drawing>
              <wp:anchor distT="0" distB="0" distL="114300" distR="114300" simplePos="0" relativeHeight="252140544" behindDoc="0" locked="0" layoutInCell="1" allowOverlap="1" wp14:anchorId="549F8FD5" wp14:editId="085DB633">
                <wp:simplePos x="0" y="0"/>
                <wp:positionH relativeFrom="column">
                  <wp:posOffset>3648075</wp:posOffset>
                </wp:positionH>
                <wp:positionV relativeFrom="paragraph">
                  <wp:posOffset>67945</wp:posOffset>
                </wp:positionV>
                <wp:extent cx="2628900" cy="3133725"/>
                <wp:effectExtent l="0" t="0" r="19050" b="28575"/>
                <wp:wrapNone/>
                <wp:docPr id="202" name="Text Box 202"/>
                <wp:cNvGraphicFramePr/>
                <a:graphic xmlns:a="http://schemas.openxmlformats.org/drawingml/2006/main">
                  <a:graphicData uri="http://schemas.microsoft.com/office/word/2010/wordprocessingShape">
                    <wps:wsp>
                      <wps:cNvSpPr txBox="1"/>
                      <wps:spPr>
                        <a:xfrm>
                          <a:off x="0" y="0"/>
                          <a:ext cx="2628900" cy="313372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Maha Shaikh (</w:t>
                            </w:r>
                            <w:hyperlink r:id="rId377" w:history="1">
                              <w:r w:rsidRPr="00F873F4">
                                <w:rPr>
                                  <w:rStyle w:val="Hyperlink"/>
                                </w:rPr>
                                <w:t>Biography</w:t>
                              </w:r>
                            </w:hyperlink>
                            <w:r>
                              <w:t>)</w:t>
                            </w:r>
                            <w:r>
                              <w:br/>
                            </w:r>
                            <w:r w:rsidRPr="00E85B9B">
                              <w:t>Associate Professor of Information Systems</w:t>
                            </w:r>
                          </w:p>
                          <w:p w:rsidR="00E3186C" w:rsidRDefault="00E3186C" w:rsidP="00EA6A5F">
                            <w:pPr>
                              <w:jc w:val="center"/>
                            </w:pPr>
                            <w:r w:rsidRPr="00E85B9B">
                              <w:rPr>
                                <w:noProof/>
                                <w:lang w:val="en-US"/>
                              </w:rPr>
                              <w:drawing>
                                <wp:inline distT="0" distB="0" distL="0" distR="0" wp14:anchorId="1B60D2A0" wp14:editId="6C7CF8DF">
                                  <wp:extent cx="1428750" cy="1428750"/>
                                  <wp:effectExtent l="0" t="0" r="0" b="0"/>
                                  <wp:docPr id="218" name="Picture 218" descr="http://www.wbs.ac.uk/wbs2012/includes/themes/wbs/img/staff/SHAIK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SHAIKH/f.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E85B9B">
                              <w:t>24 765 24262</w:t>
                            </w:r>
                            <w:r w:rsidRPr="00A0370E">
                              <w:br/>
                            </w:r>
                            <w:r>
                              <w:t>Email:</w:t>
                            </w:r>
                            <w:r w:rsidRPr="00D8097F">
                              <w:t xml:space="preserve"> </w:t>
                            </w:r>
                            <w:r>
                              <w:tab/>
                              <w:t xml:space="preserve">    </w:t>
                            </w:r>
                            <w:hyperlink r:id="rId378" w:history="1">
                              <w:r w:rsidRPr="003E602F">
                                <w:rPr>
                                  <w:rStyle w:val="Hyperlink"/>
                                </w:rPr>
                                <w:t>Maha.Shaikh@wbs.ac.uk</w:t>
                              </w:r>
                            </w:hyperlink>
                            <w:r>
                              <w:t xml:space="preserve"> </w:t>
                            </w:r>
                            <w:r>
                              <w:br/>
                              <w:t>Room No: WBS 3.238</w:t>
                            </w:r>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8FD5" id="Text Box 202" o:spid="_x0000_s1079" type="#_x0000_t202" style="position:absolute;margin-left:287.25pt;margin-top:5.35pt;width:207pt;height:246.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B+lgIAAMMFAAAOAAAAZHJzL2Uyb0RvYy54bWysVFtP2zAUfp+0/2D5fSRNKZeKFHUgpkkI&#10;0GDi2XVsas3x8Wy3SffrOXaSXhgvTHtJjn0+n8t3LheXba3JWjivwJR0dJRTIgyHSpmXkv58uvly&#10;RokPzFRMgxEl3QhPL2efP100dioKWIKuhCNoxPhpY0u6DMFOs8zzpaiZPwIrDColuJoFPLqXrHKs&#10;Qeu1zoo8P8kacJV1wIX3eHvdKeks2ZdS8HAvpReB6JJibCF9Xfou4jebXbDpi2N2qXgfBvuHKGqm&#10;DDrdmrpmgZGVU3+ZqhV34EGGIw51BlIqLlIOmM0of5PN45JZkXJBcrzd0uT/n1l+t35wRFUlLfKC&#10;EsNqLNKTaAP5Ci2Jd8hQY/0UgY8WoaFFBVZ6uPd4GRNvpavjH1MiqEeuN1t+ozmOl8VJcXaeo4qj&#10;bjwaj0+LSbST7Z5b58M3ATWJQkkdFjDxyta3PnTQARK9edCqulFap0NsGnGlHVkzLLcOKUg0foDS&#10;hjQlPRlP8mT4QJfabmeBcS7Me1bQpjbRpUgt1ocWaeroSFLYaBEx2vwQEilOrLwT56GXhI4oiVl9&#10;5GGP30X1kcddHvgieQYTto9rZcB1TB3SW/0a6JUdHuu4l3cUQ7toU29NxkO7LKDaYBc56CbRW36j&#10;sNK3zIcH5nD0sDtwnYR7/EgNWCnoJUqW4P68dx/xOBGopaTBUS6p/71iTlCivxuclfPR8XGc/XQ4&#10;npwWeHD7msW+xqzqK8D2GeHisjyJER/0IEoH9TNunXn0iipmOPouaRjEq9AtGNxaXMznCYTTblm4&#10;NY+WR9OR5tjHT+0zc7Zv9oBzcgfD0LPpm57vsPGlgfkqgFRpICLRHat9AXBTpJHqt1pcRfvnhNrt&#10;3tkrAAAA//8DAFBLAwQUAAYACAAAACEAgAXF0t8AAAAKAQAADwAAAGRycy9kb3ducmV2LnhtbEyP&#10;y07DMBBF90j8gzVI7KhN6SMNcSpEBRLqisKiy0nsJgE/IttNAl/PsILlzLm6c6bYTtawQYfYeSfh&#10;diaAaVd71blGwvvb000GLCZ0Co13WsKXjrAtLy8KzJUf3aseDqlhVOJijhLalPqc81i32mKc+V47&#10;YicfLCYaQ8NVwJHKreFzIVbcYufoQou9fmx1/Xk4WwnP33cn8TKY/c7z1ehxCLvjRyXl9dX0cA8s&#10;6Sn9heFXn9ShJKfKn52KzEhYrhdLihIQa2AU2GQZLSoiYjEHXhb8/wvlDwAAAP//AwBQSwECLQAU&#10;AAYACAAAACEAtoM4kv4AAADhAQAAEwAAAAAAAAAAAAAAAAAAAAAAW0NvbnRlbnRfVHlwZXNdLnht&#10;bFBLAQItABQABgAIAAAAIQA4/SH/1gAAAJQBAAALAAAAAAAAAAAAAAAAAC8BAABfcmVscy8ucmVs&#10;c1BLAQItABQABgAIAAAAIQCQUPB+lgIAAMMFAAAOAAAAAAAAAAAAAAAAAC4CAABkcnMvZTJvRG9j&#10;LnhtbFBLAQItABQABgAIAAAAIQCABcXS3wAAAAoBAAAPAAAAAAAAAAAAAAAAAPAEAABkcnMvZG93&#10;bnJldi54bWxQSwUGAAAAAAQABADzAAAA/AU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rsidRPr="00F873F4">
                        <w:t xml:space="preserve">Dr </w:t>
                      </w:r>
                      <w:r>
                        <w:t>Maha Shaikh (</w:t>
                      </w:r>
                      <w:hyperlink r:id="rId379" w:history="1">
                        <w:r w:rsidRPr="00F873F4">
                          <w:rPr>
                            <w:rStyle w:val="Hyperlink"/>
                          </w:rPr>
                          <w:t>Biography</w:t>
                        </w:r>
                      </w:hyperlink>
                      <w:r>
                        <w:t>)</w:t>
                      </w:r>
                      <w:r>
                        <w:br/>
                      </w:r>
                      <w:r w:rsidRPr="00E85B9B">
                        <w:t>Associate Professor of Information Systems</w:t>
                      </w:r>
                    </w:p>
                    <w:p w:rsidR="00E3186C" w:rsidRDefault="00E3186C" w:rsidP="00EA6A5F">
                      <w:pPr>
                        <w:jc w:val="center"/>
                      </w:pPr>
                      <w:r w:rsidRPr="00E85B9B">
                        <w:rPr>
                          <w:noProof/>
                          <w:lang w:eastAsia="en-GB"/>
                        </w:rPr>
                        <w:drawing>
                          <wp:inline distT="0" distB="0" distL="0" distR="0" wp14:anchorId="1B60D2A0" wp14:editId="6C7CF8DF">
                            <wp:extent cx="1428750" cy="1428750"/>
                            <wp:effectExtent l="0" t="0" r="0" b="0"/>
                            <wp:docPr id="218" name="Picture 218" descr="http://www.wbs.ac.uk/wbs2012/includes/themes/wbs/img/staff/SHAIK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bs.ac.uk/wbs2012/includes/themes/wbs/img/staff/SHAIKH/f.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E85B9B">
                        <w:t>24 765 24262</w:t>
                      </w:r>
                      <w:r w:rsidRPr="00A0370E">
                        <w:br/>
                      </w:r>
                      <w:r>
                        <w:t>Email:</w:t>
                      </w:r>
                      <w:r w:rsidRPr="00D8097F">
                        <w:t xml:space="preserve"> </w:t>
                      </w:r>
                      <w:r>
                        <w:tab/>
                        <w:t xml:space="preserve">    </w:t>
                      </w:r>
                      <w:hyperlink r:id="rId380" w:history="1">
                        <w:r w:rsidRPr="003E602F">
                          <w:rPr>
                            <w:rStyle w:val="Hyperlink"/>
                          </w:rPr>
                          <w:t>Maha.Shaikh@wbs.ac.uk</w:t>
                        </w:r>
                      </w:hyperlink>
                      <w:r>
                        <w:t xml:space="preserve"> </w:t>
                      </w:r>
                      <w:r>
                        <w:br/>
                        <w:t>Room No: WBS 3.238</w:t>
                      </w:r>
                      <w:r>
                        <w:br/>
                      </w:r>
                    </w:p>
                    <w:p w:rsidR="00E3186C" w:rsidRDefault="00E3186C" w:rsidP="00034DAA"/>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t xml:space="preserve">Spring </w:t>
      </w:r>
    </w:p>
    <w:p w:rsidR="00034DAA" w:rsidRDefault="00034DAA" w:rsidP="00EA6A5F">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1</w:t>
      </w:r>
      <w:r w:rsidR="00EA6A5F">
        <w:rPr>
          <w:rFonts w:cs="Helvetica"/>
          <w:color w:val="222222"/>
          <w:shd w:val="clear" w:color="auto" w:fill="FFFFFF"/>
        </w:rPr>
        <w:t xml:space="preserve"> </w:t>
      </w:r>
      <w:r>
        <w:rPr>
          <w:rFonts w:cs="Helvetica"/>
          <w:color w:val="222222"/>
          <w:shd w:val="clear" w:color="auto" w:fill="FFFFFF"/>
        </w:rPr>
        <w:t>hour lecture</w:t>
      </w:r>
      <w:r w:rsidR="00EA6A5F">
        <w:rPr>
          <w:rFonts w:cs="Helvetica"/>
          <w:color w:val="222222"/>
          <w:shd w:val="clear" w:color="auto" w:fill="FFFFFF"/>
        </w:rPr>
        <w:t xml:space="preserve"> per week</w:t>
      </w:r>
      <w:r w:rsidR="00EA6A5F">
        <w:rPr>
          <w:rFonts w:cs="Helvetica"/>
          <w:color w:val="222222"/>
          <w:shd w:val="clear" w:color="auto" w:fill="FFFFFF"/>
        </w:rPr>
        <w:br/>
      </w:r>
      <w:r>
        <w:t>8</w:t>
      </w:r>
      <w:r w:rsidRPr="00E34BDE">
        <w:t xml:space="preserve"> x 1</w:t>
      </w:r>
      <w:r w:rsidR="00EA6A5F">
        <w:t xml:space="preserve"> </w:t>
      </w:r>
      <w:r>
        <w:rPr>
          <w:rFonts w:cs="Helvetica"/>
          <w:color w:val="222222"/>
          <w:shd w:val="clear" w:color="auto" w:fill="FFFFFF"/>
        </w:rPr>
        <w:t xml:space="preserve">hour seminar </w:t>
      </w:r>
      <w:r w:rsidR="00EA6A5F">
        <w:rPr>
          <w:rFonts w:cs="Helvetica"/>
          <w:color w:val="222222"/>
          <w:shd w:val="clear" w:color="auto" w:fill="FFFFFF"/>
        </w:rPr>
        <w:br/>
      </w:r>
      <w:r>
        <w:t>4 x 1</w:t>
      </w:r>
      <w:r w:rsidR="00EA6A5F">
        <w:t xml:space="preserve"> </w:t>
      </w:r>
      <w:r>
        <w:rPr>
          <w:rFonts w:cs="Helvetica"/>
          <w:color w:val="222222"/>
          <w:shd w:val="clear" w:color="auto" w:fill="FFFFFF"/>
        </w:rPr>
        <w:t>hour tutorials</w:t>
      </w:r>
    </w:p>
    <w:p w:rsidR="00034DAA" w:rsidRDefault="00034DAA" w:rsidP="00034DAA">
      <w:pPr>
        <w:tabs>
          <w:tab w:val="left" w:pos="1182"/>
        </w:tabs>
        <w:ind w:left="2160" w:hanging="2160"/>
      </w:pPr>
      <w:r>
        <w:rPr>
          <w:b/>
        </w:rPr>
        <w:t>Module Level:</w:t>
      </w:r>
      <w:r>
        <w:tab/>
        <w:t>6</w:t>
      </w:r>
      <w:r w:rsidR="00EA6A5F">
        <w:t xml:space="preserve"> NQF</w:t>
      </w:r>
      <w:r>
        <w:t xml:space="preserve"> (Honours)</w:t>
      </w:r>
    </w:p>
    <w:p w:rsidR="00EA6A5F" w:rsidRPr="00F5120C" w:rsidRDefault="00EA6A5F" w:rsidP="00034DAA">
      <w:pPr>
        <w:tabs>
          <w:tab w:val="left" w:pos="1182"/>
        </w:tabs>
        <w:ind w:left="2160" w:hanging="2160"/>
      </w:pPr>
    </w:p>
    <w:p w:rsidR="00034DAA" w:rsidRPr="00206358" w:rsidRDefault="00034DAA" w:rsidP="00206358">
      <w:pPr>
        <w:pStyle w:val="Heading4"/>
        <w:rPr>
          <w:rFonts w:eastAsia="Times New Roman"/>
          <w:i w:val="0"/>
          <w:lang w:eastAsia="en-GB"/>
        </w:rPr>
      </w:pPr>
      <w:r w:rsidRPr="00206358">
        <w:rPr>
          <w:rFonts w:eastAsia="Times New Roman"/>
          <w:i w:val="0"/>
          <w:lang w:eastAsia="en-GB"/>
        </w:rPr>
        <w:t>Pre-requisites</w:t>
      </w:r>
    </w:p>
    <w:p w:rsidR="009E2520" w:rsidRDefault="002B5F19" w:rsidP="009E2520">
      <w:r>
        <w:t>There are no pre</w:t>
      </w:r>
      <w:r w:rsidR="00EA6A5F">
        <w:t>-</w:t>
      </w:r>
      <w:r>
        <w:t>requisites for this module.</w:t>
      </w:r>
    </w:p>
    <w:p w:rsidR="009E2520" w:rsidRPr="00487FB5" w:rsidRDefault="009E2520" w:rsidP="00487FB5"/>
    <w:p w:rsidR="009E2520" w:rsidRPr="00487FB5" w:rsidRDefault="009E2520" w:rsidP="00487FB5">
      <w:pPr>
        <w:pStyle w:val="Heading4"/>
        <w:rPr>
          <w:i w:val="0"/>
        </w:rPr>
      </w:pPr>
      <w:r w:rsidRPr="00487FB5">
        <w:rPr>
          <w:i w:val="0"/>
        </w:rPr>
        <w:t>Module Overview</w:t>
      </w:r>
    </w:p>
    <w:p w:rsidR="009E2520" w:rsidRPr="00487FB5" w:rsidRDefault="009E2520" w:rsidP="00487FB5">
      <w:r w:rsidRPr="00487FB5">
        <w:t xml:space="preserve">Organisations have been increasingly forced to operate beyond </w:t>
      </w:r>
      <w:r w:rsidR="00EA6A5F">
        <w:br/>
      </w:r>
      <w:r w:rsidRPr="00487FB5">
        <w:t xml:space="preserve">their own boundaries and engage with larger ecosystems of </w:t>
      </w:r>
      <w:r w:rsidR="00EA6A5F">
        <w:br/>
      </w:r>
      <w:r w:rsidRPr="00487FB5">
        <w:t xml:space="preserve">suppliers, customers, vendors and many others. Building an </w:t>
      </w:r>
      <w:r w:rsidR="00EA6A5F">
        <w:br/>
      </w:r>
      <w:r w:rsidRPr="00487FB5">
        <w:t>internal strategy relies heavi</w:t>
      </w:r>
      <w:r w:rsidR="00EA6A5F">
        <w:t>ly on working with the ecosystem</w:t>
      </w:r>
      <w:r w:rsidR="00EA6A5F">
        <w:br/>
      </w:r>
      <w:r w:rsidRPr="00487FB5">
        <w:t>and can lead to unpredictable results if any change is triggered within or beyond the organisation.</w:t>
      </w:r>
    </w:p>
    <w:p w:rsidR="00034DAA" w:rsidRPr="00487FB5" w:rsidRDefault="009E2520" w:rsidP="00487FB5">
      <w:r w:rsidRPr="00487FB5">
        <w:t>One</w:t>
      </w:r>
      <w:r w:rsidR="00034DAA" w:rsidRPr="00487FB5">
        <w:t xml:space="preserve"> manner of working with such an ecosystem is to embrace it and use its very diversity to capitalize on bringing innovative products to market. In this module you will discuss how such organizations are managing open innovation schemes, practices, and long-term (but dynamic) strategies into their overall organizational and IS strategy.</w:t>
      </w:r>
    </w:p>
    <w:p w:rsidR="00034DAA" w:rsidRPr="00487FB5" w:rsidRDefault="00034DAA" w:rsidP="00487FB5">
      <w:r w:rsidRPr="00487FB5">
        <w:t>We will then draw on the growing relevance of the digital economy to suggest how dynamic business models are necessary to work in markets where small yet very disruptive innovations (such as Indigogo and Airbnb) provide services without owning any product or service themselves. How do such new models of innovation where the surplus of an economy or the world even get organized and galvanized into a market so that some entrepreneurs are able to reap serious benefits? We study the emerging business models that make open innovation possible in a digital economy world and use detailed cases studies to analyse successful and unsuccessful ventures.</w:t>
      </w:r>
    </w:p>
    <w:p w:rsidR="00034DAA" w:rsidRPr="00487FB5" w:rsidRDefault="00034DAA" w:rsidP="00487FB5">
      <w:pPr>
        <w:pStyle w:val="Heading4"/>
        <w:rPr>
          <w:i w:val="0"/>
        </w:rPr>
      </w:pPr>
      <w:r w:rsidRPr="00487FB5">
        <w:rPr>
          <w:i w:val="0"/>
        </w:rPr>
        <w:t>Syllabus</w:t>
      </w:r>
    </w:p>
    <w:p w:rsidR="00034DAA" w:rsidRPr="00487FB5" w:rsidRDefault="00034DAA" w:rsidP="00EA6A5F">
      <w:pPr>
        <w:pStyle w:val="ListParagraph"/>
        <w:numPr>
          <w:ilvl w:val="0"/>
          <w:numId w:val="122"/>
        </w:numPr>
      </w:pPr>
      <w:r w:rsidRPr="00487FB5">
        <w:t>Introduction to innovation and open innovation</w:t>
      </w:r>
    </w:p>
    <w:p w:rsidR="00034DAA" w:rsidRPr="00487FB5" w:rsidRDefault="00034DAA" w:rsidP="00EA6A5F">
      <w:pPr>
        <w:pStyle w:val="ListParagraph"/>
        <w:numPr>
          <w:ilvl w:val="0"/>
          <w:numId w:val="122"/>
        </w:numPr>
      </w:pPr>
      <w:r w:rsidRPr="00487FB5">
        <w:t>Open innovation and entrepreneurial activity</w:t>
      </w:r>
    </w:p>
    <w:p w:rsidR="00034DAA" w:rsidRPr="00487FB5" w:rsidRDefault="00034DAA" w:rsidP="00EA6A5F">
      <w:pPr>
        <w:pStyle w:val="ListParagraph"/>
        <w:numPr>
          <w:ilvl w:val="0"/>
          <w:numId w:val="122"/>
        </w:numPr>
      </w:pPr>
      <w:r w:rsidRPr="00487FB5">
        <w:t xml:space="preserve">Building open </w:t>
      </w:r>
      <w:r w:rsidR="008A6C7E" w:rsidRPr="00487FB5">
        <w:t>innovation</w:t>
      </w:r>
      <w:r w:rsidRPr="00487FB5">
        <w:t xml:space="preserve"> practices into an organization</w:t>
      </w:r>
    </w:p>
    <w:p w:rsidR="00034DAA" w:rsidRPr="00487FB5" w:rsidRDefault="00034DAA" w:rsidP="00EA6A5F">
      <w:pPr>
        <w:pStyle w:val="ListParagraph"/>
        <w:numPr>
          <w:ilvl w:val="0"/>
          <w:numId w:val="122"/>
        </w:numPr>
      </w:pPr>
      <w:r w:rsidRPr="00487FB5">
        <w:t>Digital economy</w:t>
      </w:r>
    </w:p>
    <w:p w:rsidR="00034DAA" w:rsidRPr="00487FB5" w:rsidRDefault="00034DAA" w:rsidP="00EA6A5F">
      <w:pPr>
        <w:pStyle w:val="ListParagraph"/>
        <w:numPr>
          <w:ilvl w:val="0"/>
          <w:numId w:val="122"/>
        </w:numPr>
      </w:pPr>
      <w:r w:rsidRPr="00487FB5">
        <w:t>Ecosystem strategy and organizational position in a digital economy</w:t>
      </w:r>
    </w:p>
    <w:p w:rsidR="00034DAA" w:rsidRPr="00487FB5" w:rsidRDefault="00034DAA" w:rsidP="00EA6A5F">
      <w:pPr>
        <w:pStyle w:val="ListParagraph"/>
        <w:numPr>
          <w:ilvl w:val="0"/>
          <w:numId w:val="122"/>
        </w:numPr>
      </w:pPr>
      <w:r w:rsidRPr="00487FB5">
        <w:t>Managing open innovation solutions in an organization and sustaining ecosystem position</w:t>
      </w:r>
    </w:p>
    <w:p w:rsidR="00034DAA" w:rsidRPr="00487FB5" w:rsidRDefault="00034DAA" w:rsidP="00EA6A5F">
      <w:pPr>
        <w:pStyle w:val="ListParagraph"/>
        <w:numPr>
          <w:ilvl w:val="0"/>
          <w:numId w:val="122"/>
        </w:numPr>
      </w:pPr>
      <w:r w:rsidRPr="00487FB5">
        <w:t>Entrepreneurship and emergent business models of a digital economy</w:t>
      </w:r>
    </w:p>
    <w:p w:rsidR="00034DAA" w:rsidRPr="00487FB5" w:rsidRDefault="00034DAA" w:rsidP="00EA6A5F">
      <w:pPr>
        <w:pStyle w:val="ListParagraph"/>
        <w:numPr>
          <w:ilvl w:val="0"/>
          <w:numId w:val="122"/>
        </w:numPr>
      </w:pPr>
      <w:r w:rsidRPr="00487FB5">
        <w:t>Pragmatic capturing of innovation value</w:t>
      </w:r>
    </w:p>
    <w:p w:rsidR="00034DAA" w:rsidRPr="00487FB5" w:rsidRDefault="00034DAA" w:rsidP="00EA6A5F">
      <w:pPr>
        <w:pStyle w:val="ListParagraph"/>
        <w:numPr>
          <w:ilvl w:val="0"/>
          <w:numId w:val="122"/>
        </w:numPr>
      </w:pPr>
      <w:r w:rsidRPr="00487FB5">
        <w:t>Emerging topics</w:t>
      </w:r>
    </w:p>
    <w:p w:rsidR="00034DAA" w:rsidRPr="00487FB5" w:rsidRDefault="00034DAA" w:rsidP="00487FB5"/>
    <w:p w:rsidR="00034DAA" w:rsidRPr="00487FB5" w:rsidRDefault="00034DAA" w:rsidP="00487FB5">
      <w:pPr>
        <w:pStyle w:val="Heading4"/>
        <w:rPr>
          <w:i w:val="0"/>
        </w:rPr>
      </w:pPr>
      <w:r w:rsidRPr="00487FB5">
        <w:rPr>
          <w:i w:val="0"/>
        </w:rPr>
        <w:t>Learning Outcomes and Objectives</w:t>
      </w:r>
    </w:p>
    <w:p w:rsidR="00034DAA" w:rsidRPr="00487FB5" w:rsidRDefault="00034DAA" w:rsidP="00487FB5">
      <w:r w:rsidRPr="00487FB5">
        <w:t>In this module you will:</w:t>
      </w:r>
    </w:p>
    <w:p w:rsidR="00034DAA" w:rsidRPr="00487FB5" w:rsidRDefault="00034DAA" w:rsidP="008F7F1A">
      <w:pPr>
        <w:pStyle w:val="ListParagraph"/>
        <w:numPr>
          <w:ilvl w:val="0"/>
          <w:numId w:val="70"/>
        </w:numPr>
      </w:pPr>
      <w:r w:rsidRPr="00487FB5">
        <w:t xml:space="preserve">acquire knowledge and understanding of a range of open innovation concepts, such as product, process and service innovations. </w:t>
      </w:r>
    </w:p>
    <w:p w:rsidR="00034DAA" w:rsidRPr="00487FB5" w:rsidRDefault="00034DAA" w:rsidP="008F7F1A">
      <w:pPr>
        <w:pStyle w:val="ListParagraph"/>
        <w:numPr>
          <w:ilvl w:val="0"/>
          <w:numId w:val="70"/>
        </w:numPr>
      </w:pPr>
      <w:r w:rsidRPr="00487FB5">
        <w:t xml:space="preserve">understand the concepts of open source and open innovation. </w:t>
      </w:r>
    </w:p>
    <w:p w:rsidR="00034DAA" w:rsidRPr="00487FB5" w:rsidRDefault="00034DAA" w:rsidP="008F7F1A">
      <w:pPr>
        <w:pStyle w:val="ListParagraph"/>
        <w:numPr>
          <w:ilvl w:val="0"/>
          <w:numId w:val="70"/>
        </w:numPr>
      </w:pPr>
      <w:r w:rsidRPr="00487FB5">
        <w:t xml:space="preserve">understand how a sharing economy works and how organizations navigate their existence through such a market over time. </w:t>
      </w:r>
    </w:p>
    <w:p w:rsidR="00034DAA" w:rsidRPr="00487FB5" w:rsidRDefault="00034DAA" w:rsidP="008F7F1A">
      <w:pPr>
        <w:pStyle w:val="ListParagraph"/>
        <w:numPr>
          <w:ilvl w:val="0"/>
          <w:numId w:val="70"/>
        </w:numPr>
      </w:pPr>
      <w:r w:rsidRPr="00487FB5">
        <w:t xml:space="preserve">understand how an organization draws in open innovation ideas to create momentum internally and externally for its products and services in a sustainable manner over time. </w:t>
      </w:r>
    </w:p>
    <w:p w:rsidR="00034DAA" w:rsidRPr="00487FB5" w:rsidRDefault="00034DAA" w:rsidP="008F7F1A">
      <w:pPr>
        <w:pStyle w:val="ListParagraph"/>
        <w:numPr>
          <w:ilvl w:val="0"/>
          <w:numId w:val="70"/>
        </w:numPr>
      </w:pPr>
      <w:r w:rsidRPr="00487FB5">
        <w:t xml:space="preserve">be able to plan and execute a business model strategy that reflects how an organization could manage its control and position within an ecosystem. </w:t>
      </w:r>
    </w:p>
    <w:p w:rsidR="00034DAA" w:rsidRDefault="00034DAA" w:rsidP="008F7F1A">
      <w:pPr>
        <w:pStyle w:val="ListParagraph"/>
        <w:numPr>
          <w:ilvl w:val="0"/>
          <w:numId w:val="70"/>
        </w:numPr>
      </w:pPr>
      <w:r w:rsidRPr="00487FB5">
        <w:t xml:space="preserve">acquire a knowledge of business models, strategy and technologically driven open innovation, and the new management techniques necessary to control and coordinate work within and beyond organisational boundaries. </w:t>
      </w:r>
    </w:p>
    <w:p w:rsidR="00EA6A5F" w:rsidRPr="00487FB5" w:rsidRDefault="00EA6A5F" w:rsidP="00EA6A5F">
      <w:pPr>
        <w:pStyle w:val="ListParagraph"/>
      </w:pPr>
    </w:p>
    <w:p w:rsidR="00034DAA" w:rsidRPr="009E2520" w:rsidRDefault="00034DAA" w:rsidP="009E2520">
      <w:pPr>
        <w:pStyle w:val="Heading4"/>
        <w:rPr>
          <w:rFonts w:eastAsia="Times New Roman"/>
          <w:i w:val="0"/>
          <w:lang w:eastAsia="en-GB"/>
        </w:rPr>
      </w:pPr>
      <w:r w:rsidRPr="009E2520">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(75%)</w:t>
            </w:r>
          </w:p>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EA6A5F"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(75%)</w:t>
            </w:r>
          </w:p>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EA6A5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A6A5F" w:rsidRPr="006879B6" w:rsidRDefault="00EA6A5F" w:rsidP="00EA6A5F">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EA6A5F" w:rsidRPr="006879B6"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A6A5F" w:rsidRPr="006879B6" w:rsidRDefault="00EA6A5F" w:rsidP="00EA6A5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A6A5F"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(75%)</w:t>
            </w:r>
          </w:p>
          <w:p w:rsidR="00EA6A5F" w:rsidRPr="006879B6"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EA6A5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A6A5F" w:rsidRDefault="00EA6A5F" w:rsidP="00EA6A5F">
            <w:pPr>
              <w:spacing w:before="60" w:after="60"/>
              <w:rPr>
                <w:rFonts w:ascii="Calibri" w:hAnsi="Calibri"/>
                <w:szCs w:val="24"/>
              </w:rPr>
            </w:pPr>
            <w:r>
              <w:rPr>
                <w:rFonts w:ascii="Calibri" w:hAnsi="Calibri"/>
                <w:szCs w:val="24"/>
              </w:rPr>
              <w:t>Autumn &amp; Spring Terms</w:t>
            </w:r>
          </w:p>
        </w:tc>
        <w:tc>
          <w:tcPr>
            <w:tcW w:w="1030" w:type="dxa"/>
            <w:vAlign w:val="center"/>
          </w:tcPr>
          <w:p w:rsidR="00EA6A5F" w:rsidRPr="0049330A"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A6A5F" w:rsidRPr="0049330A" w:rsidRDefault="00EA6A5F" w:rsidP="00EA6A5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A6A5F"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(75%)</w:t>
            </w:r>
          </w:p>
          <w:p w:rsidR="00EA6A5F"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EA6A5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A6A5F" w:rsidRPr="00795546" w:rsidRDefault="00EA6A5F" w:rsidP="00EA6A5F">
            <w:pPr>
              <w:spacing w:before="60" w:after="60"/>
              <w:rPr>
                <w:rFonts w:ascii="Calibri" w:eastAsia="Times New Roman" w:hAnsi="Calibri" w:cs="Times New Roman"/>
                <w:szCs w:val="24"/>
                <w:lang w:eastAsia="en-GB"/>
              </w:rPr>
            </w:pPr>
            <w:r w:rsidRPr="00795546">
              <w:rPr>
                <w:rFonts w:ascii="Calibri" w:hAnsi="Calibri"/>
                <w:szCs w:val="24"/>
              </w:rPr>
              <w:t>Spring Term only</w:t>
            </w:r>
          </w:p>
        </w:tc>
        <w:tc>
          <w:tcPr>
            <w:tcW w:w="1030" w:type="dxa"/>
            <w:vAlign w:val="center"/>
          </w:tcPr>
          <w:p w:rsidR="00EA6A5F" w:rsidRPr="006879B6"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A6A5F" w:rsidRPr="006879B6" w:rsidRDefault="00EA6A5F" w:rsidP="00EA6A5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A6A5F"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(75%)</w:t>
            </w:r>
          </w:p>
          <w:p w:rsidR="00EA6A5F" w:rsidRPr="006879B6"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EA6A5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A6A5F" w:rsidRPr="00795546" w:rsidRDefault="00EA6A5F" w:rsidP="00EA6A5F">
            <w:pPr>
              <w:spacing w:before="60" w:after="60"/>
              <w:rPr>
                <w:rFonts w:ascii="Calibri" w:hAnsi="Calibri"/>
                <w:szCs w:val="24"/>
              </w:rPr>
            </w:pPr>
            <w:r w:rsidRPr="00795546">
              <w:rPr>
                <w:rFonts w:ascii="Calibri" w:hAnsi="Calibri"/>
                <w:szCs w:val="24"/>
              </w:rPr>
              <w:t>Spring Term only</w:t>
            </w:r>
          </w:p>
        </w:tc>
        <w:tc>
          <w:tcPr>
            <w:tcW w:w="1030" w:type="dxa"/>
            <w:vAlign w:val="center"/>
          </w:tcPr>
          <w:p w:rsidR="00EA6A5F" w:rsidRPr="0049330A"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A6A5F" w:rsidRPr="0049330A" w:rsidRDefault="00EA6A5F" w:rsidP="00EA6A5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A6A5F"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(75%)</w:t>
            </w:r>
          </w:p>
          <w:p w:rsidR="00EA6A5F"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EA6A5F"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EA6A5F" w:rsidRPr="00795546" w:rsidRDefault="00EA6A5F" w:rsidP="00EA6A5F">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EA6A5F" w:rsidRPr="006879B6"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A6A5F" w:rsidRPr="006879B6" w:rsidRDefault="00EA6A5F" w:rsidP="00EA6A5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EA6A5F"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report (75%)</w:t>
            </w:r>
          </w:p>
          <w:p w:rsidR="00EA6A5F" w:rsidRPr="006879B6" w:rsidRDefault="00EA6A5F" w:rsidP="00EA6A5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r w:rsidR="00EA6A5F"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EA6A5F" w:rsidRPr="00795546" w:rsidRDefault="00EA6A5F" w:rsidP="00EA6A5F">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EA6A5F" w:rsidRPr="0049330A"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EA6A5F" w:rsidRPr="0049330A" w:rsidRDefault="00EA6A5F" w:rsidP="00EA6A5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EA6A5F"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report (75%)</w:t>
            </w:r>
          </w:p>
          <w:p w:rsidR="00EA6A5F" w:rsidRDefault="00EA6A5F" w:rsidP="00EA6A5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Group Assignment (25%)</w:t>
            </w:r>
          </w:p>
        </w:tc>
      </w:tr>
    </w:tbl>
    <w:p w:rsidR="00034DAA" w:rsidRDefault="00034DAA" w:rsidP="00034DAA">
      <w:pPr>
        <w:tabs>
          <w:tab w:val="left" w:pos="1182"/>
        </w:tabs>
      </w:pPr>
    </w:p>
    <w:p w:rsidR="00034DAA" w:rsidRPr="009E2520" w:rsidRDefault="00034DAA" w:rsidP="009E2520">
      <w:pPr>
        <w:pStyle w:val="Heading4"/>
        <w:rPr>
          <w:rFonts w:eastAsia="Times New Roman"/>
          <w:i w:val="0"/>
          <w:lang w:eastAsia="en-GB"/>
        </w:rPr>
      </w:pPr>
      <w:r w:rsidRPr="009E2520">
        <w:rPr>
          <w:rFonts w:eastAsia="Times New Roman"/>
          <w:i w:val="0"/>
          <w:lang w:eastAsia="en-GB"/>
        </w:rPr>
        <w:t>Bibliography</w:t>
      </w:r>
    </w:p>
    <w:p w:rsidR="00034DAA" w:rsidRPr="00D83FAE" w:rsidRDefault="00034DAA" w:rsidP="002F49BB">
      <w:pPr>
        <w:pStyle w:val="ListParagraph"/>
        <w:numPr>
          <w:ilvl w:val="0"/>
          <w:numId w:val="44"/>
        </w:numPr>
      </w:pPr>
      <w:r w:rsidRPr="00D83FAE">
        <w:t xml:space="preserve">Textbook: TIDD AND BESSANT (2008), MANAGING INNOVATION: INTEGRATING TECHNOLOGICAL, MARKET AND ORGANIZATIONAL CHANGE, WILEY, 4TH EDITION </w:t>
      </w:r>
    </w:p>
    <w:p w:rsidR="00034DAA" w:rsidRPr="00D83FAE" w:rsidRDefault="00034DAA" w:rsidP="00034DAA">
      <w:pPr>
        <w:ind w:left="720"/>
      </w:pPr>
      <w:r w:rsidRPr="00D83FAE">
        <w:t xml:space="preserve">These are some articles to be part of the planned reader for this module: </w:t>
      </w:r>
    </w:p>
    <w:p w:rsidR="00034DAA" w:rsidRPr="00D83FAE" w:rsidRDefault="00034DAA" w:rsidP="002F49BB">
      <w:pPr>
        <w:pStyle w:val="ListParagraph"/>
        <w:numPr>
          <w:ilvl w:val="0"/>
          <w:numId w:val="44"/>
        </w:numPr>
      </w:pPr>
      <w:r w:rsidRPr="00D83FAE">
        <w:t xml:space="preserve">Chesbrough, H. 2007. "Open Innovation: A New Paradigm for Understanding Industrial Innovation," in Open Innovation: Researching a New Paradigm, H. Chesbrough, W. Vanhaverbeke and J. West (eds.). Oxford: Oxford University Press. </w:t>
      </w:r>
    </w:p>
    <w:p w:rsidR="00034DAA" w:rsidRPr="00D83FAE" w:rsidRDefault="00034DAA" w:rsidP="002F49BB">
      <w:pPr>
        <w:pStyle w:val="ListParagraph"/>
        <w:numPr>
          <w:ilvl w:val="0"/>
          <w:numId w:val="44"/>
        </w:numPr>
      </w:pPr>
      <w:r w:rsidRPr="00D83FAE">
        <w:t xml:space="preserve">Chesbrough, H. 2011. "Bringing Open Innovation to Services," MIT Sloan Management Review (Winter 2011: Vol 52:2), pp. 85- 90. </w:t>
      </w:r>
    </w:p>
    <w:p w:rsidR="00034DAA" w:rsidRPr="00D83FAE" w:rsidRDefault="00034DAA" w:rsidP="002F49BB">
      <w:pPr>
        <w:pStyle w:val="ListParagraph"/>
        <w:numPr>
          <w:ilvl w:val="0"/>
          <w:numId w:val="44"/>
        </w:numPr>
      </w:pPr>
      <w:r w:rsidRPr="00D83FAE">
        <w:t xml:space="preserve">Cohen, M., and Sundararajan, A. 2015. "Self-Regulation and Innovation in the Peer-to-Peer Sharing Economy," University of Chicago Law Review Dialogue (82), p. 116. </w:t>
      </w:r>
    </w:p>
    <w:p w:rsidR="00034DAA" w:rsidRPr="00D83FAE" w:rsidRDefault="00034DAA" w:rsidP="002F49BB">
      <w:pPr>
        <w:pStyle w:val="ListParagraph"/>
        <w:numPr>
          <w:ilvl w:val="0"/>
          <w:numId w:val="44"/>
        </w:numPr>
      </w:pPr>
      <w:r w:rsidRPr="00D83FAE">
        <w:t xml:space="preserve">Cusumano, M.A. 2015. "How Traditional Firms Must Compete in the Sharing Economy," COMMUNICATIONS OF THE ACM (58:1), pp. 32-34. </w:t>
      </w:r>
    </w:p>
    <w:p w:rsidR="00034DAA" w:rsidRPr="00D83FAE" w:rsidRDefault="00034DAA" w:rsidP="002F49BB">
      <w:pPr>
        <w:pStyle w:val="ListParagraph"/>
        <w:numPr>
          <w:ilvl w:val="0"/>
          <w:numId w:val="44"/>
        </w:numPr>
      </w:pPr>
      <w:r w:rsidRPr="00D83FAE">
        <w:t xml:space="preserve">Felin, T., and Zenger, T.R. 2014. "Closed or Open Innovation? Problem Solving and the Governance Choice," Research Policy (43:5), pp. 914-925. </w:t>
      </w:r>
    </w:p>
    <w:p w:rsidR="00034DAA" w:rsidRPr="00D83FAE" w:rsidRDefault="00034DAA" w:rsidP="002F49BB">
      <w:pPr>
        <w:pStyle w:val="ListParagraph"/>
        <w:numPr>
          <w:ilvl w:val="0"/>
          <w:numId w:val="44"/>
        </w:numPr>
      </w:pPr>
      <w:r w:rsidRPr="00D83FAE">
        <w:t xml:space="preserve">Han, K., Oh, W., Im, K.S., Chang, R.M., Oh, H., and Pinsonneault, A. 2012. "Value Cocreation and Wealth Spillover in Open Innovation Alliances," MIS Quarterly (36:1), pp. 291-325. </w:t>
      </w:r>
    </w:p>
    <w:p w:rsidR="00034DAA" w:rsidRPr="00D83FAE" w:rsidRDefault="00034DAA" w:rsidP="002F49BB">
      <w:pPr>
        <w:pStyle w:val="ListParagraph"/>
        <w:numPr>
          <w:ilvl w:val="0"/>
          <w:numId w:val="44"/>
        </w:numPr>
      </w:pPr>
      <w:r w:rsidRPr="00D83FAE">
        <w:t xml:space="preserve">Kohler, T. 2015. "Crowdsourcing-Based Business Models: How to Create and Capture Value," California management review (57:4), Summer2015, pp. 63-84. </w:t>
      </w:r>
    </w:p>
    <w:p w:rsidR="00034DAA" w:rsidRPr="00D83FAE" w:rsidRDefault="00034DAA" w:rsidP="002F49BB">
      <w:pPr>
        <w:pStyle w:val="ListParagraph"/>
        <w:numPr>
          <w:ilvl w:val="0"/>
          <w:numId w:val="44"/>
        </w:numPr>
      </w:pPr>
      <w:r w:rsidRPr="00D83FAE">
        <w:t xml:space="preserve">Matzler, K., Veider, V., and Kathan, W. 2015. "Adapting to the Sharing Economy," MIT Sloan Management Review (56:2), p. 71. </w:t>
      </w:r>
    </w:p>
    <w:p w:rsidR="00034DAA" w:rsidRPr="00D83FAE" w:rsidRDefault="00034DAA" w:rsidP="002F49BB">
      <w:pPr>
        <w:pStyle w:val="ListParagraph"/>
        <w:numPr>
          <w:ilvl w:val="0"/>
          <w:numId w:val="44"/>
        </w:numPr>
      </w:pPr>
      <w:r w:rsidRPr="00D83FAE">
        <w:t xml:space="preserve">Saebi, T., and Foss, N.J. 2014. "Business Models for Open Innovation: Matching Heterogeneous Open Innovation Strategies with Business Model Dimensions," European Management Journal (33:3), pp. 201-213. </w:t>
      </w:r>
    </w:p>
    <w:p w:rsidR="00034DAA" w:rsidRPr="00D83FAE" w:rsidRDefault="00034DAA" w:rsidP="002F49BB">
      <w:pPr>
        <w:pStyle w:val="ListParagraph"/>
        <w:numPr>
          <w:ilvl w:val="0"/>
          <w:numId w:val="44"/>
        </w:numPr>
      </w:pPr>
      <w:r w:rsidRPr="00D83FAE">
        <w:t xml:space="preserve">Weber, T.A. 2014. "Intermediation in a Sharing Economy: Insurance, Moral Hazard, and Rent Extraction," Journal of Management Information Systems (31:3), pp. 35-71. </w:t>
      </w:r>
    </w:p>
    <w:p w:rsidR="00034DAA" w:rsidRDefault="00034DAA" w:rsidP="00034DAA">
      <w:r>
        <w:br w:type="page"/>
      </w:r>
    </w:p>
    <w:p w:rsidR="00034DAA" w:rsidRDefault="00034DAA" w:rsidP="00C42732">
      <w:pPr>
        <w:pStyle w:val="Heading2"/>
      </w:pPr>
      <w:bookmarkStart w:id="76" w:name="_Toc492478243"/>
      <w:r>
        <w:t>IB3K70</w:t>
      </w:r>
      <w:r>
        <w:tab/>
        <w:t>Financial Markets: Organisation &amp; Technology</w:t>
      </w:r>
      <w:bookmarkEnd w:id="76"/>
    </w:p>
    <w:p w:rsidR="00034DAA" w:rsidRPr="007A6D16" w:rsidRDefault="00D242C4" w:rsidP="00034DAA">
      <w:r>
        <w:rPr>
          <w:noProof/>
          <w:lang w:val="en-US"/>
        </w:rPr>
        <mc:AlternateContent>
          <mc:Choice Requires="wps">
            <w:drawing>
              <wp:anchor distT="0" distB="0" distL="114300" distR="114300" simplePos="0" relativeHeight="252142592" behindDoc="0" locked="0" layoutInCell="1" allowOverlap="1" wp14:anchorId="55091F38" wp14:editId="59FF8574">
                <wp:simplePos x="0" y="0"/>
                <wp:positionH relativeFrom="column">
                  <wp:posOffset>3895725</wp:posOffset>
                </wp:positionH>
                <wp:positionV relativeFrom="paragraph">
                  <wp:posOffset>153035</wp:posOffset>
                </wp:positionV>
                <wp:extent cx="2371725" cy="3190875"/>
                <wp:effectExtent l="0" t="0" r="28575" b="28575"/>
                <wp:wrapNone/>
                <wp:docPr id="204" name="Text Box 204"/>
                <wp:cNvGraphicFramePr/>
                <a:graphic xmlns:a="http://schemas.openxmlformats.org/drawingml/2006/main">
                  <a:graphicData uri="http://schemas.microsoft.com/office/word/2010/wordprocessingShape">
                    <wps:wsp>
                      <wps:cNvSpPr txBox="1"/>
                      <wps:spPr>
                        <a:xfrm>
                          <a:off x="0" y="0"/>
                          <a:ext cx="2371725" cy="31908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Yuval Millo (</w:t>
                            </w:r>
                            <w:hyperlink r:id="rId381" w:history="1">
                              <w:r w:rsidRPr="00F873F4">
                                <w:rPr>
                                  <w:rStyle w:val="Hyperlink"/>
                                </w:rPr>
                                <w:t>Biography</w:t>
                              </w:r>
                            </w:hyperlink>
                            <w:r>
                              <w:t>)</w:t>
                            </w:r>
                            <w:r>
                              <w:br/>
                            </w:r>
                            <w:r w:rsidRPr="000C7B29">
                              <w:t xml:space="preserve">Professor </w:t>
                            </w:r>
                          </w:p>
                          <w:p w:rsidR="00E3186C" w:rsidRDefault="00E3186C" w:rsidP="00EA6A5F">
                            <w:pPr>
                              <w:jc w:val="center"/>
                            </w:pPr>
                            <w:r w:rsidRPr="007640D2">
                              <w:rPr>
                                <w:noProof/>
                                <w:lang w:val="en-US"/>
                              </w:rPr>
                              <w:drawing>
                                <wp:inline distT="0" distB="0" distL="0" distR="0" wp14:anchorId="4721D5E7" wp14:editId="7817DD79">
                                  <wp:extent cx="1628775" cy="1628775"/>
                                  <wp:effectExtent l="0" t="0" r="9525" b="9525"/>
                                  <wp:docPr id="219" name="Picture 219" descr="http://www.wbs.ac.uk/wbs2012/includes/themes/wbs/img/staff/MIL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bs.ac.uk/wbs2012/includes/themes/wbs/img/staff/MILLO/f.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7640D2">
                              <w:t>24 765 22450</w:t>
                            </w:r>
                            <w:r w:rsidRPr="00A0370E">
                              <w:br/>
                            </w:r>
                            <w:r>
                              <w:t>Email:</w:t>
                            </w:r>
                            <w:r w:rsidRPr="00D8097F">
                              <w:t xml:space="preserve"> </w:t>
                            </w:r>
                            <w:r>
                              <w:tab/>
                              <w:t xml:space="preserve">    </w:t>
                            </w:r>
                            <w:hyperlink r:id="rId383" w:history="1">
                              <w:r w:rsidRPr="003E602F">
                                <w:rPr>
                                  <w:rStyle w:val="Hyperlink"/>
                                </w:rPr>
                                <w:t>Yuval.Millo@wbs.ac.uk</w:t>
                              </w:r>
                            </w:hyperlink>
                            <w:r>
                              <w:t xml:space="preserve"> </w:t>
                            </w:r>
                            <w:r>
                              <w:br/>
                              <w:t>Room No: WBS 1.105</w:t>
                            </w:r>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1F38" id="Text Box 204" o:spid="_x0000_s1080" type="#_x0000_t202" style="position:absolute;margin-left:306.75pt;margin-top:12.05pt;width:186.75pt;height:251.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dqlQIAAMMFAAAOAAAAZHJzL2Uyb0RvYy54bWysVEtPGzEQvlfqf7B8L7sJCYGIDUpBVJVQ&#10;QYWKs+O1iVXb49pOdtNf37F386JcqHrZHXs+z+Obx+VVazRZCx8U2IoOTkpKhOVQK/tS0R9Pt5/O&#10;KQmR2ZppsKKiGxHo1ezjh8vGTcUQlqBr4QkasWHauIouY3TTogh8KQwLJ+CERaUEb1jEo38pas8a&#10;tG50MSzLs6IBXzsPXISAtzedks6yfSkFj/dSBhGJrijGFvPX5+8ifYvZJZu+eOaWivdhsH+IwjBl&#10;0enO1A2LjKy8+suUUdxDABlPOJgCpFRc5Bwwm0H5KpvHJXMi54LkBLejKfw/s/zb+sETVVd0WI4o&#10;scxgkZ5EG8lnaEm6Q4YaF6YIfHQIjS0qsNLb+4CXKfFWepP+mBJBPXK92fGbzHG8HJ5OBpPhmBKO&#10;utPBRXk+GSc7xf658yF+EWBIEirqsYCZV7a+C7GDbiHJWwCt6luldT6kphHX2pM1w3LrmINE40co&#10;bUlT0bPTcZkNH+ly2+0tMM6FfcsK2tQ2uRS5xfrQEk0dHVmKGy0SRtvvQiLFmZU34jz2ktEJJTGr&#10;9zzs8fuo3vO4ywNfZM9g4+6xURZ8x9QxvfXPLb2yw2MdD/JOYmwXbe6t8a6NFlBvsIs8dJMYHL9V&#10;WOk7FuID8zh62Di4TuI9fqQGrBT0EiVL8L/fuk94nAjUUtLgKFc0/FoxLyjRXy3OysVgNEqznw+j&#10;8WSIB3+oWRxq7MpcA7bPABeX41lM+Ki3ovRgnnHrzJNXVDHL0XdF41a8jt2Cwa3FxXyeQTjtjsU7&#10;++h4Mp1oTn381D4z7/pmjzgn32A79Gz6quc7bHppYb6KIFUeiER0x2pfANwUeaT6rZZW0eE5o/a7&#10;d/YHAAD//wMAUEsDBBQABgAIAAAAIQBW6S484AAAAAoBAAAPAAAAZHJzL2Rvd25yZXYueG1sTI/L&#10;TsMwEEX3SPyDNUjsqJOUhhIyqRAVSKgrShddTmI3CfgR2W4S+HrMCpajObr33HIza8VG6XxvDUK6&#10;SIBJ01jRmxbh8P58swbmAxlByhqJ8CU9bKrLi5IKYSfzJsd9aFkMMb4ghC6EoeDcN53U5Bd2kCb+&#10;TtZpCvF0LReOphiuFc+SJOeaehMbOhrkUyebz/1ZI7x8L0/J66h2W8vzydLotsePGvH6an58ABbk&#10;HP5g+NWP6lBFp9qejfBMIeTpchVRhOw2BRaB+/VdHFcjrLI8B16V/P+E6gcAAP//AwBQSwECLQAU&#10;AAYACAAAACEAtoM4kv4AAADhAQAAEwAAAAAAAAAAAAAAAAAAAAAAW0NvbnRlbnRfVHlwZXNdLnht&#10;bFBLAQItABQABgAIAAAAIQA4/SH/1gAAAJQBAAALAAAAAAAAAAAAAAAAAC8BAABfcmVscy8ucmVs&#10;c1BLAQItABQABgAIAAAAIQCJ6zdqlQIAAMMFAAAOAAAAAAAAAAAAAAAAAC4CAABkcnMvZTJvRG9j&#10;LnhtbFBLAQItABQABgAIAAAAIQBW6S484AAAAAoBAAAPAAAAAAAAAAAAAAAAAO8EAABkcnMvZG93&#10;bnJldi54bWxQSwUGAAAAAAQABADzAAAA/AU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Yuval Millo (</w:t>
                      </w:r>
                      <w:hyperlink r:id="rId384" w:history="1">
                        <w:r w:rsidRPr="00F873F4">
                          <w:rPr>
                            <w:rStyle w:val="Hyperlink"/>
                          </w:rPr>
                          <w:t>Biography</w:t>
                        </w:r>
                      </w:hyperlink>
                      <w:r>
                        <w:t>)</w:t>
                      </w:r>
                      <w:r>
                        <w:br/>
                      </w:r>
                      <w:r w:rsidRPr="000C7B29">
                        <w:t xml:space="preserve">Professor </w:t>
                      </w:r>
                    </w:p>
                    <w:p w:rsidR="00E3186C" w:rsidRDefault="00E3186C" w:rsidP="00EA6A5F">
                      <w:pPr>
                        <w:jc w:val="center"/>
                      </w:pPr>
                      <w:r w:rsidRPr="007640D2">
                        <w:rPr>
                          <w:noProof/>
                          <w:lang w:eastAsia="en-GB"/>
                        </w:rPr>
                        <w:drawing>
                          <wp:inline distT="0" distB="0" distL="0" distR="0" wp14:anchorId="4721D5E7" wp14:editId="7817DD79">
                            <wp:extent cx="1628775" cy="1628775"/>
                            <wp:effectExtent l="0" t="0" r="9525" b="9525"/>
                            <wp:docPr id="219" name="Picture 219" descr="http://www.wbs.ac.uk/wbs2012/includes/themes/wbs/img/staff/MIL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bs.ac.uk/wbs2012/includes/themes/wbs/img/staff/MILLO/f.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7640D2">
                        <w:t>24 765 22450</w:t>
                      </w:r>
                      <w:r w:rsidRPr="00A0370E">
                        <w:br/>
                      </w:r>
                      <w:r>
                        <w:t>Email:</w:t>
                      </w:r>
                      <w:r w:rsidRPr="00D8097F">
                        <w:t xml:space="preserve"> </w:t>
                      </w:r>
                      <w:r>
                        <w:tab/>
                        <w:t xml:space="preserve">    </w:t>
                      </w:r>
                      <w:hyperlink r:id="rId386" w:history="1">
                        <w:r w:rsidRPr="003E602F">
                          <w:rPr>
                            <w:rStyle w:val="Hyperlink"/>
                          </w:rPr>
                          <w:t>Yuval.Millo@wbs.ac.uk</w:t>
                        </w:r>
                      </w:hyperlink>
                      <w:r>
                        <w:t xml:space="preserve"> </w:t>
                      </w:r>
                      <w:r>
                        <w:br/>
                        <w:t>Room No: WBS 1.105</w:t>
                      </w:r>
                      <w:r>
                        <w:br/>
                      </w:r>
                    </w:p>
                    <w:p w:rsidR="00E3186C" w:rsidRDefault="00E3186C" w:rsidP="00034DAA"/>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t xml:space="preserve">Spring </w:t>
      </w:r>
    </w:p>
    <w:p w:rsidR="00034DAA" w:rsidRDefault="00034DAA" w:rsidP="00EA6A5F">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2</w:t>
      </w:r>
      <w:r w:rsidR="00EA6A5F">
        <w:rPr>
          <w:rFonts w:cs="Helvetica"/>
          <w:color w:val="222222"/>
          <w:shd w:val="clear" w:color="auto" w:fill="FFFFFF"/>
        </w:rPr>
        <w:t xml:space="preserve"> </w:t>
      </w:r>
      <w:r>
        <w:rPr>
          <w:rFonts w:cs="Helvetica"/>
          <w:color w:val="222222"/>
          <w:shd w:val="clear" w:color="auto" w:fill="FFFFFF"/>
        </w:rPr>
        <w:t>hour lecture</w:t>
      </w:r>
      <w:r w:rsidRPr="00F5120C">
        <w:rPr>
          <w:rFonts w:cs="Helvetica"/>
          <w:color w:val="222222"/>
          <w:shd w:val="clear" w:color="auto" w:fill="FFFFFF"/>
        </w:rPr>
        <w:t xml:space="preserve"> per week</w:t>
      </w:r>
      <w:r w:rsidR="00EA6A5F">
        <w:rPr>
          <w:rFonts w:cs="Helvetica"/>
          <w:color w:val="222222"/>
          <w:shd w:val="clear" w:color="auto" w:fill="FFFFFF"/>
        </w:rPr>
        <w:br/>
      </w:r>
      <w:r w:rsidRPr="00E34BDE">
        <w:t>1 x 1</w:t>
      </w:r>
      <w:r w:rsidR="00EA6A5F">
        <w:rPr>
          <w:b/>
        </w:rPr>
        <w:t xml:space="preserve"> </w:t>
      </w:r>
      <w:r>
        <w:rPr>
          <w:rFonts w:cs="Helvetica"/>
          <w:color w:val="222222"/>
          <w:shd w:val="clear" w:color="auto" w:fill="FFFFFF"/>
        </w:rPr>
        <w:t>hour seminar per week</w:t>
      </w:r>
    </w:p>
    <w:p w:rsidR="00034DAA" w:rsidRDefault="00034DAA" w:rsidP="00034DAA">
      <w:pPr>
        <w:tabs>
          <w:tab w:val="left" w:pos="1182"/>
        </w:tabs>
        <w:ind w:left="2160" w:hanging="2160"/>
      </w:pPr>
      <w:r>
        <w:rPr>
          <w:b/>
        </w:rPr>
        <w:t>Module Level:</w:t>
      </w:r>
      <w:r>
        <w:tab/>
        <w:t>6</w:t>
      </w:r>
      <w:r w:rsidR="00EA6A5F">
        <w:t xml:space="preserve"> NQF </w:t>
      </w:r>
      <w:r>
        <w:t xml:space="preserve"> (Honours)</w:t>
      </w:r>
    </w:p>
    <w:p w:rsidR="00EA6A5F" w:rsidRDefault="00EA6A5F" w:rsidP="00034DAA">
      <w:pPr>
        <w:tabs>
          <w:tab w:val="left" w:pos="1182"/>
        </w:tabs>
        <w:ind w:left="2160" w:hanging="2160"/>
      </w:pPr>
    </w:p>
    <w:p w:rsidR="00EA6A5F" w:rsidRPr="00F5120C" w:rsidRDefault="00EA6A5F" w:rsidP="00034DAA">
      <w:pPr>
        <w:tabs>
          <w:tab w:val="left" w:pos="1182"/>
        </w:tabs>
        <w:ind w:left="2160" w:hanging="2160"/>
      </w:pPr>
    </w:p>
    <w:p w:rsidR="00034DAA" w:rsidRPr="009E2520" w:rsidRDefault="00034DAA" w:rsidP="009E2520">
      <w:pPr>
        <w:pStyle w:val="Heading4"/>
        <w:rPr>
          <w:rFonts w:eastAsia="Times New Roman"/>
          <w:i w:val="0"/>
          <w:lang w:eastAsia="en-GB"/>
        </w:rPr>
      </w:pPr>
      <w:r w:rsidRPr="009E2520">
        <w:rPr>
          <w:rFonts w:eastAsia="Times New Roman"/>
          <w:i w:val="0"/>
          <w:lang w:eastAsia="en-GB"/>
        </w:rPr>
        <w:t>Pre-requisites</w:t>
      </w:r>
    </w:p>
    <w:p w:rsidR="00D242C4" w:rsidRDefault="002B5F19" w:rsidP="00034DAA">
      <w:r>
        <w:t>There are no pre</w:t>
      </w:r>
      <w:r w:rsidR="00EA6A5F">
        <w:t>-</w:t>
      </w:r>
      <w:r>
        <w:t>requisites for this module.</w:t>
      </w:r>
    </w:p>
    <w:p w:rsidR="0041108C" w:rsidRPr="0041108C" w:rsidRDefault="00EA6A5F" w:rsidP="0041108C">
      <w:pPr>
        <w:pStyle w:val="Heading4"/>
        <w:rPr>
          <w:i w:val="0"/>
        </w:rPr>
      </w:pPr>
      <w:r>
        <w:rPr>
          <w:i w:val="0"/>
        </w:rPr>
        <w:br/>
      </w:r>
      <w:r w:rsidR="0041108C" w:rsidRPr="0041108C">
        <w:rPr>
          <w:i w:val="0"/>
        </w:rPr>
        <w:t>Module Overview</w:t>
      </w:r>
    </w:p>
    <w:p w:rsidR="0041108C" w:rsidRDefault="0041108C" w:rsidP="00EA6A5F">
      <w:pPr>
        <w:ind w:right="95"/>
      </w:pPr>
      <w:r w:rsidRPr="0041108C">
        <w:t xml:space="preserve">Financial markets today are not just about models and calculations, </w:t>
      </w:r>
      <w:r w:rsidR="00EA6A5F">
        <w:br/>
      </w:r>
      <w:r w:rsidRPr="0041108C">
        <w:t xml:space="preserve">but also about behaviour, networks, regulation and technology. </w:t>
      </w:r>
      <w:r w:rsidR="00FD69C9">
        <w:br/>
      </w:r>
      <w:r w:rsidRPr="0041108C">
        <w:t>This module will explore the complexities of how financial</w:t>
      </w:r>
      <w:r w:rsidR="00FD69C9">
        <w:br/>
      </w:r>
      <w:r w:rsidRPr="0041108C">
        <w:t xml:space="preserve">institutions work in practice. The module incorporates lessons and </w:t>
      </w:r>
      <w:r w:rsidR="00FD69C9">
        <w:br/>
      </w:r>
      <w:r w:rsidRPr="0041108C">
        <w:t xml:space="preserve">insights from the 2008 financial crisis, and it is designed to meet the </w:t>
      </w:r>
      <w:r w:rsidR="00EA6A5F">
        <w:t>n</w:t>
      </w:r>
      <w:r w:rsidRPr="0041108C">
        <w:t>ew demands of the finance sector.  It offers a unique teaching approach that combines finance and accounting knowledge with insights from management, psychology, economics and sociology.</w:t>
      </w:r>
    </w:p>
    <w:p w:rsidR="00034DAA" w:rsidRDefault="00034DAA" w:rsidP="00034DAA">
      <w:r>
        <w:t>The module aims to expand students' knowledge and understanding about the cross-domain nature of financial institutions. In particular, the module aims to highlight the necessity of understanding the social, technological and political dimensions of financial institutions when analysing an</w:t>
      </w:r>
      <w:r w:rsidR="00DF12FA">
        <w:t>d operating in today's economy.</w:t>
      </w:r>
    </w:p>
    <w:p w:rsidR="00034DAA" w:rsidRPr="002D2E1F" w:rsidRDefault="00034DAA" w:rsidP="002D2E1F">
      <w:pPr>
        <w:pStyle w:val="Heading4"/>
        <w:rPr>
          <w:i w:val="0"/>
        </w:rPr>
      </w:pPr>
      <w:r w:rsidRPr="002D2E1F">
        <w:rPr>
          <w:i w:val="0"/>
        </w:rPr>
        <w:t>Syllabus</w:t>
      </w:r>
    </w:p>
    <w:p w:rsidR="00034DAA" w:rsidRPr="007261A7" w:rsidRDefault="00034DAA" w:rsidP="002F49BB">
      <w:pPr>
        <w:pStyle w:val="ListParagraph"/>
        <w:numPr>
          <w:ilvl w:val="0"/>
          <w:numId w:val="45"/>
        </w:numPr>
        <w:rPr>
          <w:rFonts w:eastAsia="Times New Roman" w:cstheme="minorHAnsi"/>
          <w:color w:val="333333"/>
          <w:lang w:eastAsia="en-GB"/>
        </w:rPr>
      </w:pPr>
      <w:r w:rsidRPr="007261A7">
        <w:rPr>
          <w:rFonts w:eastAsia="Times New Roman" w:cstheme="minorHAnsi"/>
          <w:color w:val="333333"/>
          <w:lang w:eastAsia="en-GB"/>
        </w:rPr>
        <w:t xml:space="preserve">The organisation and practices of asset trading </w:t>
      </w:r>
    </w:p>
    <w:p w:rsidR="00034DAA" w:rsidRPr="007261A7" w:rsidRDefault="00034DAA" w:rsidP="002F49BB">
      <w:pPr>
        <w:pStyle w:val="ListParagraph"/>
        <w:numPr>
          <w:ilvl w:val="0"/>
          <w:numId w:val="45"/>
        </w:numPr>
        <w:rPr>
          <w:rFonts w:eastAsia="Times New Roman" w:cstheme="minorHAnsi"/>
          <w:color w:val="333333"/>
          <w:lang w:eastAsia="en-GB"/>
        </w:rPr>
      </w:pPr>
      <w:r w:rsidRPr="007261A7">
        <w:rPr>
          <w:rFonts w:eastAsia="Times New Roman" w:cstheme="minorHAnsi"/>
          <w:color w:val="333333"/>
          <w:lang w:eastAsia="en-GB"/>
        </w:rPr>
        <w:t xml:space="preserve">Analysing the analysts: How financial analysts and financial managers operate </w:t>
      </w:r>
    </w:p>
    <w:p w:rsidR="00034DAA" w:rsidRPr="007261A7" w:rsidRDefault="00034DAA" w:rsidP="002F49BB">
      <w:pPr>
        <w:pStyle w:val="ListParagraph"/>
        <w:numPr>
          <w:ilvl w:val="0"/>
          <w:numId w:val="45"/>
        </w:numPr>
        <w:rPr>
          <w:rFonts w:eastAsia="Times New Roman" w:cstheme="minorHAnsi"/>
          <w:color w:val="333333"/>
          <w:lang w:eastAsia="en-GB"/>
        </w:rPr>
      </w:pPr>
      <w:r w:rsidRPr="007261A7">
        <w:rPr>
          <w:rFonts w:eastAsia="Times New Roman" w:cstheme="minorHAnsi"/>
          <w:color w:val="333333"/>
          <w:lang w:eastAsia="en-GB"/>
        </w:rPr>
        <w:t xml:space="preserve">Ties that matter: Social connections in financial markets and their impact on market behaviour </w:t>
      </w:r>
    </w:p>
    <w:p w:rsidR="00034DAA" w:rsidRPr="007261A7" w:rsidRDefault="00034DAA" w:rsidP="002F49BB">
      <w:pPr>
        <w:pStyle w:val="ListParagraph"/>
        <w:numPr>
          <w:ilvl w:val="0"/>
          <w:numId w:val="45"/>
        </w:numPr>
        <w:rPr>
          <w:rFonts w:eastAsia="Times New Roman" w:cstheme="minorHAnsi"/>
          <w:color w:val="333333"/>
          <w:lang w:eastAsia="en-GB"/>
        </w:rPr>
      </w:pPr>
      <w:r w:rsidRPr="007261A7">
        <w:rPr>
          <w:rFonts w:eastAsia="Times New Roman" w:cstheme="minorHAnsi"/>
          <w:color w:val="333333"/>
          <w:lang w:eastAsia="en-GB"/>
        </w:rPr>
        <w:t xml:space="preserve">Measuring and making things happen: the impact of financial models on market behaviour </w:t>
      </w:r>
    </w:p>
    <w:p w:rsidR="00FD69C9" w:rsidRDefault="00034DAA" w:rsidP="00FE5C48">
      <w:pPr>
        <w:pStyle w:val="ListParagraph"/>
        <w:numPr>
          <w:ilvl w:val="0"/>
          <w:numId w:val="45"/>
        </w:numPr>
        <w:rPr>
          <w:rFonts w:eastAsia="Times New Roman" w:cstheme="minorHAnsi"/>
          <w:color w:val="333333"/>
          <w:lang w:eastAsia="en-GB"/>
        </w:rPr>
      </w:pPr>
      <w:r w:rsidRPr="007261A7">
        <w:rPr>
          <w:rFonts w:eastAsia="Times New Roman" w:cstheme="minorHAnsi"/>
          <w:color w:val="333333"/>
          <w:lang w:eastAsia="en-GB"/>
        </w:rPr>
        <w:t xml:space="preserve">Programmes that run markets: Algorithmic trading </w:t>
      </w:r>
    </w:p>
    <w:p w:rsidR="00034DAA" w:rsidRPr="00FD69C9" w:rsidRDefault="00034DAA" w:rsidP="00FE5C48">
      <w:pPr>
        <w:pStyle w:val="ListParagraph"/>
        <w:numPr>
          <w:ilvl w:val="0"/>
          <w:numId w:val="45"/>
        </w:numPr>
        <w:rPr>
          <w:rFonts w:eastAsia="Times New Roman" w:cstheme="minorHAnsi"/>
          <w:color w:val="333333"/>
          <w:lang w:eastAsia="en-GB"/>
        </w:rPr>
      </w:pPr>
      <w:r w:rsidRPr="007261A7">
        <w:rPr>
          <w:lang w:eastAsia="en-GB"/>
        </w:rPr>
        <w:t xml:space="preserve">Making things tradable: Organisational aspects of securitisation </w:t>
      </w:r>
    </w:p>
    <w:p w:rsidR="00034DAA" w:rsidRPr="00FE5C48" w:rsidRDefault="00034DAA" w:rsidP="00FE5C48">
      <w:pPr>
        <w:pStyle w:val="Heading4"/>
        <w:rPr>
          <w:i w:val="0"/>
        </w:rPr>
      </w:pPr>
      <w:r w:rsidRPr="00FE5C48">
        <w:rPr>
          <w:i w:val="0"/>
        </w:rPr>
        <w:t>Learning Outcomes and Objectives</w:t>
      </w:r>
    </w:p>
    <w:p w:rsidR="00034DAA" w:rsidRPr="00FE5C48" w:rsidRDefault="00034DAA" w:rsidP="00FE5C48">
      <w:r w:rsidRPr="00FE5C48">
        <w:t>On completing the module you will be able to:</w:t>
      </w:r>
    </w:p>
    <w:p w:rsidR="00034DAA" w:rsidRPr="00FE5C48" w:rsidRDefault="00034DAA" w:rsidP="008F7F1A">
      <w:pPr>
        <w:pStyle w:val="ListParagraph"/>
        <w:numPr>
          <w:ilvl w:val="0"/>
          <w:numId w:val="71"/>
        </w:numPr>
      </w:pPr>
      <w:r w:rsidRPr="00FE5C48">
        <w:t xml:space="preserve">Discuss and explain a cross-disciplinary approach to the analysis of financial institutions and processes of valuation, an approach that incorporates views about the social, technological and political dimensions of markets. </w:t>
      </w:r>
    </w:p>
    <w:p w:rsidR="00034DAA" w:rsidRPr="00FE5C48" w:rsidRDefault="00034DAA" w:rsidP="008F7F1A">
      <w:pPr>
        <w:pStyle w:val="ListParagraph"/>
        <w:numPr>
          <w:ilvl w:val="0"/>
          <w:numId w:val="71"/>
        </w:numPr>
      </w:pPr>
      <w:r w:rsidRPr="00FE5C48">
        <w:t xml:space="preserve">Demonstrate how this approach can be applied effectively to analyse financial institutions' structure and behaviour. </w:t>
      </w:r>
    </w:p>
    <w:p w:rsidR="00034DAA" w:rsidRPr="00FE5C48" w:rsidRDefault="00034DAA" w:rsidP="008F7F1A">
      <w:pPr>
        <w:pStyle w:val="ListParagraph"/>
        <w:numPr>
          <w:ilvl w:val="0"/>
          <w:numId w:val="71"/>
        </w:numPr>
      </w:pPr>
      <w:r w:rsidRPr="00FE5C48">
        <w:t xml:space="preserve">Employ qualitative methods for the analysis of financial institutions, solving methodological exercises using documentary content analysis and historical analysis and elements from social network analysis. </w:t>
      </w:r>
    </w:p>
    <w:p w:rsidR="00034DAA" w:rsidRPr="00FE5C48" w:rsidRDefault="00034DAA" w:rsidP="00FE5C48">
      <w:pPr>
        <w:pStyle w:val="ListParagraph"/>
        <w:numPr>
          <w:ilvl w:val="0"/>
          <w:numId w:val="71"/>
        </w:numPr>
      </w:pPr>
      <w:r w:rsidRPr="00FE5C48">
        <w:t xml:space="preserve">Predict the possible outcomes of real-life economic case studies. </w:t>
      </w:r>
    </w:p>
    <w:p w:rsidR="00034DAA" w:rsidRPr="002D2E1F" w:rsidRDefault="00034DAA" w:rsidP="002D2E1F">
      <w:pPr>
        <w:pStyle w:val="Heading4"/>
        <w:rPr>
          <w:rFonts w:eastAsia="Times New Roman"/>
          <w:i w:val="0"/>
          <w:lang w:eastAsia="en-GB"/>
        </w:rPr>
      </w:pPr>
      <w:r w:rsidRPr="002D2E1F">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034DAA"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49330A" w:rsidRDefault="00FD69C9"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49330A" w:rsidRDefault="00034DAA" w:rsidP="0055211F">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034DAA" w:rsidRDefault="00034DAA" w:rsidP="0055211F">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FD69C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FD69C9" w:rsidRPr="006879B6" w:rsidRDefault="00FD69C9" w:rsidP="00FD69C9">
            <w:pPr>
              <w:spacing w:before="60" w:after="60"/>
              <w:rPr>
                <w:rFonts w:ascii="Calibri" w:eastAsia="Times New Roman" w:hAnsi="Calibri" w:cs="Times New Roman"/>
                <w:szCs w:val="24"/>
                <w:lang w:eastAsia="en-GB"/>
              </w:rPr>
            </w:pPr>
            <w:r>
              <w:rPr>
                <w:rFonts w:ascii="Calibri" w:hAnsi="Calibri"/>
                <w:szCs w:val="24"/>
              </w:rPr>
              <w:t>Autumn &amp; Spring Terms</w:t>
            </w:r>
          </w:p>
        </w:tc>
        <w:tc>
          <w:tcPr>
            <w:tcW w:w="1030" w:type="dxa"/>
            <w:vAlign w:val="center"/>
          </w:tcPr>
          <w:p w:rsidR="00FD69C9" w:rsidRPr="006879B6" w:rsidRDefault="00FD69C9" w:rsidP="00FD69C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D69C9" w:rsidRPr="006879B6" w:rsidRDefault="00FD69C9" w:rsidP="00FD69C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FD69C9" w:rsidRPr="006879B6" w:rsidRDefault="00FD69C9" w:rsidP="00FD69C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FD69C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D69C9" w:rsidRDefault="00FD69C9" w:rsidP="00FD69C9">
            <w:pPr>
              <w:spacing w:before="60" w:after="60"/>
              <w:rPr>
                <w:rFonts w:ascii="Calibri" w:hAnsi="Calibri"/>
                <w:szCs w:val="24"/>
              </w:rPr>
            </w:pPr>
            <w:r>
              <w:rPr>
                <w:rFonts w:ascii="Calibri" w:hAnsi="Calibri"/>
                <w:szCs w:val="24"/>
              </w:rPr>
              <w:t>Autumn &amp; Spring Terms</w:t>
            </w:r>
          </w:p>
        </w:tc>
        <w:tc>
          <w:tcPr>
            <w:tcW w:w="1030" w:type="dxa"/>
            <w:vAlign w:val="center"/>
          </w:tcPr>
          <w:p w:rsidR="00FD69C9" w:rsidRPr="0049330A" w:rsidRDefault="00FD69C9" w:rsidP="00FD69C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D69C9" w:rsidRPr="0049330A" w:rsidRDefault="00FD69C9" w:rsidP="00FD69C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FD69C9" w:rsidRDefault="00FD69C9" w:rsidP="00FD69C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FD69C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FD69C9" w:rsidRPr="00795546" w:rsidRDefault="00FD69C9" w:rsidP="00FD69C9">
            <w:pPr>
              <w:spacing w:before="60" w:after="60"/>
              <w:rPr>
                <w:rFonts w:ascii="Calibri" w:eastAsia="Times New Roman" w:hAnsi="Calibri" w:cs="Times New Roman"/>
                <w:szCs w:val="24"/>
                <w:lang w:eastAsia="en-GB"/>
              </w:rPr>
            </w:pPr>
            <w:r w:rsidRPr="00795546">
              <w:rPr>
                <w:rFonts w:ascii="Calibri" w:hAnsi="Calibri"/>
                <w:szCs w:val="24"/>
              </w:rPr>
              <w:t>Spring Term only</w:t>
            </w:r>
          </w:p>
        </w:tc>
        <w:tc>
          <w:tcPr>
            <w:tcW w:w="1030" w:type="dxa"/>
            <w:vAlign w:val="center"/>
          </w:tcPr>
          <w:p w:rsidR="00FD69C9" w:rsidRPr="006879B6" w:rsidRDefault="00FD69C9" w:rsidP="00FD69C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D69C9" w:rsidRPr="006879B6" w:rsidRDefault="00FD69C9" w:rsidP="00FD69C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FD69C9" w:rsidRPr="006879B6" w:rsidRDefault="00FD69C9" w:rsidP="00FD69C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FD69C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D69C9" w:rsidRPr="00795546" w:rsidRDefault="00FD69C9" w:rsidP="00FD69C9">
            <w:pPr>
              <w:spacing w:before="60" w:after="60"/>
              <w:rPr>
                <w:rFonts w:ascii="Calibri" w:hAnsi="Calibri"/>
                <w:szCs w:val="24"/>
              </w:rPr>
            </w:pPr>
            <w:r w:rsidRPr="00795546">
              <w:rPr>
                <w:rFonts w:ascii="Calibri" w:hAnsi="Calibri"/>
                <w:szCs w:val="24"/>
              </w:rPr>
              <w:t>Spring Term only</w:t>
            </w:r>
          </w:p>
        </w:tc>
        <w:tc>
          <w:tcPr>
            <w:tcW w:w="1030" w:type="dxa"/>
            <w:vAlign w:val="center"/>
          </w:tcPr>
          <w:p w:rsidR="00FD69C9" w:rsidRPr="0049330A" w:rsidRDefault="00FD69C9" w:rsidP="00FD69C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D69C9" w:rsidRPr="0049330A" w:rsidRDefault="00FD69C9" w:rsidP="00FD69C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FD69C9" w:rsidRDefault="00FD69C9" w:rsidP="00FD69C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r w:rsidR="00FD69C9"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FD69C9" w:rsidRPr="00795546" w:rsidRDefault="00FD69C9" w:rsidP="00FD69C9">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FD69C9" w:rsidRPr="006879B6" w:rsidRDefault="00FD69C9" w:rsidP="00FD69C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D69C9" w:rsidRPr="006879B6" w:rsidRDefault="00FD69C9" w:rsidP="00FD69C9">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FD69C9" w:rsidRPr="006879B6" w:rsidRDefault="00FD69C9" w:rsidP="00FD69C9">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2000 word assignment (100%)</w:t>
            </w:r>
          </w:p>
        </w:tc>
      </w:tr>
      <w:tr w:rsidR="00FD69C9"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FD69C9" w:rsidRPr="00795546" w:rsidRDefault="00FD69C9" w:rsidP="00FD69C9">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FD69C9" w:rsidRPr="0049330A" w:rsidRDefault="00FD69C9" w:rsidP="00FD69C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FD69C9" w:rsidRPr="0049330A" w:rsidRDefault="00FD69C9" w:rsidP="00FD69C9">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FD69C9" w:rsidRDefault="00FD69C9" w:rsidP="00FD69C9">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2500 word assignment (100%)</w:t>
            </w:r>
          </w:p>
        </w:tc>
      </w:tr>
    </w:tbl>
    <w:p w:rsidR="00034DAA" w:rsidRDefault="00034DAA" w:rsidP="00034DAA">
      <w:pPr>
        <w:tabs>
          <w:tab w:val="left" w:pos="1182"/>
        </w:tabs>
      </w:pPr>
    </w:p>
    <w:p w:rsidR="00034DAA" w:rsidRPr="002D2E1F" w:rsidRDefault="00034DAA" w:rsidP="002D2E1F">
      <w:pPr>
        <w:pStyle w:val="Heading4"/>
        <w:rPr>
          <w:rFonts w:eastAsia="Times New Roman"/>
          <w:i w:val="0"/>
          <w:lang w:eastAsia="en-GB"/>
        </w:rPr>
      </w:pPr>
      <w:r w:rsidRPr="002D2E1F">
        <w:rPr>
          <w:rFonts w:eastAsia="Times New Roman"/>
          <w:i w:val="0"/>
          <w:lang w:eastAsia="en-GB"/>
        </w:rPr>
        <w:t>Bibliography</w:t>
      </w:r>
    </w:p>
    <w:p w:rsidR="00034DAA" w:rsidRPr="0071771A" w:rsidRDefault="00034DAA" w:rsidP="002F49BB">
      <w:pPr>
        <w:numPr>
          <w:ilvl w:val="0"/>
          <w:numId w:val="46"/>
        </w:numPr>
        <w:spacing w:before="100" w:beforeAutospacing="1" w:after="100" w:afterAutospacing="1" w:line="240" w:lineRule="auto"/>
        <w:rPr>
          <w:rFonts w:eastAsia="Times New Roman" w:cstheme="minorHAnsi"/>
          <w:lang w:eastAsia="en-GB"/>
        </w:rPr>
      </w:pPr>
      <w:r w:rsidRPr="0071771A">
        <w:rPr>
          <w:rFonts w:eastAsia="Times New Roman" w:cstheme="minorHAnsi"/>
          <w:lang w:eastAsia="en-GB"/>
        </w:rPr>
        <w:t xml:space="preserve">Benner, M. J. (2007). The incumbent discount: Stock market categories and response to radical technological change. Academy of Management Review, 32(3), 703-720. </w:t>
      </w:r>
    </w:p>
    <w:p w:rsidR="00034DAA" w:rsidRPr="0071771A" w:rsidRDefault="00034DAA" w:rsidP="002F49BB">
      <w:pPr>
        <w:numPr>
          <w:ilvl w:val="0"/>
          <w:numId w:val="46"/>
        </w:numPr>
        <w:spacing w:before="100" w:beforeAutospacing="1" w:after="100" w:afterAutospacing="1" w:line="240" w:lineRule="auto"/>
        <w:rPr>
          <w:rFonts w:eastAsia="Times New Roman" w:cstheme="minorHAnsi"/>
          <w:lang w:eastAsia="en-GB"/>
        </w:rPr>
      </w:pPr>
      <w:r w:rsidRPr="0071771A">
        <w:rPr>
          <w:rFonts w:eastAsia="Times New Roman" w:cstheme="minorHAnsi"/>
          <w:lang w:eastAsia="en-GB"/>
        </w:rPr>
        <w:t xml:space="preserve">MacKenzie, D., &amp; Millo, Y. (2003). Constructing a market, performing theory: the historical sociology of a financial derivatives exchange 1. American journal of sociology, 109(1), 107-145. </w:t>
      </w:r>
    </w:p>
    <w:p w:rsidR="00034DAA" w:rsidRPr="0071771A" w:rsidRDefault="00034DAA" w:rsidP="002F49BB">
      <w:pPr>
        <w:numPr>
          <w:ilvl w:val="0"/>
          <w:numId w:val="46"/>
        </w:numPr>
        <w:spacing w:before="100" w:beforeAutospacing="1" w:after="100" w:afterAutospacing="1" w:line="240" w:lineRule="auto"/>
        <w:rPr>
          <w:rFonts w:eastAsia="Times New Roman" w:cstheme="minorHAnsi"/>
          <w:lang w:eastAsia="en-GB"/>
        </w:rPr>
      </w:pPr>
      <w:r w:rsidRPr="0071771A">
        <w:rPr>
          <w:rFonts w:eastAsia="Times New Roman" w:cstheme="minorHAnsi"/>
          <w:lang w:eastAsia="en-GB"/>
        </w:rPr>
        <w:t xml:space="preserve">Pardo-Guerra, Juan Pablo, 'Creating flows of interpersonal bits: the automation of the London Stock Exchange, c. 1955-90', Economy and Society, 39: 1, (2010) , 84 â€” 109 </w:t>
      </w:r>
    </w:p>
    <w:p w:rsidR="00034DAA" w:rsidRPr="0071771A" w:rsidRDefault="00034DAA" w:rsidP="002F49BB">
      <w:pPr>
        <w:numPr>
          <w:ilvl w:val="0"/>
          <w:numId w:val="46"/>
        </w:numPr>
        <w:spacing w:before="100" w:beforeAutospacing="1" w:after="100" w:afterAutospacing="1" w:line="240" w:lineRule="auto"/>
        <w:rPr>
          <w:rFonts w:eastAsia="Times New Roman" w:cstheme="minorHAnsi"/>
          <w:lang w:eastAsia="en-GB"/>
        </w:rPr>
      </w:pPr>
      <w:r w:rsidRPr="0071771A">
        <w:rPr>
          <w:rFonts w:eastAsia="Times New Roman" w:cstheme="minorHAnsi"/>
          <w:lang w:eastAsia="en-GB"/>
        </w:rPr>
        <w:t xml:space="preserve">Scott, S. V, &amp; Zachariadis, M. (2012). Origins and development of SWIFT, 1973-2009. Business History, 54(3), 462â€“482 </w:t>
      </w:r>
    </w:p>
    <w:p w:rsidR="00034DAA" w:rsidRPr="0071771A" w:rsidRDefault="00034DAA" w:rsidP="002F49BB">
      <w:pPr>
        <w:numPr>
          <w:ilvl w:val="0"/>
          <w:numId w:val="46"/>
        </w:numPr>
        <w:spacing w:before="100" w:beforeAutospacing="1" w:after="100" w:afterAutospacing="1" w:line="240" w:lineRule="auto"/>
        <w:rPr>
          <w:rFonts w:eastAsia="Times New Roman" w:cstheme="minorHAnsi"/>
          <w:lang w:eastAsia="en-GB"/>
        </w:rPr>
      </w:pPr>
      <w:r w:rsidRPr="0071771A">
        <w:rPr>
          <w:rFonts w:eastAsia="Times New Roman" w:cstheme="minorHAnsi"/>
          <w:lang w:eastAsia="en-GB"/>
        </w:rPr>
        <w:t xml:space="preserve">Shipilov, A. V., &amp; Li, S. X. (2008). Can you have your cake and eat it too? Structural holes' influence on status accumulation and market performance in collaborative networks. Administrative Science Quarterly, 53(1), 73-108. </w:t>
      </w:r>
    </w:p>
    <w:p w:rsidR="00034DAA" w:rsidRPr="000B0EC0" w:rsidRDefault="00034DAA" w:rsidP="002F49BB">
      <w:pPr>
        <w:numPr>
          <w:ilvl w:val="0"/>
          <w:numId w:val="46"/>
        </w:numPr>
        <w:spacing w:before="100" w:beforeAutospacing="1" w:after="100" w:afterAutospacing="1" w:line="240" w:lineRule="auto"/>
        <w:rPr>
          <w:rFonts w:eastAsia="Times New Roman" w:cstheme="minorHAnsi"/>
          <w:lang w:eastAsia="en-GB"/>
        </w:rPr>
      </w:pPr>
      <w:r w:rsidRPr="0071771A">
        <w:rPr>
          <w:rFonts w:eastAsia="Times New Roman" w:cstheme="minorHAnsi"/>
          <w:lang w:eastAsia="en-GB"/>
        </w:rPr>
        <w:t xml:space="preserve">White, L. J. (2010). Markets: The credit rating agencies. The Journal of Economic Perspectives, 24(2), 211-226. </w:t>
      </w:r>
    </w:p>
    <w:p w:rsidR="00034DAA" w:rsidRDefault="00034DAA" w:rsidP="00034DAA">
      <w:pPr>
        <w:rPr>
          <w:rFonts w:ascii="Arial" w:eastAsia="Times New Roman" w:hAnsi="Arial" w:cs="Arial"/>
          <w:sz w:val="18"/>
          <w:szCs w:val="18"/>
          <w:lang w:eastAsia="en-GB"/>
        </w:rPr>
      </w:pPr>
      <w:r>
        <w:rPr>
          <w:rFonts w:ascii="Arial" w:eastAsia="Times New Roman" w:hAnsi="Arial" w:cs="Arial"/>
          <w:sz w:val="18"/>
          <w:szCs w:val="18"/>
          <w:lang w:eastAsia="en-GB"/>
        </w:rPr>
        <w:br w:type="page"/>
      </w:r>
    </w:p>
    <w:p w:rsidR="00034DAA" w:rsidRDefault="00034DAA" w:rsidP="00C42732">
      <w:pPr>
        <w:pStyle w:val="Heading2"/>
      </w:pPr>
      <w:bookmarkStart w:id="77" w:name="_Toc492478244"/>
      <w:r>
        <w:t>IB3K80</w:t>
      </w:r>
      <w:r>
        <w:tab/>
        <w:t>The Economics of Well-Being</w:t>
      </w:r>
      <w:bookmarkEnd w:id="77"/>
    </w:p>
    <w:p w:rsidR="00034DAA" w:rsidRPr="007A6D16" w:rsidRDefault="00034DAA" w:rsidP="00034DAA">
      <w:r>
        <w:rPr>
          <w:noProof/>
          <w:lang w:val="en-US"/>
        </w:rPr>
        <mc:AlternateContent>
          <mc:Choice Requires="wps">
            <w:drawing>
              <wp:anchor distT="0" distB="0" distL="114300" distR="114300" simplePos="0" relativeHeight="252144640" behindDoc="0" locked="0" layoutInCell="1" allowOverlap="1" wp14:anchorId="06E79E5A" wp14:editId="7EB29245">
                <wp:simplePos x="0" y="0"/>
                <wp:positionH relativeFrom="column">
                  <wp:posOffset>3648075</wp:posOffset>
                </wp:positionH>
                <wp:positionV relativeFrom="paragraph">
                  <wp:posOffset>172720</wp:posOffset>
                </wp:positionV>
                <wp:extent cx="2628900" cy="3114675"/>
                <wp:effectExtent l="0" t="0" r="19050" b="28575"/>
                <wp:wrapNone/>
                <wp:docPr id="206" name="Text Box 206"/>
                <wp:cNvGraphicFramePr/>
                <a:graphic xmlns:a="http://schemas.openxmlformats.org/drawingml/2006/main">
                  <a:graphicData uri="http://schemas.microsoft.com/office/word/2010/wordprocessingShape">
                    <wps:wsp>
                      <wps:cNvSpPr txBox="1"/>
                      <wps:spPr>
                        <a:xfrm>
                          <a:off x="0" y="0"/>
                          <a:ext cx="2628900" cy="31146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Nattavudh Powdthavee (</w:t>
                            </w:r>
                            <w:hyperlink r:id="rId387" w:history="1">
                              <w:r w:rsidRPr="00F873F4">
                                <w:rPr>
                                  <w:rStyle w:val="Hyperlink"/>
                                </w:rPr>
                                <w:t>Biography</w:t>
                              </w:r>
                            </w:hyperlink>
                            <w:r>
                              <w:t>)</w:t>
                            </w:r>
                            <w:r>
                              <w:br/>
                            </w:r>
                            <w:r w:rsidRPr="000C7B29">
                              <w:t xml:space="preserve">Professor </w:t>
                            </w:r>
                          </w:p>
                          <w:p w:rsidR="00E3186C" w:rsidRDefault="00E3186C" w:rsidP="006C26E1">
                            <w:pPr>
                              <w:jc w:val="center"/>
                            </w:pPr>
                            <w:r w:rsidRPr="00FC099D">
                              <w:rPr>
                                <w:noProof/>
                                <w:lang w:val="en-US"/>
                              </w:rPr>
                              <w:drawing>
                                <wp:inline distT="0" distB="0" distL="0" distR="0" wp14:anchorId="70E92488" wp14:editId="3B2B5A09">
                                  <wp:extent cx="1400175" cy="1400175"/>
                                  <wp:effectExtent l="0" t="0" r="9525" b="9525"/>
                                  <wp:docPr id="220" name="Picture 220" descr="http://www.wbs.ac.uk/wbs2012/includes/themes/wbs/img/staff/POWDTHAV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POWDTHAVEE/f.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FC099D">
                              <w:t>24 765 24580</w:t>
                            </w:r>
                            <w:r w:rsidRPr="00A0370E">
                              <w:br/>
                            </w:r>
                            <w:r>
                              <w:t>Email:</w:t>
                            </w:r>
                            <w:r w:rsidRPr="00D8097F">
                              <w:t xml:space="preserve"> </w:t>
                            </w:r>
                            <w:r>
                              <w:tab/>
                              <w:t xml:space="preserve">    </w:t>
                            </w:r>
                            <w:hyperlink r:id="rId389" w:history="1">
                              <w:r w:rsidRPr="006C26E1">
                                <w:rPr>
                                  <w:rStyle w:val="Hyperlink"/>
                                  <w:sz w:val="20"/>
                                </w:rPr>
                                <w:t>Nattavudh.Powdthavee@wbs.ac.uk</w:t>
                              </w:r>
                            </w:hyperlink>
                            <w:r w:rsidRPr="006C26E1">
                              <w:rPr>
                                <w:sz w:val="20"/>
                              </w:rPr>
                              <w:t xml:space="preserve"> </w:t>
                            </w:r>
                            <w:r>
                              <w:br/>
                              <w:t>Room No: WBS 3.116</w:t>
                            </w:r>
                            <w:r>
                              <w:br/>
                            </w:r>
                          </w:p>
                          <w:p w:rsidR="00E3186C" w:rsidRDefault="00E3186C" w:rsidP="000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9E5A" id="Text Box 206" o:spid="_x0000_s1081" type="#_x0000_t202" style="position:absolute;margin-left:287.25pt;margin-top:13.6pt;width:207pt;height:245.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glAIAAMMFAAAOAAAAZHJzL2Uyb0RvYy54bWysVEtPGzEQvlfqf7B8L7sJSQoRG5SCqCoh&#10;QIWKs+O1iVXb49pOdtNf37F386JcqHrZtWc+z+Obx8VlazRZCx8U2IoOTkpKhOVQK/tS0R9PN5/O&#10;KAmR2ZppsKKiGxHo5ezjh4vGTcUQlqBr4QkasWHauIouY3TTogh8KQwLJ+CERaUEb1jEq38pas8a&#10;tG50MSzLSdGAr50HLkJA6XWnpLNsX0rB472UQUSiK4qxxfz1+btI32J2waYvnrml4n0Y7B+iMExZ&#10;dLozdc0iIyuv/jJlFPcQQMYTDqYAKRUXOQfMZlC+yuZxyZzIuSA5we1oCv/PLL9bP3ii6ooOywkl&#10;lhks0pNoI/kCLUkyZKhxYYrAR4fQ2KICK72VBxSmxFvpTfpjSgT1yPVmx28yx1E4nAzPzktUcdSd&#10;DgajyedxslPsnzsf4lcBhqRDRT0WMPPK1rchdtAtJHkLoFV9o7TOl9Q04kp7smZYbh1zkGj8CKUt&#10;aSo6OR2X2fCRLrfd3gLjXNi3rKBNbZNLkVusDy3R1NGRT3GjRcJo+11IpDiz8kacx14yOqEkZvWe&#10;hz1+H9V7Hnd54IvsGWzcPTbKgu+YOqa3/rmlV3Z4rONB3ukY20Wbe2ucy5xEC6g32EUeukkMjt8o&#10;rPQtC/GBeRw97A5cJ/EeP1IDVgr6EyVL8L/fkic8TgRqKWlwlCsafq2YF5TobxZn5XwwGqXZz5fR&#10;+PMQL/5QszjU2JW5AmyfAS4ux/Mx4aPeHqUH84xbZ568oopZjr4rGrfHq9gtGNxaXMznGYTT7li8&#10;tY+OJ9OJ5tTHT+0z865v9ohzcgfboWfTVz3fYdNLC/NVBKnyQOxZ7QuAmyKPVL/V0io6vGfUfvfO&#10;/gAAAP//AwBQSwMEFAAGAAgAAAAhABnmXPfgAAAACgEAAA8AAABkcnMvZG93bnJldi54bWxMj8tO&#10;wzAQRfdI/IM1SOyo00CbNMSpEBVIqCsKiy6deJoE/IhsNwl8PcMKljP36M6ZcjsbzUb0oXdWwHKR&#10;AEPbONXbVsD729NNDixEaZXUzqKALwywrS4vSlkoN9lXHA+xZVRiQyEFdDEOBeeh6dDIsHADWspO&#10;zhsZafQtV15OVG40T5NkzY3sLV3o5ICPHTafh7MR8Px9e0peRr3fOb6enBz97vhRC3F9NT/cA4s4&#10;xz8YfvVJHSpyqt3ZqsC0gFV2tyJUQJqlwAjY5DktakqWWQa8Kvn/F6ofAAAA//8DAFBLAQItABQA&#10;BgAIAAAAIQC2gziS/gAAAOEBAAATAAAAAAAAAAAAAAAAAAAAAABbQ29udGVudF9UeXBlc10ueG1s&#10;UEsBAi0AFAAGAAgAAAAhADj9If/WAAAAlAEAAAsAAAAAAAAAAAAAAAAALwEAAF9yZWxzLy5yZWxz&#10;UEsBAi0AFAAGAAgAAAAhAGrb+uCUAgAAwwUAAA4AAAAAAAAAAAAAAAAALgIAAGRycy9lMm9Eb2Mu&#10;eG1sUEsBAi0AFAAGAAgAAAAhABnmXPfgAAAACgEAAA8AAAAAAAAAAAAAAAAA7gQAAGRycy9kb3du&#10;cmV2LnhtbFBLBQYAAAAABAAEAPMAAAD7BQAAAAA=&#10;" fillcolor="white [3201]" strokecolor="#5b9bd5 [3204]" strokeweight=".5pt">
                <v:textbox>
                  <w:txbxContent>
                    <w:p w:rsidR="00E3186C" w:rsidRPr="00D8097F" w:rsidRDefault="00E3186C" w:rsidP="00034DAA">
                      <w:pPr>
                        <w:jc w:val="center"/>
                        <w:rPr>
                          <w:b/>
                        </w:rPr>
                      </w:pPr>
                      <w:r w:rsidRPr="00D8097F">
                        <w:rPr>
                          <w:b/>
                        </w:rPr>
                        <w:t>Module Leader</w:t>
                      </w:r>
                    </w:p>
                    <w:p w:rsidR="00E3186C" w:rsidRDefault="00E3186C" w:rsidP="00034DAA">
                      <w:pPr>
                        <w:rPr>
                          <w:noProof/>
                          <w:lang w:eastAsia="en-GB"/>
                        </w:rPr>
                      </w:pPr>
                      <w:r>
                        <w:t>Professor</w:t>
                      </w:r>
                      <w:r w:rsidRPr="00F873F4">
                        <w:t xml:space="preserve"> </w:t>
                      </w:r>
                      <w:r>
                        <w:t>Nattavudh Powdthavee (</w:t>
                      </w:r>
                      <w:hyperlink r:id="rId390" w:history="1">
                        <w:r w:rsidRPr="00F873F4">
                          <w:rPr>
                            <w:rStyle w:val="Hyperlink"/>
                          </w:rPr>
                          <w:t>Biography</w:t>
                        </w:r>
                      </w:hyperlink>
                      <w:r>
                        <w:t>)</w:t>
                      </w:r>
                      <w:r>
                        <w:br/>
                      </w:r>
                      <w:r w:rsidRPr="000C7B29">
                        <w:t xml:space="preserve">Professor </w:t>
                      </w:r>
                    </w:p>
                    <w:p w:rsidR="00E3186C" w:rsidRDefault="00E3186C" w:rsidP="006C26E1">
                      <w:pPr>
                        <w:jc w:val="center"/>
                      </w:pPr>
                      <w:r w:rsidRPr="00FC099D">
                        <w:rPr>
                          <w:noProof/>
                          <w:lang w:eastAsia="en-GB"/>
                        </w:rPr>
                        <w:drawing>
                          <wp:inline distT="0" distB="0" distL="0" distR="0" wp14:anchorId="70E92488" wp14:editId="3B2B5A09">
                            <wp:extent cx="1400175" cy="1400175"/>
                            <wp:effectExtent l="0" t="0" r="9525" b="9525"/>
                            <wp:docPr id="220" name="Picture 220" descr="http://www.wbs.ac.uk/wbs2012/includes/themes/wbs/img/staff/POWDTHAV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bs.ac.uk/wbs2012/includes/themes/wbs/img/staff/POWDTHAVEE/f.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E3186C" w:rsidRDefault="00E3186C" w:rsidP="00034DAA">
                      <w:r>
                        <w:t>Tel:</w:t>
                      </w:r>
                      <w:r w:rsidRPr="00D8097F">
                        <w:t xml:space="preserve"> </w:t>
                      </w:r>
                      <w:r>
                        <w:tab/>
                        <w:t xml:space="preserve">    +44(</w:t>
                      </w:r>
                      <w:r w:rsidRPr="00D8097F">
                        <w:t>0</w:t>
                      </w:r>
                      <w:r>
                        <w:t xml:space="preserve">) </w:t>
                      </w:r>
                      <w:r w:rsidRPr="00FC099D">
                        <w:t>24 765 24580</w:t>
                      </w:r>
                      <w:r w:rsidRPr="00A0370E">
                        <w:br/>
                      </w:r>
                      <w:r>
                        <w:t>Email:</w:t>
                      </w:r>
                      <w:r w:rsidRPr="00D8097F">
                        <w:t xml:space="preserve"> </w:t>
                      </w:r>
                      <w:r>
                        <w:tab/>
                        <w:t xml:space="preserve">    </w:t>
                      </w:r>
                      <w:hyperlink r:id="rId392" w:history="1">
                        <w:r w:rsidRPr="006C26E1">
                          <w:rPr>
                            <w:rStyle w:val="Hyperlink"/>
                            <w:sz w:val="20"/>
                          </w:rPr>
                          <w:t>Nattavudh.Powdthavee@wbs.ac.uk</w:t>
                        </w:r>
                      </w:hyperlink>
                      <w:r w:rsidRPr="006C26E1">
                        <w:rPr>
                          <w:sz w:val="20"/>
                        </w:rPr>
                        <w:t xml:space="preserve"> </w:t>
                      </w:r>
                      <w:r>
                        <w:br/>
                        <w:t>Room No: WBS 3.116</w:t>
                      </w:r>
                      <w:r>
                        <w:br/>
                      </w:r>
                    </w:p>
                    <w:p w:rsidR="00E3186C" w:rsidRDefault="00E3186C" w:rsidP="00034DAA"/>
                  </w:txbxContent>
                </v:textbox>
              </v:shape>
            </w:pict>
          </mc:Fallback>
        </mc:AlternateContent>
      </w:r>
    </w:p>
    <w:p w:rsidR="00034DAA" w:rsidRPr="00F5120C" w:rsidRDefault="00034DAA" w:rsidP="00034DAA">
      <w:r w:rsidRPr="00F5120C">
        <w:rPr>
          <w:b/>
        </w:rPr>
        <w:t>Teaching Term</w:t>
      </w:r>
      <w:r>
        <w:rPr>
          <w:b/>
        </w:rPr>
        <w:t>(s)</w:t>
      </w:r>
      <w:r w:rsidRPr="00F5120C">
        <w:rPr>
          <w:b/>
        </w:rPr>
        <w:t>:</w:t>
      </w:r>
      <w:r w:rsidRPr="00F5120C">
        <w:rPr>
          <w:b/>
        </w:rPr>
        <w:tab/>
      </w:r>
      <w:r>
        <w:t xml:space="preserve">Spring </w:t>
      </w:r>
    </w:p>
    <w:p w:rsidR="00034DAA" w:rsidRDefault="00034DAA" w:rsidP="006C26E1">
      <w:pPr>
        <w:tabs>
          <w:tab w:val="left" w:pos="1182"/>
        </w:tabs>
        <w:ind w:left="2160" w:hanging="2160"/>
        <w:rPr>
          <w:rFonts w:cs="Helvetica"/>
          <w:color w:val="222222"/>
          <w:shd w:val="clear" w:color="auto" w:fill="FFFFFF"/>
        </w:rPr>
      </w:pPr>
      <w:r w:rsidRPr="00F5120C">
        <w:rPr>
          <w:b/>
        </w:rPr>
        <w:t>Standard Delivery:</w:t>
      </w:r>
      <w:r w:rsidRPr="00F5120C">
        <w:t xml:space="preserve"> </w:t>
      </w:r>
      <w:r w:rsidRPr="00F5120C">
        <w:tab/>
      </w:r>
      <w:r>
        <w:rPr>
          <w:rFonts w:cs="Helvetica"/>
          <w:color w:val="222222"/>
          <w:shd w:val="clear" w:color="auto" w:fill="FFFFFF"/>
        </w:rPr>
        <w:t>1 x 2</w:t>
      </w:r>
      <w:r w:rsidR="006C26E1">
        <w:rPr>
          <w:rFonts w:cs="Helvetica"/>
          <w:color w:val="222222"/>
          <w:shd w:val="clear" w:color="auto" w:fill="FFFFFF"/>
        </w:rPr>
        <w:t xml:space="preserve">.0 </w:t>
      </w:r>
      <w:r>
        <w:rPr>
          <w:rFonts w:cs="Helvetica"/>
          <w:color w:val="222222"/>
          <w:shd w:val="clear" w:color="auto" w:fill="FFFFFF"/>
        </w:rPr>
        <w:t>hour lecture</w:t>
      </w:r>
      <w:r w:rsidRPr="00F5120C">
        <w:rPr>
          <w:rFonts w:cs="Helvetica"/>
          <w:color w:val="222222"/>
          <w:shd w:val="clear" w:color="auto" w:fill="FFFFFF"/>
        </w:rPr>
        <w:t xml:space="preserve"> per week</w:t>
      </w:r>
      <w:r w:rsidR="006C26E1">
        <w:rPr>
          <w:rFonts w:cs="Helvetica"/>
          <w:color w:val="222222"/>
          <w:shd w:val="clear" w:color="auto" w:fill="FFFFFF"/>
        </w:rPr>
        <w:br/>
      </w:r>
      <w:r w:rsidRPr="00E34BDE">
        <w:t>1 x 1</w:t>
      </w:r>
      <w:r w:rsidR="006C26E1">
        <w:t xml:space="preserve">.0 </w:t>
      </w:r>
      <w:r>
        <w:rPr>
          <w:rFonts w:cs="Helvetica"/>
          <w:color w:val="222222"/>
          <w:shd w:val="clear" w:color="auto" w:fill="FFFFFF"/>
        </w:rPr>
        <w:t>hour seminar per week</w:t>
      </w:r>
    </w:p>
    <w:p w:rsidR="00034DAA" w:rsidRPr="00F5120C" w:rsidRDefault="00034DAA" w:rsidP="00034DAA">
      <w:pPr>
        <w:tabs>
          <w:tab w:val="left" w:pos="1182"/>
        </w:tabs>
        <w:ind w:left="2160" w:hanging="2160"/>
      </w:pPr>
      <w:r>
        <w:rPr>
          <w:b/>
        </w:rPr>
        <w:t>Module Level:</w:t>
      </w:r>
      <w:r>
        <w:tab/>
        <w:t>6</w:t>
      </w:r>
      <w:r w:rsidR="006C26E1">
        <w:t xml:space="preserve"> NQG</w:t>
      </w:r>
      <w:r>
        <w:t xml:space="preserve"> (Honours)</w:t>
      </w:r>
      <w:r w:rsidR="006C26E1">
        <w:br/>
      </w:r>
      <w:r w:rsidR="006C26E1">
        <w:br/>
      </w:r>
    </w:p>
    <w:p w:rsidR="00034DAA" w:rsidRPr="002D2E1F" w:rsidRDefault="00034DAA" w:rsidP="002D2E1F">
      <w:pPr>
        <w:pStyle w:val="Heading4"/>
        <w:rPr>
          <w:rFonts w:eastAsia="Times New Roman"/>
          <w:i w:val="0"/>
          <w:lang w:eastAsia="en-GB"/>
        </w:rPr>
      </w:pPr>
      <w:r w:rsidRPr="002D2E1F">
        <w:rPr>
          <w:rFonts w:eastAsia="Times New Roman"/>
          <w:i w:val="0"/>
          <w:lang w:eastAsia="en-GB"/>
        </w:rPr>
        <w:t>Pre-requisites</w:t>
      </w:r>
    </w:p>
    <w:p w:rsidR="00DF12FA" w:rsidRDefault="0025048E" w:rsidP="00DF12FA">
      <w:pPr>
        <w:rPr>
          <w:lang w:eastAsia="en-GB"/>
        </w:rPr>
      </w:pPr>
      <w:r w:rsidRPr="0025048E">
        <w:rPr>
          <w:lang w:eastAsia="en-GB"/>
        </w:rPr>
        <w:t>There are no pre</w:t>
      </w:r>
      <w:r w:rsidR="006C26E1">
        <w:rPr>
          <w:lang w:eastAsia="en-GB"/>
        </w:rPr>
        <w:t>-</w:t>
      </w:r>
      <w:r w:rsidRPr="0025048E">
        <w:rPr>
          <w:lang w:eastAsia="en-GB"/>
        </w:rPr>
        <w:t>requisites for this module.</w:t>
      </w:r>
    </w:p>
    <w:p w:rsidR="006C26E1" w:rsidRPr="00DF12FA" w:rsidRDefault="006C26E1" w:rsidP="00DF12FA">
      <w:pPr>
        <w:rPr>
          <w:lang w:eastAsia="en-GB"/>
        </w:rPr>
      </w:pPr>
    </w:p>
    <w:p w:rsidR="002D2E1F" w:rsidRPr="002D2E1F" w:rsidRDefault="002D2E1F" w:rsidP="002D2E1F">
      <w:pPr>
        <w:pStyle w:val="Heading4"/>
        <w:rPr>
          <w:i w:val="0"/>
        </w:rPr>
      </w:pPr>
      <w:r w:rsidRPr="002D2E1F">
        <w:rPr>
          <w:i w:val="0"/>
        </w:rPr>
        <w:t>Module Overview</w:t>
      </w:r>
    </w:p>
    <w:p w:rsidR="00034DAA" w:rsidRDefault="002D2E1F" w:rsidP="006C26E1">
      <w:pPr>
        <w:ind w:right="95"/>
      </w:pPr>
      <w:r w:rsidRPr="002D2E1F">
        <w:t xml:space="preserve">This module provides an overview of the main theories and </w:t>
      </w:r>
      <w:r w:rsidR="006C26E1">
        <w:br/>
      </w:r>
      <w:r w:rsidRPr="002D2E1F">
        <w:t>empirical studies of well-being (or happiness) economics,</w:t>
      </w:r>
      <w:r w:rsidR="006C26E1">
        <w:br/>
      </w:r>
      <w:r w:rsidRPr="002D2E1F">
        <w:t xml:space="preserve">including its practical implications in the workplace, in </w:t>
      </w:r>
      <w:r w:rsidR="006C26E1">
        <w:br/>
      </w:r>
      <w:r w:rsidRPr="002D2E1F">
        <w:t xml:space="preserve">cost-benefit analysis, and in policy design.  You will learn about </w:t>
      </w:r>
      <w:r w:rsidR="006C26E1">
        <w:br/>
      </w:r>
      <w:r w:rsidRPr="002D2E1F">
        <w:t>the importance of well-being as an economic outcome and as a policy target, as well as ways of measuring well-being and its determinants and will broaden your understanding of the factors that determine individual's subjective experiences, exploring how this knowledge can be applied in business and policy settings.</w:t>
      </w:r>
    </w:p>
    <w:p w:rsidR="00034DAA" w:rsidRPr="002D2E1F" w:rsidRDefault="00034DAA" w:rsidP="002D2E1F">
      <w:pPr>
        <w:pStyle w:val="Heading4"/>
        <w:rPr>
          <w:i w:val="0"/>
        </w:rPr>
      </w:pPr>
      <w:r w:rsidRPr="002D2E1F">
        <w:rPr>
          <w:i w:val="0"/>
        </w:rPr>
        <w:t>Syllabus</w:t>
      </w:r>
    </w:p>
    <w:p w:rsidR="00034DAA" w:rsidRPr="004F0E28" w:rsidRDefault="00034DAA" w:rsidP="00034DAA">
      <w:pPr>
        <w:rPr>
          <w:rFonts w:eastAsia="Times New Roman" w:cstheme="minorHAnsi"/>
          <w:color w:val="333333"/>
          <w:lang w:eastAsia="en-GB"/>
        </w:rPr>
      </w:pPr>
      <w:r w:rsidRPr="004F0E28">
        <w:rPr>
          <w:rFonts w:eastAsia="Times New Roman" w:cstheme="minorHAnsi"/>
          <w:color w:val="333333"/>
          <w:lang w:eastAsia="en-GB"/>
        </w:rPr>
        <w:t>Key topics include:</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What is the economics of well-being?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Measuring well-being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Happiness, income, and economic growth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The micro- and macro-economics determinants of well-being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Job satisfaction and its determinants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Social comparison and hedonic adaptation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Well-being over the life-course </w:t>
      </w:r>
    </w:p>
    <w:p w:rsidR="00034DAA" w:rsidRPr="004F0E28" w:rsidRDefault="00034DAA" w:rsidP="002F49BB">
      <w:pPr>
        <w:pStyle w:val="ListParagraph"/>
        <w:numPr>
          <w:ilvl w:val="0"/>
          <w:numId w:val="47"/>
        </w:numPr>
        <w:rPr>
          <w:rFonts w:eastAsia="Times New Roman" w:cstheme="minorHAnsi"/>
          <w:color w:val="333333"/>
          <w:lang w:eastAsia="en-GB"/>
        </w:rPr>
      </w:pPr>
      <w:r w:rsidRPr="004F0E28">
        <w:rPr>
          <w:rFonts w:eastAsia="Times New Roman" w:cstheme="minorHAnsi"/>
          <w:color w:val="333333"/>
          <w:lang w:eastAsia="en-GB"/>
        </w:rPr>
        <w:t xml:space="preserve">Affective forecasting </w:t>
      </w:r>
    </w:p>
    <w:p w:rsidR="00034DAA" w:rsidRPr="0065508A" w:rsidRDefault="00034DAA" w:rsidP="002F49BB">
      <w:pPr>
        <w:pStyle w:val="ListParagraph"/>
        <w:numPr>
          <w:ilvl w:val="0"/>
          <w:numId w:val="47"/>
        </w:numPr>
        <w:rPr>
          <w:lang w:eastAsia="en-GB"/>
        </w:rPr>
      </w:pPr>
      <w:r w:rsidRPr="004F0E28">
        <w:rPr>
          <w:rFonts w:eastAsia="Times New Roman" w:cstheme="minorHAnsi"/>
          <w:color w:val="333333"/>
          <w:lang w:eastAsia="en-GB"/>
        </w:rPr>
        <w:t xml:space="preserve">Well-being and public policy </w:t>
      </w:r>
    </w:p>
    <w:p w:rsidR="00034DAA" w:rsidRPr="002D2E1F" w:rsidRDefault="00034DAA" w:rsidP="002D2E1F">
      <w:pPr>
        <w:pStyle w:val="Heading4"/>
        <w:rPr>
          <w:i w:val="0"/>
        </w:rPr>
      </w:pPr>
      <w:r w:rsidRPr="002D2E1F">
        <w:rPr>
          <w:i w:val="0"/>
        </w:rPr>
        <w:t>Learning Outcomes and Objectives</w:t>
      </w:r>
    </w:p>
    <w:p w:rsidR="00034DAA" w:rsidRPr="004F0E28" w:rsidRDefault="00034DAA" w:rsidP="00034DAA">
      <w:pPr>
        <w:rPr>
          <w:rFonts w:eastAsia="Times New Roman" w:cstheme="minorHAnsi"/>
          <w:color w:val="222222"/>
          <w:lang w:eastAsia="en-GB"/>
        </w:rPr>
      </w:pPr>
      <w:r w:rsidRPr="004F0E28">
        <w:rPr>
          <w:rFonts w:eastAsia="Times New Roman" w:cstheme="minorHAnsi"/>
          <w:color w:val="222222"/>
          <w:lang w:eastAsia="en-GB"/>
        </w:rPr>
        <w:t>In this module you will:</w:t>
      </w:r>
    </w:p>
    <w:p w:rsidR="00034DAA" w:rsidRPr="004F0E28" w:rsidRDefault="00034DAA" w:rsidP="002F49BB">
      <w:pPr>
        <w:pStyle w:val="ListParagraph"/>
        <w:numPr>
          <w:ilvl w:val="0"/>
          <w:numId w:val="48"/>
        </w:numPr>
        <w:rPr>
          <w:rFonts w:eastAsia="Times New Roman" w:cstheme="minorHAnsi"/>
          <w:color w:val="222222"/>
          <w:lang w:eastAsia="en-GB"/>
        </w:rPr>
      </w:pPr>
      <w:r w:rsidRPr="004F0E28">
        <w:rPr>
          <w:rFonts w:eastAsia="Times New Roman" w:cstheme="minorHAnsi"/>
          <w:color w:val="222222"/>
          <w:lang w:eastAsia="en-GB"/>
        </w:rPr>
        <w:t xml:space="preserve">Develop your understanding of current research in the economics and science of well-being and how developments in behavioural economics have called for new measurements of success at all levels (e.g., individual, corporate, and society) to be developed. </w:t>
      </w:r>
    </w:p>
    <w:p w:rsidR="00034DAA" w:rsidRPr="004F0E28" w:rsidRDefault="00034DAA" w:rsidP="002F49BB">
      <w:pPr>
        <w:pStyle w:val="ListParagraph"/>
        <w:numPr>
          <w:ilvl w:val="0"/>
          <w:numId w:val="48"/>
        </w:numPr>
        <w:rPr>
          <w:rFonts w:eastAsia="Times New Roman" w:cstheme="minorHAnsi"/>
          <w:color w:val="222222"/>
          <w:lang w:eastAsia="en-GB"/>
        </w:rPr>
      </w:pPr>
      <w:r w:rsidRPr="004F0E28">
        <w:rPr>
          <w:rFonts w:eastAsia="Times New Roman" w:cstheme="minorHAnsi"/>
          <w:color w:val="222222"/>
          <w:lang w:eastAsia="en-GB"/>
        </w:rPr>
        <w:t xml:space="preserve">Learn to identify the main determinants of people's life satisfaction, emotional well-being, and feelings of meaningfulness through exploring a range of empirical studies </w:t>
      </w:r>
    </w:p>
    <w:p w:rsidR="00034DAA" w:rsidRPr="004F0E28" w:rsidRDefault="00034DAA" w:rsidP="002F49BB">
      <w:pPr>
        <w:pStyle w:val="ListParagraph"/>
        <w:numPr>
          <w:ilvl w:val="0"/>
          <w:numId w:val="48"/>
        </w:numPr>
        <w:rPr>
          <w:rFonts w:eastAsia="Times New Roman" w:cstheme="minorHAnsi"/>
          <w:color w:val="222222"/>
          <w:lang w:eastAsia="en-GB"/>
        </w:rPr>
      </w:pPr>
      <w:r w:rsidRPr="004F0E28">
        <w:rPr>
          <w:rFonts w:eastAsia="Times New Roman" w:cstheme="minorHAnsi"/>
          <w:color w:val="222222"/>
          <w:lang w:eastAsia="en-GB"/>
        </w:rPr>
        <w:t xml:space="preserve">Learn to navigate empirical findings on subjects such as whether income matters to people's well-being. </w:t>
      </w:r>
    </w:p>
    <w:p w:rsidR="00034DAA" w:rsidRPr="004F0E28" w:rsidRDefault="00034DAA" w:rsidP="002F49BB">
      <w:pPr>
        <w:pStyle w:val="ListParagraph"/>
        <w:numPr>
          <w:ilvl w:val="0"/>
          <w:numId w:val="48"/>
        </w:numPr>
        <w:rPr>
          <w:rFonts w:eastAsia="Times New Roman" w:cstheme="minorHAnsi"/>
          <w:color w:val="222222"/>
          <w:lang w:eastAsia="en-GB"/>
        </w:rPr>
      </w:pPr>
      <w:r w:rsidRPr="004F0E28">
        <w:rPr>
          <w:rFonts w:eastAsia="Times New Roman" w:cstheme="minorHAnsi"/>
          <w:color w:val="222222"/>
          <w:lang w:eastAsia="en-GB"/>
        </w:rPr>
        <w:t xml:space="preserve">Learn about the external validity of subjective measures, as well as their strengths and weaknesses when applied in government and in business. </w:t>
      </w:r>
    </w:p>
    <w:p w:rsidR="00034DAA" w:rsidRPr="004F0E28" w:rsidRDefault="00034DAA" w:rsidP="002F49BB">
      <w:pPr>
        <w:pStyle w:val="ListParagraph"/>
        <w:numPr>
          <w:ilvl w:val="0"/>
          <w:numId w:val="48"/>
        </w:numPr>
        <w:rPr>
          <w:rFonts w:eastAsia="Times New Roman" w:cstheme="minorHAnsi"/>
          <w:color w:val="222222"/>
          <w:lang w:eastAsia="en-GB"/>
        </w:rPr>
      </w:pPr>
      <w:r w:rsidRPr="004F0E28">
        <w:rPr>
          <w:rFonts w:eastAsia="Times New Roman" w:cstheme="minorHAnsi"/>
          <w:color w:val="222222"/>
          <w:lang w:eastAsia="en-GB"/>
        </w:rPr>
        <w:t xml:space="preserve">Learn the core theories in well-being research, including relative incomes, attention and focusing effect, affective forecasting, social norm theory, and hedonic adaptation to different life events over time. </w:t>
      </w:r>
    </w:p>
    <w:p w:rsidR="00034DAA" w:rsidRPr="007261A7" w:rsidRDefault="00034DAA" w:rsidP="002F49BB">
      <w:pPr>
        <w:pStyle w:val="ListParagraph"/>
        <w:numPr>
          <w:ilvl w:val="0"/>
          <w:numId w:val="48"/>
        </w:numPr>
        <w:rPr>
          <w:lang w:eastAsia="en-GB"/>
        </w:rPr>
      </w:pPr>
      <w:r w:rsidRPr="004F0E28">
        <w:rPr>
          <w:rFonts w:eastAsia="Times New Roman" w:cstheme="minorHAnsi"/>
          <w:color w:val="222222"/>
          <w:lang w:eastAsia="en-GB"/>
        </w:rPr>
        <w:t xml:space="preserve">Explore how well-being data can be used in public policy and debate whether it is practical and ethical for government and business to consider well-being as one of the main target outcomes. </w:t>
      </w:r>
    </w:p>
    <w:p w:rsidR="00034DAA" w:rsidRPr="002D2E1F" w:rsidRDefault="00034DAA" w:rsidP="002D2E1F">
      <w:pPr>
        <w:pStyle w:val="Heading4"/>
        <w:rPr>
          <w:rFonts w:eastAsia="Times New Roman"/>
          <w:i w:val="0"/>
          <w:lang w:eastAsia="en-GB"/>
        </w:rPr>
      </w:pPr>
      <w:r w:rsidRPr="002D2E1F">
        <w:rPr>
          <w:rFonts w:eastAsia="Times New Roman"/>
          <w:i w:val="0"/>
          <w:lang w:eastAsia="en-GB"/>
        </w:rPr>
        <w:t>Assessment Methods</w:t>
      </w:r>
    </w:p>
    <w:p w:rsidR="00034DAA" w:rsidRPr="006879B6" w:rsidRDefault="00034DAA" w:rsidP="00034DAA">
      <w:pPr>
        <w:spacing w:before="60" w:after="60" w:line="240" w:lineRule="auto"/>
        <w:rPr>
          <w:rFonts w:ascii="Calibri" w:eastAsia="Times New Roman" w:hAnsi="Calibri" w:cs="Times New Roman"/>
          <w:szCs w:val="24"/>
          <w:lang w:eastAsia="en-GB"/>
        </w:rPr>
      </w:pPr>
    </w:p>
    <w:tbl>
      <w:tblPr>
        <w:tblStyle w:val="GridTable6Colorful-Accent1"/>
        <w:tblW w:w="0" w:type="auto"/>
        <w:tblLook w:val="04A0" w:firstRow="1" w:lastRow="0" w:firstColumn="1" w:lastColumn="0" w:noHBand="0" w:noVBand="1"/>
      </w:tblPr>
      <w:tblGrid>
        <w:gridCol w:w="2113"/>
        <w:gridCol w:w="1030"/>
        <w:gridCol w:w="1554"/>
        <w:gridCol w:w="4319"/>
      </w:tblGrid>
      <w:tr w:rsidR="00034DAA" w:rsidRPr="006879B6" w:rsidTr="0055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rPr>
                <w:rFonts w:ascii="Calibri" w:eastAsia="Times New Roman" w:hAnsi="Calibri" w:cs="Times New Roman"/>
                <w:szCs w:val="24"/>
                <w:lang w:eastAsia="en-GB"/>
              </w:rPr>
            </w:pPr>
            <w:r w:rsidRPr="006879B6">
              <w:rPr>
                <w:rFonts w:ascii="Calibri" w:hAnsi="Calibri"/>
                <w:szCs w:val="24"/>
              </w:rPr>
              <w:t>Period of Study</w:t>
            </w:r>
          </w:p>
        </w:tc>
        <w:tc>
          <w:tcPr>
            <w:tcW w:w="1030" w:type="dxa"/>
            <w:vAlign w:val="center"/>
          </w:tcPr>
          <w:p w:rsidR="00034DAA" w:rsidRPr="006879B6" w:rsidRDefault="00034DAA" w:rsidP="0055211F">
            <w:pPr>
              <w:tabs>
                <w:tab w:val="left" w:pos="279"/>
                <w:tab w:val="center" w:pos="527"/>
              </w:tabs>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Method Name</w:t>
            </w:r>
          </w:p>
        </w:tc>
        <w:tc>
          <w:tcPr>
            <w:tcW w:w="1554" w:type="dxa"/>
            <w:vAlign w:val="center"/>
          </w:tcPr>
          <w:p w:rsidR="00034DAA" w:rsidRPr="006879B6" w:rsidRDefault="00034DAA" w:rsidP="0055211F">
            <w:pPr>
              <w:tabs>
                <w:tab w:val="left" w:pos="1096"/>
              </w:tabs>
              <w:cnfStyle w:val="100000000000" w:firstRow="1" w:lastRow="0" w:firstColumn="0" w:lastColumn="0" w:oddVBand="0" w:evenVBand="0" w:oddHBand="0" w:evenHBand="0" w:firstRowFirstColumn="0" w:firstRowLastColumn="0" w:lastRowFirstColumn="0" w:lastRowLastColumn="0"/>
              <w:rPr>
                <w:rFonts w:ascii="Calibri" w:hAnsi="Calibri"/>
                <w:szCs w:val="24"/>
                <w:lang w:eastAsia="en-GB"/>
              </w:rPr>
            </w:pPr>
            <w:r w:rsidRPr="006879B6">
              <w:rPr>
                <w:rFonts w:ascii="Calibri" w:hAnsi="Calibri"/>
                <w:szCs w:val="24"/>
              </w:rPr>
              <w:t>CATS (Credit)</w:t>
            </w:r>
          </w:p>
        </w:tc>
        <w:tc>
          <w:tcPr>
            <w:tcW w:w="4319" w:type="dxa"/>
            <w:vAlign w:val="center"/>
          </w:tcPr>
          <w:p w:rsidR="00034DAA" w:rsidRPr="006879B6" w:rsidRDefault="00034DAA" w:rsidP="0055211F">
            <w:pPr>
              <w:spacing w:before="6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6879B6">
              <w:rPr>
                <w:rFonts w:ascii="Calibri" w:hAnsi="Calibri"/>
                <w:szCs w:val="24"/>
              </w:rPr>
              <w:t>Assessment Description</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Default="00034DAA" w:rsidP="0055211F">
            <w:pPr>
              <w:spacing w:before="60" w:after="60"/>
              <w:rPr>
                <w:rFonts w:ascii="Calibri" w:hAnsi="Calibri"/>
                <w:szCs w:val="24"/>
              </w:rPr>
            </w:pPr>
            <w:r>
              <w:rPr>
                <w:rFonts w:ascii="Calibri" w:hAnsi="Calibri"/>
                <w:szCs w:val="24"/>
              </w:rPr>
              <w:t>Full Year</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034DAA" w:rsidRPr="006879B6" w:rsidRDefault="00034DAA" w:rsidP="0055211F">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904D3D"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904D3D">
              <w:rPr>
                <w:rFonts w:ascii="Calibri" w:eastAsia="Times New Roman" w:hAnsi="Calibri" w:cs="Times New Roman"/>
                <w:szCs w:val="24"/>
                <w:lang w:eastAsia="en-GB"/>
              </w:rPr>
              <w:t>1.5 hour exam (80%)</w:t>
            </w:r>
          </w:p>
          <w:p w:rsidR="00034DAA" w:rsidRPr="006879B6"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904D3D">
              <w:rPr>
                <w:rFonts w:ascii="Calibri" w:eastAsia="Times New Roman" w:hAnsi="Calibri" w:cs="Times New Roman"/>
                <w:szCs w:val="24"/>
                <w:lang w:eastAsia="en-GB"/>
              </w:rPr>
              <w:t>Group Presentation (20%)</w:t>
            </w:r>
          </w:p>
        </w:tc>
      </w:tr>
      <w:tr w:rsidR="00904D3D"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904D3D" w:rsidRDefault="00904D3D" w:rsidP="00904D3D">
            <w:pPr>
              <w:spacing w:before="60" w:after="60"/>
              <w:rPr>
                <w:rFonts w:ascii="Calibri" w:hAnsi="Calibri"/>
                <w:szCs w:val="24"/>
              </w:rPr>
            </w:pPr>
            <w:r>
              <w:rPr>
                <w:rFonts w:ascii="Calibri" w:hAnsi="Calibri"/>
                <w:szCs w:val="24"/>
              </w:rPr>
              <w:t>Full Year</w:t>
            </w:r>
          </w:p>
        </w:tc>
        <w:tc>
          <w:tcPr>
            <w:tcW w:w="1030" w:type="dxa"/>
            <w:vAlign w:val="center"/>
          </w:tcPr>
          <w:p w:rsidR="00904D3D" w:rsidRPr="0049330A"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04D3D" w:rsidRPr="0049330A" w:rsidRDefault="00904D3D" w:rsidP="00904D3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904D3D"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w:t>
            </w:r>
            <w:r w:rsidRPr="00904D3D">
              <w:rPr>
                <w:rFonts w:ascii="Calibri" w:eastAsia="Times New Roman" w:hAnsi="Calibri" w:cs="Times New Roman"/>
                <w:szCs w:val="24"/>
                <w:lang w:eastAsia="en-GB"/>
              </w:rPr>
              <w:t xml:space="preserve"> hour exam (80%)</w:t>
            </w:r>
          </w:p>
          <w:p w:rsidR="00904D3D" w:rsidRPr="006879B6"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904D3D">
              <w:rPr>
                <w:rFonts w:ascii="Calibri" w:eastAsia="Times New Roman" w:hAnsi="Calibri" w:cs="Times New Roman"/>
                <w:szCs w:val="24"/>
                <w:lang w:eastAsia="en-GB"/>
              </w:rPr>
              <w:t>Group Presentation (20%)</w:t>
            </w:r>
          </w:p>
        </w:tc>
      </w:tr>
      <w:tr w:rsidR="00034DAA"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034DAA" w:rsidRPr="006879B6" w:rsidRDefault="00034DAA" w:rsidP="0055211F">
            <w:pPr>
              <w:spacing w:before="60" w:after="60"/>
              <w:rPr>
                <w:rFonts w:ascii="Calibri" w:eastAsia="Times New Roman" w:hAnsi="Calibri" w:cs="Times New Roman"/>
                <w:szCs w:val="24"/>
                <w:lang w:eastAsia="en-GB"/>
              </w:rPr>
            </w:pPr>
            <w:r w:rsidRPr="00795546">
              <w:rPr>
                <w:rFonts w:ascii="Calibri" w:hAnsi="Calibri"/>
                <w:color w:val="808080" w:themeColor="background1" w:themeShade="80"/>
                <w:szCs w:val="24"/>
              </w:rPr>
              <w:t>Autumn Term only</w:t>
            </w:r>
          </w:p>
        </w:tc>
        <w:tc>
          <w:tcPr>
            <w:tcW w:w="1030"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034DAA" w:rsidRPr="006879B6" w:rsidRDefault="00034DAA" w:rsidP="0055211F">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904D3D"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904D3D" w:rsidRPr="006879B6" w:rsidRDefault="00904D3D" w:rsidP="00904D3D">
            <w:pPr>
              <w:spacing w:before="60" w:after="60"/>
              <w:rPr>
                <w:rFonts w:ascii="Calibri" w:eastAsia="Times New Roman" w:hAnsi="Calibri" w:cs="Times New Roman"/>
                <w:szCs w:val="24"/>
                <w:lang w:eastAsia="en-GB"/>
              </w:rPr>
            </w:pPr>
            <w:r w:rsidRPr="00904D3D">
              <w:rPr>
                <w:rFonts w:ascii="Calibri" w:hAnsi="Calibri"/>
                <w:color w:val="808080" w:themeColor="background1" w:themeShade="80"/>
                <w:szCs w:val="24"/>
              </w:rPr>
              <w:t>Autumn &amp; Spring Terms</w:t>
            </w:r>
          </w:p>
        </w:tc>
        <w:tc>
          <w:tcPr>
            <w:tcW w:w="1030" w:type="dxa"/>
            <w:vAlign w:val="center"/>
          </w:tcPr>
          <w:p w:rsidR="00904D3D" w:rsidRPr="006879B6"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904D3D" w:rsidRPr="006879B6"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904D3D" w:rsidRPr="006879B6"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904D3D"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904D3D" w:rsidRPr="00904D3D" w:rsidRDefault="00904D3D" w:rsidP="00904D3D">
            <w:pPr>
              <w:spacing w:before="60" w:after="60"/>
              <w:rPr>
                <w:rFonts w:ascii="Calibri" w:eastAsia="Times New Roman" w:hAnsi="Calibri" w:cs="Times New Roman"/>
                <w:color w:val="808080" w:themeColor="background1" w:themeShade="80"/>
                <w:szCs w:val="24"/>
                <w:lang w:eastAsia="en-GB"/>
              </w:rPr>
            </w:pPr>
            <w:r w:rsidRPr="00904D3D">
              <w:rPr>
                <w:rFonts w:ascii="Calibri" w:hAnsi="Calibri"/>
                <w:color w:val="808080" w:themeColor="background1" w:themeShade="80"/>
                <w:szCs w:val="24"/>
              </w:rPr>
              <w:t>Spring Term only</w:t>
            </w:r>
          </w:p>
        </w:tc>
        <w:tc>
          <w:tcPr>
            <w:tcW w:w="1030" w:type="dxa"/>
            <w:vAlign w:val="center"/>
          </w:tcPr>
          <w:p w:rsidR="00904D3D" w:rsidRPr="006879B6"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1554" w:type="dxa"/>
            <w:vAlign w:val="center"/>
          </w:tcPr>
          <w:p w:rsidR="00904D3D" w:rsidRPr="006879B6"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c>
          <w:tcPr>
            <w:tcW w:w="4319" w:type="dxa"/>
            <w:vAlign w:val="center"/>
          </w:tcPr>
          <w:p w:rsidR="00904D3D" w:rsidRPr="006879B6"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szCs w:val="24"/>
                <w:lang w:eastAsia="en-GB"/>
              </w:rPr>
            </w:pPr>
            <w:r w:rsidRPr="006879B6">
              <w:rPr>
                <w:rFonts w:ascii="Calibri" w:eastAsia="Times New Roman" w:hAnsi="Calibri" w:cs="Times New Roman"/>
                <w:color w:val="808080" w:themeColor="background1" w:themeShade="80"/>
                <w:szCs w:val="24"/>
                <w:lang w:eastAsia="en-GB"/>
              </w:rPr>
              <w:t>Not Available</w:t>
            </w:r>
          </w:p>
        </w:tc>
      </w:tr>
      <w:tr w:rsidR="00904D3D" w:rsidRPr="006879B6" w:rsidTr="0055211F">
        <w:tc>
          <w:tcPr>
            <w:cnfStyle w:val="001000000000" w:firstRow="0" w:lastRow="0" w:firstColumn="1" w:lastColumn="0" w:oddVBand="0" w:evenVBand="0" w:oddHBand="0" w:evenHBand="0" w:firstRowFirstColumn="0" w:firstRowLastColumn="0" w:lastRowFirstColumn="0" w:lastRowLastColumn="0"/>
            <w:tcW w:w="2113" w:type="dxa"/>
            <w:vAlign w:val="center"/>
          </w:tcPr>
          <w:p w:rsidR="00904D3D" w:rsidRPr="00795546" w:rsidRDefault="00904D3D" w:rsidP="00904D3D">
            <w:pPr>
              <w:spacing w:before="60" w:after="60"/>
              <w:rPr>
                <w:rFonts w:ascii="Calibri" w:eastAsia="Times New Roman" w:hAnsi="Calibri" w:cs="Times New Roman"/>
                <w:szCs w:val="24"/>
                <w:lang w:eastAsia="en-GB"/>
              </w:rPr>
            </w:pPr>
            <w:r w:rsidRPr="00795546">
              <w:rPr>
                <w:rFonts w:ascii="Calibri" w:hAnsi="Calibri"/>
                <w:szCs w:val="24"/>
              </w:rPr>
              <w:t>Spring &amp; Summer Terms</w:t>
            </w:r>
          </w:p>
        </w:tc>
        <w:tc>
          <w:tcPr>
            <w:tcW w:w="1030" w:type="dxa"/>
            <w:vAlign w:val="center"/>
          </w:tcPr>
          <w:p w:rsidR="00904D3D" w:rsidRPr="006879B6"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04D3D" w:rsidRPr="006879B6" w:rsidRDefault="00904D3D" w:rsidP="00904D3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12</w:t>
            </w:r>
          </w:p>
        </w:tc>
        <w:tc>
          <w:tcPr>
            <w:tcW w:w="4319" w:type="dxa"/>
            <w:vAlign w:val="center"/>
          </w:tcPr>
          <w:p w:rsidR="00904D3D"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904D3D">
              <w:rPr>
                <w:rFonts w:ascii="Calibri" w:eastAsia="Times New Roman" w:hAnsi="Calibri" w:cs="Times New Roman"/>
                <w:szCs w:val="24"/>
                <w:lang w:eastAsia="en-GB"/>
              </w:rPr>
              <w:t>1.5 hour exam (80%)</w:t>
            </w:r>
          </w:p>
          <w:p w:rsidR="00904D3D" w:rsidRPr="006879B6" w:rsidRDefault="00904D3D" w:rsidP="00904D3D">
            <w:pPr>
              <w:spacing w:before="60" w:after="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eastAsia="en-GB"/>
              </w:rPr>
            </w:pPr>
            <w:r w:rsidRPr="00904D3D">
              <w:rPr>
                <w:rFonts w:ascii="Calibri" w:eastAsia="Times New Roman" w:hAnsi="Calibri" w:cs="Times New Roman"/>
                <w:szCs w:val="24"/>
                <w:lang w:eastAsia="en-GB"/>
              </w:rPr>
              <w:t>Group Presentation (20%)</w:t>
            </w:r>
          </w:p>
        </w:tc>
      </w:tr>
      <w:tr w:rsidR="00904D3D" w:rsidRPr="006879B6" w:rsidTr="0055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vAlign w:val="center"/>
          </w:tcPr>
          <w:p w:rsidR="00904D3D" w:rsidRPr="00795546" w:rsidRDefault="00904D3D" w:rsidP="00904D3D">
            <w:pPr>
              <w:spacing w:before="60" w:after="60"/>
              <w:rPr>
                <w:rFonts w:ascii="Calibri" w:hAnsi="Calibri"/>
                <w:szCs w:val="24"/>
              </w:rPr>
            </w:pPr>
            <w:r w:rsidRPr="00795546">
              <w:rPr>
                <w:rFonts w:ascii="Calibri" w:hAnsi="Calibri"/>
                <w:szCs w:val="24"/>
              </w:rPr>
              <w:t>Spring &amp; Summer Terms</w:t>
            </w:r>
          </w:p>
        </w:tc>
        <w:tc>
          <w:tcPr>
            <w:tcW w:w="1030" w:type="dxa"/>
            <w:vAlign w:val="center"/>
          </w:tcPr>
          <w:p w:rsidR="00904D3D" w:rsidRPr="0049330A"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Standard</w:t>
            </w:r>
          </w:p>
        </w:tc>
        <w:tc>
          <w:tcPr>
            <w:tcW w:w="1554" w:type="dxa"/>
            <w:vAlign w:val="center"/>
          </w:tcPr>
          <w:p w:rsidR="00904D3D" w:rsidRPr="0049330A" w:rsidRDefault="00904D3D" w:rsidP="00904D3D">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49330A">
              <w:rPr>
                <w:rFonts w:ascii="Calibri" w:eastAsia="Times New Roman" w:hAnsi="Calibri" w:cs="Times New Roman"/>
                <w:szCs w:val="24"/>
                <w:lang w:eastAsia="en-GB"/>
              </w:rPr>
              <w:t>15</w:t>
            </w:r>
          </w:p>
        </w:tc>
        <w:tc>
          <w:tcPr>
            <w:tcW w:w="4319" w:type="dxa"/>
            <w:vAlign w:val="center"/>
          </w:tcPr>
          <w:p w:rsidR="00904D3D"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Pr>
                <w:rFonts w:ascii="Calibri" w:eastAsia="Times New Roman" w:hAnsi="Calibri" w:cs="Times New Roman"/>
                <w:szCs w:val="24"/>
                <w:lang w:eastAsia="en-GB"/>
              </w:rPr>
              <w:t>2.0</w:t>
            </w:r>
            <w:r w:rsidRPr="00904D3D">
              <w:rPr>
                <w:rFonts w:ascii="Calibri" w:eastAsia="Times New Roman" w:hAnsi="Calibri" w:cs="Times New Roman"/>
                <w:szCs w:val="24"/>
                <w:lang w:eastAsia="en-GB"/>
              </w:rPr>
              <w:t xml:space="preserve"> hour exam (80%)</w:t>
            </w:r>
          </w:p>
          <w:p w:rsidR="00904D3D" w:rsidRPr="006879B6" w:rsidRDefault="00904D3D" w:rsidP="00904D3D">
            <w:pPr>
              <w:spacing w:before="60" w:after="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eastAsia="en-GB"/>
              </w:rPr>
            </w:pPr>
            <w:r w:rsidRPr="00904D3D">
              <w:rPr>
                <w:rFonts w:ascii="Calibri" w:eastAsia="Times New Roman" w:hAnsi="Calibri" w:cs="Times New Roman"/>
                <w:szCs w:val="24"/>
                <w:lang w:eastAsia="en-GB"/>
              </w:rPr>
              <w:t>Group Presentation (20%)</w:t>
            </w:r>
          </w:p>
        </w:tc>
      </w:tr>
    </w:tbl>
    <w:p w:rsidR="00034DAA" w:rsidRDefault="00034DAA" w:rsidP="00034DAA">
      <w:pPr>
        <w:tabs>
          <w:tab w:val="left" w:pos="1182"/>
        </w:tabs>
      </w:pPr>
    </w:p>
    <w:p w:rsidR="00034DAA" w:rsidRPr="002D2E1F" w:rsidRDefault="00034DAA" w:rsidP="002D2E1F">
      <w:pPr>
        <w:pStyle w:val="Heading4"/>
        <w:rPr>
          <w:rFonts w:eastAsia="Times New Roman"/>
          <w:i w:val="0"/>
          <w:lang w:eastAsia="en-GB"/>
        </w:rPr>
      </w:pPr>
      <w:r w:rsidRPr="002D2E1F">
        <w:rPr>
          <w:rFonts w:eastAsia="Times New Roman"/>
          <w:i w:val="0"/>
          <w:lang w:eastAsia="en-GB"/>
        </w:rPr>
        <w:t>Bibliography</w:t>
      </w:r>
    </w:p>
    <w:p w:rsidR="00034DAA" w:rsidRDefault="00034DAA" w:rsidP="00034DAA">
      <w:p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The primary readings for the module include:</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 xml:space="preserve">Clark, A, Frijters, P. Shields, M. (2007) Relative income, happiness and utility: an explanation for the Easterlin paradox and other puzzles. Journal of Economic Literature, 4695-144. </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Di Tella, R. and MacCulloch, R., 2006. Some uses of happiness data in economics. The Journal of Economic Perspectives, 20(1), pp.25-46.</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Frey, B.S., and Stutzer, A. (2002). What can economists learn from happiness research? Journal of Economic Literature, 40, 402-435.</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Kahneman, D. Krueger, A. Schkade, D. Schwarz, N. Stone, A. (2004) Toward national well-being accounts. American Economic Review, 94(2), 429-434.</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Layard, R., Clark, A.E., Cornaglia, F., Powdthavee, N. and Vernoit, J., 2014. What predicts a successful life? A lifeâ€</w:t>
      </w:r>
      <w:r w:rsidRPr="00591955">
        <w:rPr>
          <w:rFonts w:ascii="Calibri" w:eastAsia="Times New Roman" w:hAnsi="Calibri" w:cs="Calibri"/>
          <w:lang w:eastAsia="en-GB"/>
        </w:rPr>
        <w:t></w:t>
      </w:r>
      <w:r w:rsidRPr="00591955">
        <w:rPr>
          <w:rFonts w:eastAsia="Times New Roman" w:cstheme="minorHAnsi"/>
          <w:lang w:eastAsia="en-GB"/>
        </w:rPr>
        <w:t>course model of well</w:t>
      </w:r>
      <w:r w:rsidRPr="00591955">
        <w:rPr>
          <w:rFonts w:ascii="Calibri" w:eastAsia="Times New Roman" w:hAnsi="Calibri" w:cs="Calibri"/>
          <w:lang w:eastAsia="en-GB"/>
        </w:rPr>
        <w:t>â€</w:t>
      </w:r>
      <w:r w:rsidRPr="00591955">
        <w:rPr>
          <w:rFonts w:eastAsia="Times New Roman" w:cstheme="minorHAnsi"/>
          <w:lang w:eastAsia="en-GB"/>
        </w:rPr>
        <w:t>being. The Economic Journal, 124(580), pp.F720-F738.</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Oswald, A.J. and Powdthavee, N., 2008. Does happiness adapt? A longitudinal study of disability with implications for economists and judges. Journal of public economics, 92(5), pp.1061-1077.</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Powdthavee, N., 2008. Putting a price tag on friends, relatives, and neighbours: Using surveys of life satisfaction to value social relationships. The Journal of Socio-Economics, 37(4), pp.1459-1480.</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Powdthavee, N., 2010. The happiness equation: The surprising economics of our most valuable asset. Icon Books Ltd.</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Powdthavee, N. and Van den Berg, B., 2011. Putting different price tags on the same health condition: Re-evaluating the well-being valuation approach. Journal of health economics, 30(5), pp.1032-1043.</w:t>
      </w:r>
    </w:p>
    <w:p w:rsidR="00034DAA" w:rsidRPr="00591955" w:rsidRDefault="00034DAA" w:rsidP="002F49BB">
      <w:pPr>
        <w:pStyle w:val="ListParagraph"/>
        <w:numPr>
          <w:ilvl w:val="0"/>
          <w:numId w:val="49"/>
        </w:numPr>
        <w:spacing w:before="100" w:beforeAutospacing="1" w:after="100" w:afterAutospacing="1" w:line="240" w:lineRule="auto"/>
        <w:rPr>
          <w:rFonts w:eastAsia="Times New Roman" w:cstheme="minorHAnsi"/>
          <w:lang w:eastAsia="en-GB"/>
        </w:rPr>
      </w:pPr>
      <w:r w:rsidRPr="00591955">
        <w:rPr>
          <w:rFonts w:eastAsia="Times New Roman" w:cstheme="minorHAnsi"/>
          <w:lang w:eastAsia="en-GB"/>
        </w:rPr>
        <w:t>Wilson, T. Gilbert, D. (2003) Affective forecasting. Advances in Experimental Social Psychology, 35, p345-411.</w:t>
      </w:r>
    </w:p>
    <w:p w:rsidR="00034DAA" w:rsidRPr="008A6C7E" w:rsidRDefault="00034DAA" w:rsidP="002F49BB">
      <w:pPr>
        <w:pStyle w:val="ListParagraph"/>
        <w:numPr>
          <w:ilvl w:val="0"/>
          <w:numId w:val="49"/>
        </w:numPr>
        <w:spacing w:before="100" w:beforeAutospacing="1" w:after="100" w:afterAutospacing="1" w:line="240" w:lineRule="auto"/>
        <w:rPr>
          <w:rFonts w:ascii="Arial" w:eastAsia="Times New Roman" w:hAnsi="Arial" w:cs="Arial"/>
          <w:sz w:val="18"/>
          <w:szCs w:val="18"/>
          <w:lang w:eastAsia="en-GB"/>
        </w:rPr>
      </w:pPr>
      <w:r w:rsidRPr="008A6C7E">
        <w:rPr>
          <w:rFonts w:eastAsia="Times New Roman" w:cstheme="minorHAnsi"/>
          <w:lang w:eastAsia="en-GB"/>
        </w:rPr>
        <w:t>Thaler, R. and Sunstein, C. (2003) Libertarian paternalism, American Economic Review, 93, 2, 175-179.</w:t>
      </w:r>
    </w:p>
    <w:sectPr w:rsidR="00034DAA" w:rsidRPr="008A6C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853" w:rsidRDefault="00952853" w:rsidP="00E96D39">
      <w:pPr>
        <w:spacing w:after="0" w:line="240" w:lineRule="auto"/>
      </w:pPr>
      <w:r>
        <w:separator/>
      </w:r>
    </w:p>
  </w:endnote>
  <w:endnote w:type="continuationSeparator" w:id="0">
    <w:p w:rsidR="00952853" w:rsidRDefault="00952853" w:rsidP="00E9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853" w:rsidRDefault="00952853" w:rsidP="00E96D39">
      <w:pPr>
        <w:spacing w:after="0" w:line="240" w:lineRule="auto"/>
      </w:pPr>
      <w:r>
        <w:separator/>
      </w:r>
    </w:p>
  </w:footnote>
  <w:footnote w:type="continuationSeparator" w:id="0">
    <w:p w:rsidR="00952853" w:rsidRDefault="00952853" w:rsidP="00E96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329"/>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C0DA8"/>
    <w:multiLevelType w:val="hybridMultilevel"/>
    <w:tmpl w:val="A33C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A0A5D"/>
    <w:multiLevelType w:val="hybridMultilevel"/>
    <w:tmpl w:val="9CDC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45DDA"/>
    <w:multiLevelType w:val="multilevel"/>
    <w:tmpl w:val="A00A46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5161F"/>
    <w:multiLevelType w:val="hybridMultilevel"/>
    <w:tmpl w:val="BC44F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C754E"/>
    <w:multiLevelType w:val="hybridMultilevel"/>
    <w:tmpl w:val="E11EE37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09DE4869"/>
    <w:multiLevelType w:val="hybridMultilevel"/>
    <w:tmpl w:val="4B5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A6357"/>
    <w:multiLevelType w:val="hybridMultilevel"/>
    <w:tmpl w:val="74A08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A70DC"/>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64B47"/>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80A7F"/>
    <w:multiLevelType w:val="hybridMultilevel"/>
    <w:tmpl w:val="A654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55DC5"/>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8144FF"/>
    <w:multiLevelType w:val="hybridMultilevel"/>
    <w:tmpl w:val="1312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46DBF"/>
    <w:multiLevelType w:val="hybridMultilevel"/>
    <w:tmpl w:val="C7B8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64F94"/>
    <w:multiLevelType w:val="multilevel"/>
    <w:tmpl w:val="6E844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B354FC"/>
    <w:multiLevelType w:val="hybridMultilevel"/>
    <w:tmpl w:val="3F5A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E5912"/>
    <w:multiLevelType w:val="hybridMultilevel"/>
    <w:tmpl w:val="C192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1D0CF8"/>
    <w:multiLevelType w:val="hybridMultilevel"/>
    <w:tmpl w:val="7738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55025D"/>
    <w:multiLevelType w:val="hybridMultilevel"/>
    <w:tmpl w:val="B2A4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8F1A97"/>
    <w:multiLevelType w:val="hybridMultilevel"/>
    <w:tmpl w:val="85E2D978"/>
    <w:lvl w:ilvl="0" w:tplc="08090001">
      <w:start w:val="1"/>
      <w:numFmt w:val="bullet"/>
      <w:lvlText w:val=""/>
      <w:lvlJc w:val="left"/>
      <w:pPr>
        <w:ind w:left="720" w:hanging="360"/>
      </w:pPr>
      <w:rPr>
        <w:rFonts w:ascii="Symbol" w:hAnsi="Symbol" w:hint="default"/>
      </w:rPr>
    </w:lvl>
    <w:lvl w:ilvl="1" w:tplc="7B561344">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1519C5"/>
    <w:multiLevelType w:val="hybridMultilevel"/>
    <w:tmpl w:val="A22C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F17F69"/>
    <w:multiLevelType w:val="hybridMultilevel"/>
    <w:tmpl w:val="7EB6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032EE6"/>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592358"/>
    <w:multiLevelType w:val="hybridMultilevel"/>
    <w:tmpl w:val="6430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8006A3"/>
    <w:multiLevelType w:val="hybridMultilevel"/>
    <w:tmpl w:val="7526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0959B2"/>
    <w:multiLevelType w:val="hybridMultilevel"/>
    <w:tmpl w:val="9510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410823"/>
    <w:multiLevelType w:val="hybridMultilevel"/>
    <w:tmpl w:val="60DC5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625ED7"/>
    <w:multiLevelType w:val="hybridMultilevel"/>
    <w:tmpl w:val="5F580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631523"/>
    <w:multiLevelType w:val="hybridMultilevel"/>
    <w:tmpl w:val="11CC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D50C6E"/>
    <w:multiLevelType w:val="multilevel"/>
    <w:tmpl w:val="A00A46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E01C85"/>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EA7160"/>
    <w:multiLevelType w:val="hybridMultilevel"/>
    <w:tmpl w:val="7F067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A61C2F"/>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BD0BC7"/>
    <w:multiLevelType w:val="hybridMultilevel"/>
    <w:tmpl w:val="F6F60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803EFE"/>
    <w:multiLevelType w:val="hybridMultilevel"/>
    <w:tmpl w:val="DD68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053E4B"/>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B43E64"/>
    <w:multiLevelType w:val="multilevel"/>
    <w:tmpl w:val="451465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72C06EB"/>
    <w:multiLevelType w:val="hybridMultilevel"/>
    <w:tmpl w:val="4226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3E1CE0"/>
    <w:multiLevelType w:val="hybridMultilevel"/>
    <w:tmpl w:val="F706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C57C78"/>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6D1043"/>
    <w:multiLevelType w:val="hybridMultilevel"/>
    <w:tmpl w:val="2AEC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2244F9"/>
    <w:multiLevelType w:val="multilevel"/>
    <w:tmpl w:val="8FC27A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2E093B97"/>
    <w:multiLevelType w:val="multilevel"/>
    <w:tmpl w:val="8FC6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D258A6"/>
    <w:multiLevelType w:val="hybridMultilevel"/>
    <w:tmpl w:val="37AA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6B49B9"/>
    <w:multiLevelType w:val="hybridMultilevel"/>
    <w:tmpl w:val="020E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CD0920"/>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CF45EA"/>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62328B"/>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B6536E"/>
    <w:multiLevelType w:val="hybridMultilevel"/>
    <w:tmpl w:val="C2D8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2A2771"/>
    <w:multiLevelType w:val="hybridMultilevel"/>
    <w:tmpl w:val="CD26B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0E6A28"/>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927C52"/>
    <w:multiLevelType w:val="hybridMultilevel"/>
    <w:tmpl w:val="8FC6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4AA1E37"/>
    <w:multiLevelType w:val="hybridMultilevel"/>
    <w:tmpl w:val="BEE8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E12BC0"/>
    <w:multiLevelType w:val="multilevel"/>
    <w:tmpl w:val="3700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5A4225"/>
    <w:multiLevelType w:val="hybridMultilevel"/>
    <w:tmpl w:val="8EF2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04212B"/>
    <w:multiLevelType w:val="hybridMultilevel"/>
    <w:tmpl w:val="3258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8060951"/>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4C0A0C"/>
    <w:multiLevelType w:val="hybridMultilevel"/>
    <w:tmpl w:val="63647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E561DE"/>
    <w:multiLevelType w:val="multilevel"/>
    <w:tmpl w:val="A2AE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7D42B0"/>
    <w:multiLevelType w:val="multilevel"/>
    <w:tmpl w:val="4266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BD4E62"/>
    <w:multiLevelType w:val="hybridMultilevel"/>
    <w:tmpl w:val="873ED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E64ABD"/>
    <w:multiLevelType w:val="hybridMultilevel"/>
    <w:tmpl w:val="13CE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F765E58"/>
    <w:multiLevelType w:val="hybridMultilevel"/>
    <w:tmpl w:val="1BA0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0180E66"/>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694950"/>
    <w:multiLevelType w:val="hybridMultilevel"/>
    <w:tmpl w:val="8568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1371DA9"/>
    <w:multiLevelType w:val="hybridMultilevel"/>
    <w:tmpl w:val="B2B8C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805BA0"/>
    <w:multiLevelType w:val="hybridMultilevel"/>
    <w:tmpl w:val="A51C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C826B7"/>
    <w:multiLevelType w:val="hybridMultilevel"/>
    <w:tmpl w:val="F90C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4122904"/>
    <w:multiLevelType w:val="hybridMultilevel"/>
    <w:tmpl w:val="0CE88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08073A"/>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55E7C6B"/>
    <w:multiLevelType w:val="hybridMultilevel"/>
    <w:tmpl w:val="CAD85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74A25A8"/>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B638E8"/>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FD344E"/>
    <w:multiLevelType w:val="hybridMultilevel"/>
    <w:tmpl w:val="57083366"/>
    <w:lvl w:ilvl="0" w:tplc="08090001">
      <w:start w:val="1"/>
      <w:numFmt w:val="bullet"/>
      <w:lvlText w:val=""/>
      <w:lvlJc w:val="left"/>
      <w:pPr>
        <w:ind w:left="720" w:hanging="360"/>
      </w:pPr>
      <w:rPr>
        <w:rFonts w:ascii="Symbol" w:hAnsi="Symbol" w:hint="default"/>
      </w:rPr>
    </w:lvl>
    <w:lvl w:ilvl="1" w:tplc="4F1691E4">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500F81"/>
    <w:multiLevelType w:val="hybridMultilevel"/>
    <w:tmpl w:val="15B40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6B7E1E"/>
    <w:multiLevelType w:val="hybridMultilevel"/>
    <w:tmpl w:val="4A5C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C0823BD"/>
    <w:multiLevelType w:val="hybridMultilevel"/>
    <w:tmpl w:val="A7FC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C52249F"/>
    <w:multiLevelType w:val="multilevel"/>
    <w:tmpl w:val="2540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D8B094F"/>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333A43"/>
    <w:multiLevelType w:val="multilevel"/>
    <w:tmpl w:val="CE40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9C47CA"/>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7D6819"/>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442249C"/>
    <w:multiLevelType w:val="hybridMultilevel"/>
    <w:tmpl w:val="60EA4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545242"/>
    <w:multiLevelType w:val="multilevel"/>
    <w:tmpl w:val="CECABA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6437FF9"/>
    <w:multiLevelType w:val="hybridMultilevel"/>
    <w:tmpl w:val="7A0C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7DA1C98"/>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DC77544"/>
    <w:multiLevelType w:val="hybridMultilevel"/>
    <w:tmpl w:val="11B4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F7A1D44"/>
    <w:multiLevelType w:val="hybridMultilevel"/>
    <w:tmpl w:val="D00E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0852A31"/>
    <w:multiLevelType w:val="hybridMultilevel"/>
    <w:tmpl w:val="99D8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095667"/>
    <w:multiLevelType w:val="multilevel"/>
    <w:tmpl w:val="CECABA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8E4D4B"/>
    <w:multiLevelType w:val="hybridMultilevel"/>
    <w:tmpl w:val="13B4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1EE2537"/>
    <w:multiLevelType w:val="multilevel"/>
    <w:tmpl w:val="B716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22A330A"/>
    <w:multiLevelType w:val="multilevel"/>
    <w:tmpl w:val="89F6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CC75A7"/>
    <w:multiLevelType w:val="hybridMultilevel"/>
    <w:tmpl w:val="B528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2D43DC6"/>
    <w:multiLevelType w:val="hybridMultilevel"/>
    <w:tmpl w:val="0C94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B35622"/>
    <w:multiLevelType w:val="hybridMultilevel"/>
    <w:tmpl w:val="48F0B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66F9211B"/>
    <w:multiLevelType w:val="hybridMultilevel"/>
    <w:tmpl w:val="818AF2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67E03B89"/>
    <w:multiLevelType w:val="hybridMultilevel"/>
    <w:tmpl w:val="7836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9AC2ABC"/>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441295"/>
    <w:multiLevelType w:val="hybridMultilevel"/>
    <w:tmpl w:val="621AF9E6"/>
    <w:lvl w:ilvl="0" w:tplc="08090001">
      <w:start w:val="1"/>
      <w:numFmt w:val="bullet"/>
      <w:lvlText w:val=""/>
      <w:lvlJc w:val="left"/>
      <w:pPr>
        <w:ind w:left="720" w:hanging="360"/>
      </w:pPr>
      <w:rPr>
        <w:rFonts w:ascii="Symbol" w:hAnsi="Symbol" w:hint="default"/>
      </w:rPr>
    </w:lvl>
    <w:lvl w:ilvl="1" w:tplc="AFE20D1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AE46BD4"/>
    <w:multiLevelType w:val="hybridMultilevel"/>
    <w:tmpl w:val="DE86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B1C4E07"/>
    <w:multiLevelType w:val="hybridMultilevel"/>
    <w:tmpl w:val="2C58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B266CA6"/>
    <w:multiLevelType w:val="hybridMultilevel"/>
    <w:tmpl w:val="B56A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B3B788A"/>
    <w:multiLevelType w:val="multilevel"/>
    <w:tmpl w:val="0FF6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B613944"/>
    <w:multiLevelType w:val="multilevel"/>
    <w:tmpl w:val="5950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BC35DF3"/>
    <w:multiLevelType w:val="multilevel"/>
    <w:tmpl w:val="0D0C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BD17B12"/>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902EEB"/>
    <w:multiLevelType w:val="hybridMultilevel"/>
    <w:tmpl w:val="24C2843A"/>
    <w:lvl w:ilvl="0" w:tplc="08090001">
      <w:start w:val="1"/>
      <w:numFmt w:val="bullet"/>
      <w:lvlText w:val=""/>
      <w:lvlJc w:val="left"/>
      <w:pPr>
        <w:ind w:left="720" w:hanging="360"/>
      </w:pPr>
      <w:rPr>
        <w:rFonts w:ascii="Symbol" w:hAnsi="Symbol" w:hint="default"/>
      </w:rPr>
    </w:lvl>
    <w:lvl w:ilvl="1" w:tplc="0EFE8E38">
      <w:numFmt w:val="bullet"/>
      <w:lvlText w:val="-"/>
      <w:lvlJc w:val="left"/>
      <w:pPr>
        <w:ind w:left="1440" w:hanging="360"/>
      </w:pPr>
      <w:rPr>
        <w:rFonts w:ascii="Calibri" w:eastAsiaTheme="minorHAnsi" w:hAnsi="Calibri" w:cstheme="minorBidi" w:hint="default"/>
      </w:rPr>
    </w:lvl>
    <w:lvl w:ilvl="2" w:tplc="06541E5A">
      <w:numFmt w:val="bullet"/>
      <w:lvlText w:val=""/>
      <w:lvlJc w:val="left"/>
      <w:pPr>
        <w:ind w:left="2160" w:hanging="360"/>
      </w:pPr>
      <w:rPr>
        <w:rFonts w:ascii="Wingdings" w:eastAsiaTheme="minorHAnsi" w:hAnsi="Wingdings"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D534C97"/>
    <w:multiLevelType w:val="hybridMultilevel"/>
    <w:tmpl w:val="FFB8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977305"/>
    <w:multiLevelType w:val="multilevel"/>
    <w:tmpl w:val="AED825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06E7B54"/>
    <w:multiLevelType w:val="hybridMultilevel"/>
    <w:tmpl w:val="3C60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7B7455"/>
    <w:multiLevelType w:val="multilevel"/>
    <w:tmpl w:val="5020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0AF2AA8"/>
    <w:multiLevelType w:val="hybridMultilevel"/>
    <w:tmpl w:val="6B04D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1DD6E3F"/>
    <w:multiLevelType w:val="hybridMultilevel"/>
    <w:tmpl w:val="0958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2527DAF"/>
    <w:multiLevelType w:val="hybridMultilevel"/>
    <w:tmpl w:val="0352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3F72023"/>
    <w:multiLevelType w:val="hybridMultilevel"/>
    <w:tmpl w:val="B528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74F54FF"/>
    <w:multiLevelType w:val="multilevel"/>
    <w:tmpl w:val="E9B6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9DE7C1E"/>
    <w:multiLevelType w:val="hybridMultilevel"/>
    <w:tmpl w:val="B7A0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A08511C"/>
    <w:multiLevelType w:val="hybridMultilevel"/>
    <w:tmpl w:val="EEE8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A5F6805"/>
    <w:multiLevelType w:val="hybridMultilevel"/>
    <w:tmpl w:val="B44C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B3F6D8A"/>
    <w:multiLevelType w:val="multilevel"/>
    <w:tmpl w:val="550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B7176ED"/>
    <w:multiLevelType w:val="hybridMultilevel"/>
    <w:tmpl w:val="6D28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BEF50BB"/>
    <w:multiLevelType w:val="hybridMultilevel"/>
    <w:tmpl w:val="95A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C5F22CB"/>
    <w:multiLevelType w:val="multilevel"/>
    <w:tmpl w:val="451465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CF4764E"/>
    <w:multiLevelType w:val="hybridMultilevel"/>
    <w:tmpl w:val="CB38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D3B183A"/>
    <w:multiLevelType w:val="hybridMultilevel"/>
    <w:tmpl w:val="F0BAC924"/>
    <w:lvl w:ilvl="0" w:tplc="08090001">
      <w:start w:val="1"/>
      <w:numFmt w:val="bullet"/>
      <w:lvlText w:val=""/>
      <w:lvlJc w:val="left"/>
      <w:pPr>
        <w:ind w:left="720" w:hanging="360"/>
      </w:pPr>
      <w:rPr>
        <w:rFonts w:ascii="Symbol" w:hAnsi="Symbol" w:hint="default"/>
      </w:rPr>
    </w:lvl>
    <w:lvl w:ilvl="1" w:tplc="1AA800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D8B1371"/>
    <w:multiLevelType w:val="hybridMultilevel"/>
    <w:tmpl w:val="2268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F2F097F"/>
    <w:multiLevelType w:val="hybridMultilevel"/>
    <w:tmpl w:val="F9968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117"/>
  </w:num>
  <w:num w:numId="3">
    <w:abstractNumId w:val="51"/>
  </w:num>
  <w:num w:numId="4">
    <w:abstractNumId w:val="97"/>
  </w:num>
  <w:num w:numId="5">
    <w:abstractNumId w:val="15"/>
  </w:num>
  <w:num w:numId="6">
    <w:abstractNumId w:val="5"/>
  </w:num>
  <w:num w:numId="7">
    <w:abstractNumId w:val="119"/>
  </w:num>
  <w:num w:numId="8">
    <w:abstractNumId w:val="54"/>
  </w:num>
  <w:num w:numId="9">
    <w:abstractNumId w:val="91"/>
  </w:num>
  <w:num w:numId="10">
    <w:abstractNumId w:val="111"/>
  </w:num>
  <w:num w:numId="11">
    <w:abstractNumId w:val="116"/>
  </w:num>
  <w:num w:numId="12">
    <w:abstractNumId w:val="42"/>
  </w:num>
  <w:num w:numId="13">
    <w:abstractNumId w:val="103"/>
  </w:num>
  <w:num w:numId="14">
    <w:abstractNumId w:val="41"/>
  </w:num>
  <w:num w:numId="15">
    <w:abstractNumId w:val="104"/>
  </w:num>
  <w:num w:numId="16">
    <w:abstractNumId w:val="79"/>
  </w:num>
  <w:num w:numId="17">
    <w:abstractNumId w:val="61"/>
  </w:num>
  <w:num w:numId="18">
    <w:abstractNumId w:val="4"/>
  </w:num>
  <w:num w:numId="19">
    <w:abstractNumId w:val="94"/>
  </w:num>
  <w:num w:numId="20">
    <w:abstractNumId w:val="92"/>
  </w:num>
  <w:num w:numId="21">
    <w:abstractNumId w:val="77"/>
  </w:num>
  <w:num w:numId="22">
    <w:abstractNumId w:val="112"/>
  </w:num>
  <w:num w:numId="23">
    <w:abstractNumId w:val="14"/>
  </w:num>
  <w:num w:numId="24">
    <w:abstractNumId w:val="110"/>
  </w:num>
  <w:num w:numId="25">
    <w:abstractNumId w:val="114"/>
  </w:num>
  <w:num w:numId="26">
    <w:abstractNumId w:val="31"/>
  </w:num>
  <w:num w:numId="27">
    <w:abstractNumId w:val="102"/>
  </w:num>
  <w:num w:numId="28">
    <w:abstractNumId w:val="115"/>
  </w:num>
  <w:num w:numId="29">
    <w:abstractNumId w:val="118"/>
  </w:num>
  <w:num w:numId="30">
    <w:abstractNumId w:val="66"/>
  </w:num>
  <w:num w:numId="31">
    <w:abstractNumId w:val="88"/>
  </w:num>
  <w:num w:numId="32">
    <w:abstractNumId w:val="74"/>
  </w:num>
  <w:num w:numId="33">
    <w:abstractNumId w:val="82"/>
  </w:num>
  <w:num w:numId="34">
    <w:abstractNumId w:val="25"/>
  </w:num>
  <w:num w:numId="35">
    <w:abstractNumId w:val="28"/>
  </w:num>
  <w:num w:numId="36">
    <w:abstractNumId w:val="70"/>
  </w:num>
  <w:num w:numId="37">
    <w:abstractNumId w:val="60"/>
  </w:num>
  <w:num w:numId="38">
    <w:abstractNumId w:val="58"/>
  </w:num>
  <w:num w:numId="39">
    <w:abstractNumId w:val="57"/>
  </w:num>
  <w:num w:numId="40">
    <w:abstractNumId w:val="105"/>
  </w:num>
  <w:num w:numId="41">
    <w:abstractNumId w:val="124"/>
  </w:num>
  <w:num w:numId="42">
    <w:abstractNumId w:val="9"/>
  </w:num>
  <w:num w:numId="43">
    <w:abstractNumId w:val="109"/>
  </w:num>
  <w:num w:numId="44">
    <w:abstractNumId w:val="95"/>
  </w:num>
  <w:num w:numId="45">
    <w:abstractNumId w:val="96"/>
  </w:num>
  <w:num w:numId="46">
    <w:abstractNumId w:val="59"/>
  </w:num>
  <w:num w:numId="47">
    <w:abstractNumId w:val="83"/>
  </w:num>
  <w:num w:numId="48">
    <w:abstractNumId w:val="89"/>
  </w:num>
  <w:num w:numId="49">
    <w:abstractNumId w:val="76"/>
  </w:num>
  <w:num w:numId="50">
    <w:abstractNumId w:val="36"/>
  </w:num>
  <w:num w:numId="51">
    <w:abstractNumId w:val="123"/>
  </w:num>
  <w:num w:numId="52">
    <w:abstractNumId w:val="3"/>
  </w:num>
  <w:num w:numId="53">
    <w:abstractNumId w:val="29"/>
  </w:num>
  <w:num w:numId="54">
    <w:abstractNumId w:val="127"/>
  </w:num>
  <w:num w:numId="55">
    <w:abstractNumId w:val="99"/>
  </w:num>
  <w:num w:numId="56">
    <w:abstractNumId w:val="17"/>
  </w:num>
  <w:num w:numId="57">
    <w:abstractNumId w:val="6"/>
  </w:num>
  <w:num w:numId="58">
    <w:abstractNumId w:val="48"/>
  </w:num>
  <w:num w:numId="59">
    <w:abstractNumId w:val="84"/>
  </w:num>
  <w:num w:numId="60">
    <w:abstractNumId w:val="93"/>
  </w:num>
  <w:num w:numId="61">
    <w:abstractNumId w:val="18"/>
  </w:num>
  <w:num w:numId="62">
    <w:abstractNumId w:val="87"/>
  </w:num>
  <w:num w:numId="63">
    <w:abstractNumId w:val="26"/>
  </w:num>
  <w:num w:numId="64">
    <w:abstractNumId w:val="101"/>
  </w:num>
  <w:num w:numId="65">
    <w:abstractNumId w:val="121"/>
  </w:num>
  <w:num w:numId="66">
    <w:abstractNumId w:val="113"/>
  </w:num>
  <w:num w:numId="67">
    <w:abstractNumId w:val="1"/>
  </w:num>
  <w:num w:numId="68">
    <w:abstractNumId w:val="86"/>
  </w:num>
  <w:num w:numId="69">
    <w:abstractNumId w:val="12"/>
  </w:num>
  <w:num w:numId="70">
    <w:abstractNumId w:val="65"/>
  </w:num>
  <w:num w:numId="71">
    <w:abstractNumId w:val="13"/>
  </w:num>
  <w:num w:numId="72">
    <w:abstractNumId w:val="44"/>
  </w:num>
  <w:num w:numId="73">
    <w:abstractNumId w:val="19"/>
  </w:num>
  <w:num w:numId="74">
    <w:abstractNumId w:val="33"/>
  </w:num>
  <w:num w:numId="75">
    <w:abstractNumId w:val="107"/>
  </w:num>
  <w:num w:numId="76">
    <w:abstractNumId w:val="20"/>
  </w:num>
  <w:num w:numId="77">
    <w:abstractNumId w:val="37"/>
  </w:num>
  <w:num w:numId="78">
    <w:abstractNumId w:val="10"/>
  </w:num>
  <w:num w:numId="79">
    <w:abstractNumId w:val="21"/>
  </w:num>
  <w:num w:numId="80">
    <w:abstractNumId w:val="43"/>
  </w:num>
  <w:num w:numId="81">
    <w:abstractNumId w:val="55"/>
  </w:num>
  <w:num w:numId="82">
    <w:abstractNumId w:val="75"/>
  </w:num>
  <w:num w:numId="83">
    <w:abstractNumId w:val="27"/>
  </w:num>
  <w:num w:numId="84">
    <w:abstractNumId w:val="126"/>
  </w:num>
  <w:num w:numId="85">
    <w:abstractNumId w:val="34"/>
  </w:num>
  <w:num w:numId="86">
    <w:abstractNumId w:val="53"/>
  </w:num>
  <w:num w:numId="87">
    <w:abstractNumId w:val="7"/>
  </w:num>
  <w:num w:numId="88">
    <w:abstractNumId w:val="63"/>
  </w:num>
  <w:num w:numId="89">
    <w:abstractNumId w:val="81"/>
  </w:num>
  <w:num w:numId="90">
    <w:abstractNumId w:val="35"/>
  </w:num>
  <w:num w:numId="91">
    <w:abstractNumId w:val="106"/>
  </w:num>
  <w:num w:numId="92">
    <w:abstractNumId w:val="80"/>
  </w:num>
  <w:num w:numId="93">
    <w:abstractNumId w:val="78"/>
  </w:num>
  <w:num w:numId="94">
    <w:abstractNumId w:val="8"/>
  </w:num>
  <w:num w:numId="95">
    <w:abstractNumId w:val="32"/>
  </w:num>
  <w:num w:numId="96">
    <w:abstractNumId w:val="45"/>
  </w:num>
  <w:num w:numId="97">
    <w:abstractNumId w:val="56"/>
  </w:num>
  <w:num w:numId="98">
    <w:abstractNumId w:val="47"/>
  </w:num>
  <w:num w:numId="99">
    <w:abstractNumId w:val="11"/>
  </w:num>
  <w:num w:numId="100">
    <w:abstractNumId w:val="0"/>
  </w:num>
  <w:num w:numId="101">
    <w:abstractNumId w:val="120"/>
  </w:num>
  <w:num w:numId="102">
    <w:abstractNumId w:val="85"/>
  </w:num>
  <w:num w:numId="103">
    <w:abstractNumId w:val="50"/>
  </w:num>
  <w:num w:numId="104">
    <w:abstractNumId w:val="22"/>
  </w:num>
  <w:num w:numId="105">
    <w:abstractNumId w:val="46"/>
  </w:num>
  <w:num w:numId="106">
    <w:abstractNumId w:val="98"/>
  </w:num>
  <w:num w:numId="107">
    <w:abstractNumId w:val="72"/>
  </w:num>
  <w:num w:numId="108">
    <w:abstractNumId w:val="71"/>
  </w:num>
  <w:num w:numId="109">
    <w:abstractNumId w:val="39"/>
  </w:num>
  <w:num w:numId="110">
    <w:abstractNumId w:val="69"/>
  </w:num>
  <w:num w:numId="111">
    <w:abstractNumId w:val="30"/>
  </w:num>
  <w:num w:numId="112">
    <w:abstractNumId w:val="23"/>
  </w:num>
  <w:num w:numId="113">
    <w:abstractNumId w:val="52"/>
  </w:num>
  <w:num w:numId="114">
    <w:abstractNumId w:val="40"/>
  </w:num>
  <w:num w:numId="115">
    <w:abstractNumId w:val="62"/>
  </w:num>
  <w:num w:numId="116">
    <w:abstractNumId w:val="67"/>
  </w:num>
  <w:num w:numId="117">
    <w:abstractNumId w:val="122"/>
  </w:num>
  <w:num w:numId="118">
    <w:abstractNumId w:val="16"/>
  </w:num>
  <w:num w:numId="119">
    <w:abstractNumId w:val="64"/>
  </w:num>
  <w:num w:numId="120">
    <w:abstractNumId w:val="38"/>
  </w:num>
  <w:num w:numId="121">
    <w:abstractNumId w:val="24"/>
  </w:num>
  <w:num w:numId="122">
    <w:abstractNumId w:val="90"/>
  </w:num>
  <w:num w:numId="123">
    <w:abstractNumId w:val="49"/>
  </w:num>
  <w:num w:numId="124">
    <w:abstractNumId w:val="2"/>
  </w:num>
  <w:num w:numId="125">
    <w:abstractNumId w:val="73"/>
  </w:num>
  <w:num w:numId="126">
    <w:abstractNumId w:val="125"/>
  </w:num>
  <w:num w:numId="127">
    <w:abstractNumId w:val="108"/>
  </w:num>
  <w:num w:numId="128">
    <w:abstractNumId w:val="10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D39"/>
    <w:rsid w:val="000056B4"/>
    <w:rsid w:val="00006117"/>
    <w:rsid w:val="000064F7"/>
    <w:rsid w:val="00020F9D"/>
    <w:rsid w:val="0002446C"/>
    <w:rsid w:val="000272E4"/>
    <w:rsid w:val="000305CE"/>
    <w:rsid w:val="00034DAA"/>
    <w:rsid w:val="00047731"/>
    <w:rsid w:val="00060002"/>
    <w:rsid w:val="00060CBD"/>
    <w:rsid w:val="00065598"/>
    <w:rsid w:val="00067514"/>
    <w:rsid w:val="000774C1"/>
    <w:rsid w:val="00081721"/>
    <w:rsid w:val="00083684"/>
    <w:rsid w:val="00083A41"/>
    <w:rsid w:val="0009393E"/>
    <w:rsid w:val="0009661E"/>
    <w:rsid w:val="00097D72"/>
    <w:rsid w:val="000A3192"/>
    <w:rsid w:val="000A3705"/>
    <w:rsid w:val="000A6310"/>
    <w:rsid w:val="000B1448"/>
    <w:rsid w:val="000B42A6"/>
    <w:rsid w:val="000C05A6"/>
    <w:rsid w:val="000C1228"/>
    <w:rsid w:val="000C3AF8"/>
    <w:rsid w:val="000C3B67"/>
    <w:rsid w:val="000C4374"/>
    <w:rsid w:val="000C537D"/>
    <w:rsid w:val="000C6ECE"/>
    <w:rsid w:val="000C7E14"/>
    <w:rsid w:val="000D5D52"/>
    <w:rsid w:val="000D60ED"/>
    <w:rsid w:val="000E1E28"/>
    <w:rsid w:val="001004E7"/>
    <w:rsid w:val="0010176C"/>
    <w:rsid w:val="00112876"/>
    <w:rsid w:val="00114347"/>
    <w:rsid w:val="00121543"/>
    <w:rsid w:val="001225AE"/>
    <w:rsid w:val="00124F15"/>
    <w:rsid w:val="0012644C"/>
    <w:rsid w:val="0012746E"/>
    <w:rsid w:val="00131FF2"/>
    <w:rsid w:val="0013265F"/>
    <w:rsid w:val="00136381"/>
    <w:rsid w:val="0013662B"/>
    <w:rsid w:val="001430C1"/>
    <w:rsid w:val="00143A1B"/>
    <w:rsid w:val="00144356"/>
    <w:rsid w:val="001528B1"/>
    <w:rsid w:val="00162A9B"/>
    <w:rsid w:val="00164320"/>
    <w:rsid w:val="001662C3"/>
    <w:rsid w:val="00171A91"/>
    <w:rsid w:val="00171BAA"/>
    <w:rsid w:val="001733D7"/>
    <w:rsid w:val="001828A1"/>
    <w:rsid w:val="001B6316"/>
    <w:rsid w:val="001C2C3A"/>
    <w:rsid w:val="001C7AC0"/>
    <w:rsid w:val="001D05EA"/>
    <w:rsid w:val="001D6175"/>
    <w:rsid w:val="001E0D9B"/>
    <w:rsid w:val="001E16D4"/>
    <w:rsid w:val="001F2B23"/>
    <w:rsid w:val="001F302D"/>
    <w:rsid w:val="001F584C"/>
    <w:rsid w:val="002016E0"/>
    <w:rsid w:val="00203E4C"/>
    <w:rsid w:val="00204CBF"/>
    <w:rsid w:val="00206358"/>
    <w:rsid w:val="002067C2"/>
    <w:rsid w:val="00212B2D"/>
    <w:rsid w:val="00212B82"/>
    <w:rsid w:val="00213F39"/>
    <w:rsid w:val="002163BE"/>
    <w:rsid w:val="00223762"/>
    <w:rsid w:val="00225172"/>
    <w:rsid w:val="00231E97"/>
    <w:rsid w:val="00232C9A"/>
    <w:rsid w:val="002335E5"/>
    <w:rsid w:val="0023510B"/>
    <w:rsid w:val="0023737A"/>
    <w:rsid w:val="00241B14"/>
    <w:rsid w:val="00241B65"/>
    <w:rsid w:val="00246A04"/>
    <w:rsid w:val="0025048E"/>
    <w:rsid w:val="00252085"/>
    <w:rsid w:val="00254043"/>
    <w:rsid w:val="002565FC"/>
    <w:rsid w:val="00261252"/>
    <w:rsid w:val="002633C4"/>
    <w:rsid w:val="002656C4"/>
    <w:rsid w:val="002759D1"/>
    <w:rsid w:val="00276624"/>
    <w:rsid w:val="00276C08"/>
    <w:rsid w:val="002870C2"/>
    <w:rsid w:val="002878B8"/>
    <w:rsid w:val="00296752"/>
    <w:rsid w:val="00296FDC"/>
    <w:rsid w:val="002A5208"/>
    <w:rsid w:val="002B1E88"/>
    <w:rsid w:val="002B4D99"/>
    <w:rsid w:val="002B4E99"/>
    <w:rsid w:val="002B5F19"/>
    <w:rsid w:val="002C3EED"/>
    <w:rsid w:val="002D2E1F"/>
    <w:rsid w:val="002D4879"/>
    <w:rsid w:val="002D5CD5"/>
    <w:rsid w:val="002D73F1"/>
    <w:rsid w:val="002D7C8C"/>
    <w:rsid w:val="002E7230"/>
    <w:rsid w:val="002E7C7F"/>
    <w:rsid w:val="002F2C86"/>
    <w:rsid w:val="002F35AC"/>
    <w:rsid w:val="002F49BB"/>
    <w:rsid w:val="002F7E78"/>
    <w:rsid w:val="003004C5"/>
    <w:rsid w:val="00302E97"/>
    <w:rsid w:val="00313F46"/>
    <w:rsid w:val="0031621A"/>
    <w:rsid w:val="0032109A"/>
    <w:rsid w:val="00323456"/>
    <w:rsid w:val="00323604"/>
    <w:rsid w:val="003326B8"/>
    <w:rsid w:val="003367AF"/>
    <w:rsid w:val="003400BA"/>
    <w:rsid w:val="00352F17"/>
    <w:rsid w:val="00355D87"/>
    <w:rsid w:val="00357BA6"/>
    <w:rsid w:val="00360CA0"/>
    <w:rsid w:val="00370399"/>
    <w:rsid w:val="00371EDE"/>
    <w:rsid w:val="00372AFB"/>
    <w:rsid w:val="0037486A"/>
    <w:rsid w:val="00377CC8"/>
    <w:rsid w:val="003845CC"/>
    <w:rsid w:val="003861D8"/>
    <w:rsid w:val="003863E1"/>
    <w:rsid w:val="003905A1"/>
    <w:rsid w:val="0039788B"/>
    <w:rsid w:val="003A2E20"/>
    <w:rsid w:val="003A3330"/>
    <w:rsid w:val="003A39FB"/>
    <w:rsid w:val="003A5D09"/>
    <w:rsid w:val="003B22D6"/>
    <w:rsid w:val="003B3111"/>
    <w:rsid w:val="003B481F"/>
    <w:rsid w:val="003B5CCD"/>
    <w:rsid w:val="003C049E"/>
    <w:rsid w:val="003C1D9A"/>
    <w:rsid w:val="003C72CF"/>
    <w:rsid w:val="003D7BA8"/>
    <w:rsid w:val="003E07A3"/>
    <w:rsid w:val="003E327C"/>
    <w:rsid w:val="003F0B68"/>
    <w:rsid w:val="003F3AA7"/>
    <w:rsid w:val="003F4B29"/>
    <w:rsid w:val="003F7AFD"/>
    <w:rsid w:val="00405DFB"/>
    <w:rsid w:val="00406DC6"/>
    <w:rsid w:val="0041108C"/>
    <w:rsid w:val="00412A53"/>
    <w:rsid w:val="00433504"/>
    <w:rsid w:val="00440658"/>
    <w:rsid w:val="004445E1"/>
    <w:rsid w:val="00444CFF"/>
    <w:rsid w:val="00445C02"/>
    <w:rsid w:val="00446999"/>
    <w:rsid w:val="00446DAF"/>
    <w:rsid w:val="004552A7"/>
    <w:rsid w:val="00455FCE"/>
    <w:rsid w:val="00457458"/>
    <w:rsid w:val="004578C5"/>
    <w:rsid w:val="00462766"/>
    <w:rsid w:val="004655E7"/>
    <w:rsid w:val="004679E9"/>
    <w:rsid w:val="00467D4B"/>
    <w:rsid w:val="00470210"/>
    <w:rsid w:val="00470A52"/>
    <w:rsid w:val="00471019"/>
    <w:rsid w:val="004718CC"/>
    <w:rsid w:val="00473899"/>
    <w:rsid w:val="00474992"/>
    <w:rsid w:val="00477925"/>
    <w:rsid w:val="00483F8A"/>
    <w:rsid w:val="00487FB5"/>
    <w:rsid w:val="004A04D3"/>
    <w:rsid w:val="004B0C19"/>
    <w:rsid w:val="004B23D9"/>
    <w:rsid w:val="004B56F3"/>
    <w:rsid w:val="004B5B4C"/>
    <w:rsid w:val="004B73F3"/>
    <w:rsid w:val="004C0768"/>
    <w:rsid w:val="004D2DA4"/>
    <w:rsid w:val="004D3FBF"/>
    <w:rsid w:val="004D52BE"/>
    <w:rsid w:val="004D67B3"/>
    <w:rsid w:val="004E0019"/>
    <w:rsid w:val="004E2954"/>
    <w:rsid w:val="004E38DA"/>
    <w:rsid w:val="004F176E"/>
    <w:rsid w:val="004F65C9"/>
    <w:rsid w:val="004F78B8"/>
    <w:rsid w:val="0050244B"/>
    <w:rsid w:val="0050281B"/>
    <w:rsid w:val="00502E67"/>
    <w:rsid w:val="00506D8D"/>
    <w:rsid w:val="00512CB2"/>
    <w:rsid w:val="005167FB"/>
    <w:rsid w:val="005267B2"/>
    <w:rsid w:val="00531381"/>
    <w:rsid w:val="00532EEE"/>
    <w:rsid w:val="005371C3"/>
    <w:rsid w:val="00543A2A"/>
    <w:rsid w:val="00551590"/>
    <w:rsid w:val="0055211F"/>
    <w:rsid w:val="00554668"/>
    <w:rsid w:val="00563F9B"/>
    <w:rsid w:val="00566AFB"/>
    <w:rsid w:val="00574015"/>
    <w:rsid w:val="005741D3"/>
    <w:rsid w:val="00582823"/>
    <w:rsid w:val="00582E8A"/>
    <w:rsid w:val="00585CD8"/>
    <w:rsid w:val="00587D73"/>
    <w:rsid w:val="00593A35"/>
    <w:rsid w:val="005A25FA"/>
    <w:rsid w:val="005A461D"/>
    <w:rsid w:val="005A7A6E"/>
    <w:rsid w:val="005B509A"/>
    <w:rsid w:val="005B7BBA"/>
    <w:rsid w:val="005C136F"/>
    <w:rsid w:val="005D03E7"/>
    <w:rsid w:val="005D23B7"/>
    <w:rsid w:val="005D652E"/>
    <w:rsid w:val="005E437B"/>
    <w:rsid w:val="005E454A"/>
    <w:rsid w:val="005E4BF3"/>
    <w:rsid w:val="005F0029"/>
    <w:rsid w:val="005F1549"/>
    <w:rsid w:val="005F3648"/>
    <w:rsid w:val="005F3D37"/>
    <w:rsid w:val="005F7A99"/>
    <w:rsid w:val="00605930"/>
    <w:rsid w:val="006119E5"/>
    <w:rsid w:val="0061273B"/>
    <w:rsid w:val="00615708"/>
    <w:rsid w:val="00616C99"/>
    <w:rsid w:val="00621AFE"/>
    <w:rsid w:val="00622C2F"/>
    <w:rsid w:val="00626409"/>
    <w:rsid w:val="0063227B"/>
    <w:rsid w:val="0063399C"/>
    <w:rsid w:val="0064210A"/>
    <w:rsid w:val="00645D23"/>
    <w:rsid w:val="006476FC"/>
    <w:rsid w:val="00651F3A"/>
    <w:rsid w:val="006553E6"/>
    <w:rsid w:val="0066109E"/>
    <w:rsid w:val="0066699E"/>
    <w:rsid w:val="00666D1E"/>
    <w:rsid w:val="00670429"/>
    <w:rsid w:val="00671EF2"/>
    <w:rsid w:val="00674F32"/>
    <w:rsid w:val="006756A7"/>
    <w:rsid w:val="0068301E"/>
    <w:rsid w:val="0068322E"/>
    <w:rsid w:val="00683B27"/>
    <w:rsid w:val="00684EEE"/>
    <w:rsid w:val="006879B6"/>
    <w:rsid w:val="00692890"/>
    <w:rsid w:val="00692F8A"/>
    <w:rsid w:val="006938F9"/>
    <w:rsid w:val="00697CDF"/>
    <w:rsid w:val="006A0A02"/>
    <w:rsid w:val="006A7BF6"/>
    <w:rsid w:val="006B58BC"/>
    <w:rsid w:val="006B673A"/>
    <w:rsid w:val="006C1D4D"/>
    <w:rsid w:val="006C26E1"/>
    <w:rsid w:val="006C4613"/>
    <w:rsid w:val="006C58EF"/>
    <w:rsid w:val="006C664F"/>
    <w:rsid w:val="006D4568"/>
    <w:rsid w:val="006D47E4"/>
    <w:rsid w:val="006D5177"/>
    <w:rsid w:val="006E00AF"/>
    <w:rsid w:val="006E088B"/>
    <w:rsid w:val="006E35B2"/>
    <w:rsid w:val="006E6222"/>
    <w:rsid w:val="006E6C3C"/>
    <w:rsid w:val="006E7206"/>
    <w:rsid w:val="006E760F"/>
    <w:rsid w:val="006F09CA"/>
    <w:rsid w:val="006F1441"/>
    <w:rsid w:val="007018D6"/>
    <w:rsid w:val="007037F9"/>
    <w:rsid w:val="00707C26"/>
    <w:rsid w:val="00711B13"/>
    <w:rsid w:val="007125E7"/>
    <w:rsid w:val="00713F21"/>
    <w:rsid w:val="00715E6F"/>
    <w:rsid w:val="00715F5B"/>
    <w:rsid w:val="0071662B"/>
    <w:rsid w:val="007207B5"/>
    <w:rsid w:val="00723DC8"/>
    <w:rsid w:val="007247D7"/>
    <w:rsid w:val="00727002"/>
    <w:rsid w:val="00727F29"/>
    <w:rsid w:val="0073257F"/>
    <w:rsid w:val="007331C4"/>
    <w:rsid w:val="00736636"/>
    <w:rsid w:val="00745FC3"/>
    <w:rsid w:val="00746CA9"/>
    <w:rsid w:val="00750068"/>
    <w:rsid w:val="00756E6C"/>
    <w:rsid w:val="007603A9"/>
    <w:rsid w:val="00760B60"/>
    <w:rsid w:val="0076186C"/>
    <w:rsid w:val="007659ED"/>
    <w:rsid w:val="00765A4C"/>
    <w:rsid w:val="0077033D"/>
    <w:rsid w:val="0077523F"/>
    <w:rsid w:val="0077560B"/>
    <w:rsid w:val="0077661E"/>
    <w:rsid w:val="00780A87"/>
    <w:rsid w:val="00785ACC"/>
    <w:rsid w:val="007860A6"/>
    <w:rsid w:val="0078681E"/>
    <w:rsid w:val="00787532"/>
    <w:rsid w:val="007959B3"/>
    <w:rsid w:val="007A0B0C"/>
    <w:rsid w:val="007A1B32"/>
    <w:rsid w:val="007A6D16"/>
    <w:rsid w:val="007B6BF1"/>
    <w:rsid w:val="007C76C8"/>
    <w:rsid w:val="007D0625"/>
    <w:rsid w:val="007D2666"/>
    <w:rsid w:val="007D6243"/>
    <w:rsid w:val="007D6D0F"/>
    <w:rsid w:val="007E4387"/>
    <w:rsid w:val="007E68B7"/>
    <w:rsid w:val="007F0B7A"/>
    <w:rsid w:val="007F1249"/>
    <w:rsid w:val="007F4BED"/>
    <w:rsid w:val="00800BD7"/>
    <w:rsid w:val="00802FF5"/>
    <w:rsid w:val="0080354B"/>
    <w:rsid w:val="008043E4"/>
    <w:rsid w:val="00810C71"/>
    <w:rsid w:val="008129EB"/>
    <w:rsid w:val="00812D44"/>
    <w:rsid w:val="008143F8"/>
    <w:rsid w:val="008200C3"/>
    <w:rsid w:val="008245E1"/>
    <w:rsid w:val="008255CE"/>
    <w:rsid w:val="008276F1"/>
    <w:rsid w:val="00830085"/>
    <w:rsid w:val="00830628"/>
    <w:rsid w:val="00834188"/>
    <w:rsid w:val="0084026E"/>
    <w:rsid w:val="008414F8"/>
    <w:rsid w:val="008416E4"/>
    <w:rsid w:val="0085358D"/>
    <w:rsid w:val="00856F93"/>
    <w:rsid w:val="0086282C"/>
    <w:rsid w:val="00881365"/>
    <w:rsid w:val="00883B25"/>
    <w:rsid w:val="008868FB"/>
    <w:rsid w:val="00887B2D"/>
    <w:rsid w:val="00891299"/>
    <w:rsid w:val="00892B1C"/>
    <w:rsid w:val="00895B5E"/>
    <w:rsid w:val="008A38F1"/>
    <w:rsid w:val="008A4D82"/>
    <w:rsid w:val="008A5FAF"/>
    <w:rsid w:val="008A6C7E"/>
    <w:rsid w:val="008B00EB"/>
    <w:rsid w:val="008B308B"/>
    <w:rsid w:val="008B7A28"/>
    <w:rsid w:val="008C6F26"/>
    <w:rsid w:val="008C7A8C"/>
    <w:rsid w:val="008D3865"/>
    <w:rsid w:val="008D5B39"/>
    <w:rsid w:val="008D65BF"/>
    <w:rsid w:val="008E13DA"/>
    <w:rsid w:val="008E2F62"/>
    <w:rsid w:val="008E7773"/>
    <w:rsid w:val="008F0381"/>
    <w:rsid w:val="008F1C2C"/>
    <w:rsid w:val="008F7F1A"/>
    <w:rsid w:val="00904D3D"/>
    <w:rsid w:val="009108FC"/>
    <w:rsid w:val="009129A6"/>
    <w:rsid w:val="0091362E"/>
    <w:rsid w:val="00922623"/>
    <w:rsid w:val="00924352"/>
    <w:rsid w:val="009336C2"/>
    <w:rsid w:val="009336DE"/>
    <w:rsid w:val="00935452"/>
    <w:rsid w:val="0093706C"/>
    <w:rsid w:val="00937F68"/>
    <w:rsid w:val="009428D8"/>
    <w:rsid w:val="0094543C"/>
    <w:rsid w:val="00947C2A"/>
    <w:rsid w:val="00951112"/>
    <w:rsid w:val="00952853"/>
    <w:rsid w:val="00956C8D"/>
    <w:rsid w:val="00957F96"/>
    <w:rsid w:val="00963BF3"/>
    <w:rsid w:val="00963D9F"/>
    <w:rsid w:val="00970A43"/>
    <w:rsid w:val="0099038E"/>
    <w:rsid w:val="00992FCE"/>
    <w:rsid w:val="009934F4"/>
    <w:rsid w:val="009973E0"/>
    <w:rsid w:val="00997AFC"/>
    <w:rsid w:val="009A1470"/>
    <w:rsid w:val="009A1FA5"/>
    <w:rsid w:val="009A265A"/>
    <w:rsid w:val="009A439E"/>
    <w:rsid w:val="009A64E5"/>
    <w:rsid w:val="009B3DFD"/>
    <w:rsid w:val="009B3FE8"/>
    <w:rsid w:val="009B4663"/>
    <w:rsid w:val="009B5B98"/>
    <w:rsid w:val="009B5CC9"/>
    <w:rsid w:val="009B783D"/>
    <w:rsid w:val="009C18C7"/>
    <w:rsid w:val="009C689A"/>
    <w:rsid w:val="009D0953"/>
    <w:rsid w:val="009D2ECC"/>
    <w:rsid w:val="009D4272"/>
    <w:rsid w:val="009D435D"/>
    <w:rsid w:val="009E2520"/>
    <w:rsid w:val="009E379E"/>
    <w:rsid w:val="009E48D8"/>
    <w:rsid w:val="009E6665"/>
    <w:rsid w:val="009E6695"/>
    <w:rsid w:val="009E78FD"/>
    <w:rsid w:val="009F2840"/>
    <w:rsid w:val="009F5F95"/>
    <w:rsid w:val="00A00049"/>
    <w:rsid w:val="00A00B3C"/>
    <w:rsid w:val="00A06905"/>
    <w:rsid w:val="00A06D21"/>
    <w:rsid w:val="00A071E1"/>
    <w:rsid w:val="00A072C7"/>
    <w:rsid w:val="00A133B2"/>
    <w:rsid w:val="00A158ED"/>
    <w:rsid w:val="00A170A4"/>
    <w:rsid w:val="00A20D50"/>
    <w:rsid w:val="00A22EC3"/>
    <w:rsid w:val="00A23C06"/>
    <w:rsid w:val="00A24339"/>
    <w:rsid w:val="00A316B5"/>
    <w:rsid w:val="00A52579"/>
    <w:rsid w:val="00A56FE4"/>
    <w:rsid w:val="00A6283E"/>
    <w:rsid w:val="00A6306B"/>
    <w:rsid w:val="00A70CC3"/>
    <w:rsid w:val="00A7704D"/>
    <w:rsid w:val="00A8010B"/>
    <w:rsid w:val="00A80373"/>
    <w:rsid w:val="00A80F01"/>
    <w:rsid w:val="00A833E8"/>
    <w:rsid w:val="00A83FBF"/>
    <w:rsid w:val="00A854D8"/>
    <w:rsid w:val="00A869F1"/>
    <w:rsid w:val="00A914BF"/>
    <w:rsid w:val="00A923D4"/>
    <w:rsid w:val="00A94AB0"/>
    <w:rsid w:val="00A95FC4"/>
    <w:rsid w:val="00AA0F1C"/>
    <w:rsid w:val="00AA1029"/>
    <w:rsid w:val="00AA1651"/>
    <w:rsid w:val="00AA299D"/>
    <w:rsid w:val="00AA50BF"/>
    <w:rsid w:val="00AA66BA"/>
    <w:rsid w:val="00AA7951"/>
    <w:rsid w:val="00AB48CA"/>
    <w:rsid w:val="00AB6478"/>
    <w:rsid w:val="00AB6774"/>
    <w:rsid w:val="00AC01CA"/>
    <w:rsid w:val="00AD432F"/>
    <w:rsid w:val="00AD6A69"/>
    <w:rsid w:val="00AF0689"/>
    <w:rsid w:val="00AF0768"/>
    <w:rsid w:val="00AF0919"/>
    <w:rsid w:val="00AF65CB"/>
    <w:rsid w:val="00AF7A2E"/>
    <w:rsid w:val="00B025ED"/>
    <w:rsid w:val="00B0485B"/>
    <w:rsid w:val="00B10EA9"/>
    <w:rsid w:val="00B1162A"/>
    <w:rsid w:val="00B146DE"/>
    <w:rsid w:val="00B21302"/>
    <w:rsid w:val="00B21EB5"/>
    <w:rsid w:val="00B22FDA"/>
    <w:rsid w:val="00B2445C"/>
    <w:rsid w:val="00B32AD9"/>
    <w:rsid w:val="00B36156"/>
    <w:rsid w:val="00B40980"/>
    <w:rsid w:val="00B500ED"/>
    <w:rsid w:val="00B510F0"/>
    <w:rsid w:val="00B52286"/>
    <w:rsid w:val="00B5238C"/>
    <w:rsid w:val="00B52FC0"/>
    <w:rsid w:val="00B53589"/>
    <w:rsid w:val="00B559C4"/>
    <w:rsid w:val="00B57093"/>
    <w:rsid w:val="00B61FD8"/>
    <w:rsid w:val="00B64C90"/>
    <w:rsid w:val="00B748D0"/>
    <w:rsid w:val="00B81115"/>
    <w:rsid w:val="00B81529"/>
    <w:rsid w:val="00B82B8B"/>
    <w:rsid w:val="00B96901"/>
    <w:rsid w:val="00BA5F7F"/>
    <w:rsid w:val="00BA7E26"/>
    <w:rsid w:val="00BB4011"/>
    <w:rsid w:val="00BB4AF9"/>
    <w:rsid w:val="00BB5AA4"/>
    <w:rsid w:val="00BB6F21"/>
    <w:rsid w:val="00BB7298"/>
    <w:rsid w:val="00BB7754"/>
    <w:rsid w:val="00BC16E0"/>
    <w:rsid w:val="00BC4C7F"/>
    <w:rsid w:val="00BC62EB"/>
    <w:rsid w:val="00BC69C8"/>
    <w:rsid w:val="00BC7C73"/>
    <w:rsid w:val="00BD5040"/>
    <w:rsid w:val="00BD73D5"/>
    <w:rsid w:val="00BE65F9"/>
    <w:rsid w:val="00BE666C"/>
    <w:rsid w:val="00BF0065"/>
    <w:rsid w:val="00BF3EBB"/>
    <w:rsid w:val="00BF4736"/>
    <w:rsid w:val="00C00CD1"/>
    <w:rsid w:val="00C02FC3"/>
    <w:rsid w:val="00C04B53"/>
    <w:rsid w:val="00C07B45"/>
    <w:rsid w:val="00C10E7D"/>
    <w:rsid w:val="00C217E9"/>
    <w:rsid w:val="00C30C77"/>
    <w:rsid w:val="00C36C6F"/>
    <w:rsid w:val="00C37680"/>
    <w:rsid w:val="00C40F7D"/>
    <w:rsid w:val="00C42732"/>
    <w:rsid w:val="00C42C1D"/>
    <w:rsid w:val="00C44965"/>
    <w:rsid w:val="00C45B77"/>
    <w:rsid w:val="00C46E22"/>
    <w:rsid w:val="00C55FE8"/>
    <w:rsid w:val="00C565E4"/>
    <w:rsid w:val="00C6151B"/>
    <w:rsid w:val="00C659AD"/>
    <w:rsid w:val="00C66099"/>
    <w:rsid w:val="00C665AC"/>
    <w:rsid w:val="00C72D90"/>
    <w:rsid w:val="00C81169"/>
    <w:rsid w:val="00C838B2"/>
    <w:rsid w:val="00C97BC1"/>
    <w:rsid w:val="00CB04C7"/>
    <w:rsid w:val="00CB34CD"/>
    <w:rsid w:val="00CB5FBD"/>
    <w:rsid w:val="00CB727D"/>
    <w:rsid w:val="00CC0F5B"/>
    <w:rsid w:val="00CC1D9E"/>
    <w:rsid w:val="00CC2284"/>
    <w:rsid w:val="00CC3EFF"/>
    <w:rsid w:val="00CC4897"/>
    <w:rsid w:val="00CD12C4"/>
    <w:rsid w:val="00CD2E83"/>
    <w:rsid w:val="00CD40AB"/>
    <w:rsid w:val="00CD52E5"/>
    <w:rsid w:val="00CD5E9F"/>
    <w:rsid w:val="00CE34CB"/>
    <w:rsid w:val="00CE3598"/>
    <w:rsid w:val="00CF22EB"/>
    <w:rsid w:val="00CF3F78"/>
    <w:rsid w:val="00CF6C6B"/>
    <w:rsid w:val="00CF7283"/>
    <w:rsid w:val="00CF7445"/>
    <w:rsid w:val="00D032E6"/>
    <w:rsid w:val="00D0353B"/>
    <w:rsid w:val="00D111F6"/>
    <w:rsid w:val="00D11D92"/>
    <w:rsid w:val="00D20835"/>
    <w:rsid w:val="00D20C20"/>
    <w:rsid w:val="00D242C4"/>
    <w:rsid w:val="00D25577"/>
    <w:rsid w:val="00D31106"/>
    <w:rsid w:val="00D33806"/>
    <w:rsid w:val="00D3405A"/>
    <w:rsid w:val="00D3623B"/>
    <w:rsid w:val="00D4006F"/>
    <w:rsid w:val="00D40C36"/>
    <w:rsid w:val="00D4246D"/>
    <w:rsid w:val="00D42C97"/>
    <w:rsid w:val="00D50F2D"/>
    <w:rsid w:val="00D562DB"/>
    <w:rsid w:val="00D64467"/>
    <w:rsid w:val="00D667FC"/>
    <w:rsid w:val="00D7414D"/>
    <w:rsid w:val="00D74433"/>
    <w:rsid w:val="00D8097F"/>
    <w:rsid w:val="00D80DCF"/>
    <w:rsid w:val="00D8439D"/>
    <w:rsid w:val="00D86B31"/>
    <w:rsid w:val="00D912B8"/>
    <w:rsid w:val="00D921B9"/>
    <w:rsid w:val="00D9551A"/>
    <w:rsid w:val="00DA23F7"/>
    <w:rsid w:val="00DA62F1"/>
    <w:rsid w:val="00DA6326"/>
    <w:rsid w:val="00DC47AA"/>
    <w:rsid w:val="00DD0831"/>
    <w:rsid w:val="00DD0E72"/>
    <w:rsid w:val="00DD115E"/>
    <w:rsid w:val="00DD166F"/>
    <w:rsid w:val="00DD20A0"/>
    <w:rsid w:val="00DD20DD"/>
    <w:rsid w:val="00DD72A0"/>
    <w:rsid w:val="00DD7810"/>
    <w:rsid w:val="00DE7BBC"/>
    <w:rsid w:val="00DE7EBD"/>
    <w:rsid w:val="00DF12FA"/>
    <w:rsid w:val="00E12D43"/>
    <w:rsid w:val="00E17CE1"/>
    <w:rsid w:val="00E20AB1"/>
    <w:rsid w:val="00E269EA"/>
    <w:rsid w:val="00E3186C"/>
    <w:rsid w:val="00E42B0B"/>
    <w:rsid w:val="00E4387B"/>
    <w:rsid w:val="00E44962"/>
    <w:rsid w:val="00E46103"/>
    <w:rsid w:val="00E52BE1"/>
    <w:rsid w:val="00E62DCE"/>
    <w:rsid w:val="00E66E15"/>
    <w:rsid w:val="00E7226C"/>
    <w:rsid w:val="00E7315B"/>
    <w:rsid w:val="00E74032"/>
    <w:rsid w:val="00E80246"/>
    <w:rsid w:val="00E863FD"/>
    <w:rsid w:val="00E86DC5"/>
    <w:rsid w:val="00E8759E"/>
    <w:rsid w:val="00E90219"/>
    <w:rsid w:val="00E92D19"/>
    <w:rsid w:val="00E937C2"/>
    <w:rsid w:val="00E948F0"/>
    <w:rsid w:val="00E96D39"/>
    <w:rsid w:val="00E97357"/>
    <w:rsid w:val="00EA219B"/>
    <w:rsid w:val="00EA26D0"/>
    <w:rsid w:val="00EA2D37"/>
    <w:rsid w:val="00EA44AD"/>
    <w:rsid w:val="00EA4C63"/>
    <w:rsid w:val="00EA505C"/>
    <w:rsid w:val="00EA5841"/>
    <w:rsid w:val="00EA6A5F"/>
    <w:rsid w:val="00EB19DA"/>
    <w:rsid w:val="00EB3725"/>
    <w:rsid w:val="00EB4F40"/>
    <w:rsid w:val="00EB6D69"/>
    <w:rsid w:val="00EC2345"/>
    <w:rsid w:val="00EC23A9"/>
    <w:rsid w:val="00EC6953"/>
    <w:rsid w:val="00ED0947"/>
    <w:rsid w:val="00ED2C03"/>
    <w:rsid w:val="00EE39F0"/>
    <w:rsid w:val="00EE6AA8"/>
    <w:rsid w:val="00EE6DDE"/>
    <w:rsid w:val="00EF393F"/>
    <w:rsid w:val="00EF39E8"/>
    <w:rsid w:val="00EF6275"/>
    <w:rsid w:val="00F06100"/>
    <w:rsid w:val="00F10729"/>
    <w:rsid w:val="00F10CCE"/>
    <w:rsid w:val="00F11E78"/>
    <w:rsid w:val="00F12575"/>
    <w:rsid w:val="00F26A85"/>
    <w:rsid w:val="00F26D0A"/>
    <w:rsid w:val="00F30C0E"/>
    <w:rsid w:val="00F33BE1"/>
    <w:rsid w:val="00F345D5"/>
    <w:rsid w:val="00F434C2"/>
    <w:rsid w:val="00F45200"/>
    <w:rsid w:val="00F5120C"/>
    <w:rsid w:val="00F56BF9"/>
    <w:rsid w:val="00F577B3"/>
    <w:rsid w:val="00F64154"/>
    <w:rsid w:val="00F65C54"/>
    <w:rsid w:val="00F67ED1"/>
    <w:rsid w:val="00F7246A"/>
    <w:rsid w:val="00F746F1"/>
    <w:rsid w:val="00F804B7"/>
    <w:rsid w:val="00F83C96"/>
    <w:rsid w:val="00F861F2"/>
    <w:rsid w:val="00F873F4"/>
    <w:rsid w:val="00F904CD"/>
    <w:rsid w:val="00FA10EE"/>
    <w:rsid w:val="00FA2554"/>
    <w:rsid w:val="00FB1537"/>
    <w:rsid w:val="00FB334D"/>
    <w:rsid w:val="00FC067F"/>
    <w:rsid w:val="00FC17C8"/>
    <w:rsid w:val="00FC2250"/>
    <w:rsid w:val="00FD69C9"/>
    <w:rsid w:val="00FE1098"/>
    <w:rsid w:val="00FE1601"/>
    <w:rsid w:val="00FE17A3"/>
    <w:rsid w:val="00FE191C"/>
    <w:rsid w:val="00FE5C48"/>
    <w:rsid w:val="00FE60F4"/>
    <w:rsid w:val="00FE69C9"/>
    <w:rsid w:val="00FF248A"/>
    <w:rsid w:val="00FF50EA"/>
    <w:rsid w:val="00FF6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7E56A21-0AE7-4CA8-99CA-666BD4B2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10B"/>
  </w:style>
  <w:style w:type="paragraph" w:styleId="Heading1">
    <w:name w:val="heading 1"/>
    <w:basedOn w:val="Normal"/>
    <w:next w:val="Normal"/>
    <w:link w:val="Heading1Char"/>
    <w:uiPriority w:val="9"/>
    <w:qFormat/>
    <w:rsid w:val="004F78B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2E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2E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82E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D39"/>
  </w:style>
  <w:style w:type="paragraph" w:styleId="Footer">
    <w:name w:val="footer"/>
    <w:basedOn w:val="Normal"/>
    <w:link w:val="FooterChar"/>
    <w:uiPriority w:val="99"/>
    <w:unhideWhenUsed/>
    <w:rsid w:val="00E96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D39"/>
  </w:style>
  <w:style w:type="paragraph" w:styleId="NormalWeb">
    <w:name w:val="Normal (Web)"/>
    <w:basedOn w:val="Normal"/>
    <w:uiPriority w:val="99"/>
    <w:unhideWhenUsed/>
    <w:rsid w:val="006E72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1662B"/>
    <w:rPr>
      <w:color w:val="0563C1" w:themeColor="hyperlink"/>
      <w:u w:val="single"/>
    </w:rPr>
  </w:style>
  <w:style w:type="paragraph" w:styleId="ListParagraph">
    <w:name w:val="List Paragraph"/>
    <w:basedOn w:val="Normal"/>
    <w:uiPriority w:val="34"/>
    <w:qFormat/>
    <w:rsid w:val="00F577B3"/>
    <w:pPr>
      <w:ind w:left="720"/>
      <w:contextualSpacing/>
    </w:pPr>
  </w:style>
  <w:style w:type="character" w:styleId="CommentReference">
    <w:name w:val="annotation reference"/>
    <w:basedOn w:val="DefaultParagraphFont"/>
    <w:uiPriority w:val="99"/>
    <w:semiHidden/>
    <w:unhideWhenUsed/>
    <w:rsid w:val="005C136F"/>
    <w:rPr>
      <w:sz w:val="16"/>
      <w:szCs w:val="16"/>
    </w:rPr>
  </w:style>
  <w:style w:type="paragraph" w:styleId="CommentText">
    <w:name w:val="annotation text"/>
    <w:basedOn w:val="Normal"/>
    <w:link w:val="CommentTextChar"/>
    <w:uiPriority w:val="99"/>
    <w:semiHidden/>
    <w:unhideWhenUsed/>
    <w:rsid w:val="005C136F"/>
    <w:pPr>
      <w:spacing w:line="240" w:lineRule="auto"/>
    </w:pPr>
    <w:rPr>
      <w:sz w:val="20"/>
      <w:szCs w:val="20"/>
    </w:rPr>
  </w:style>
  <w:style w:type="character" w:customStyle="1" w:styleId="CommentTextChar">
    <w:name w:val="Comment Text Char"/>
    <w:basedOn w:val="DefaultParagraphFont"/>
    <w:link w:val="CommentText"/>
    <w:uiPriority w:val="99"/>
    <w:semiHidden/>
    <w:rsid w:val="005C136F"/>
    <w:rPr>
      <w:sz w:val="20"/>
      <w:szCs w:val="20"/>
    </w:rPr>
  </w:style>
  <w:style w:type="paragraph" w:styleId="CommentSubject">
    <w:name w:val="annotation subject"/>
    <w:basedOn w:val="CommentText"/>
    <w:next w:val="CommentText"/>
    <w:link w:val="CommentSubjectChar"/>
    <w:uiPriority w:val="99"/>
    <w:semiHidden/>
    <w:unhideWhenUsed/>
    <w:rsid w:val="005C136F"/>
    <w:rPr>
      <w:b/>
      <w:bCs/>
    </w:rPr>
  </w:style>
  <w:style w:type="character" w:customStyle="1" w:styleId="CommentSubjectChar">
    <w:name w:val="Comment Subject Char"/>
    <w:basedOn w:val="CommentTextChar"/>
    <w:link w:val="CommentSubject"/>
    <w:uiPriority w:val="99"/>
    <w:semiHidden/>
    <w:rsid w:val="005C136F"/>
    <w:rPr>
      <w:b/>
      <w:bCs/>
      <w:sz w:val="20"/>
      <w:szCs w:val="20"/>
    </w:rPr>
  </w:style>
  <w:style w:type="paragraph" w:styleId="BalloonText">
    <w:name w:val="Balloon Text"/>
    <w:basedOn w:val="Normal"/>
    <w:link w:val="BalloonTextChar"/>
    <w:uiPriority w:val="99"/>
    <w:semiHidden/>
    <w:unhideWhenUsed/>
    <w:rsid w:val="005C1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36F"/>
    <w:rPr>
      <w:rFonts w:ascii="Segoe UI" w:hAnsi="Segoe UI" w:cs="Segoe UI"/>
      <w:sz w:val="18"/>
      <w:szCs w:val="18"/>
    </w:rPr>
  </w:style>
  <w:style w:type="table" w:styleId="GridTable1Light-Accent5">
    <w:name w:val="Grid Table 1 Light Accent 5"/>
    <w:basedOn w:val="TableNormal"/>
    <w:uiPriority w:val="46"/>
    <w:rsid w:val="00B1162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F78B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D7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430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1430C1"/>
    <w:pPr>
      <w:spacing w:after="0" w:line="240" w:lineRule="auto"/>
    </w:pPr>
  </w:style>
  <w:style w:type="paragraph" w:styleId="TOCHeading">
    <w:name w:val="TOC Heading"/>
    <w:basedOn w:val="Heading1"/>
    <w:next w:val="Normal"/>
    <w:uiPriority w:val="39"/>
    <w:unhideWhenUsed/>
    <w:qFormat/>
    <w:rsid w:val="00C40F7D"/>
    <w:pPr>
      <w:spacing w:line="259" w:lineRule="auto"/>
      <w:outlineLvl w:val="9"/>
    </w:pPr>
    <w:rPr>
      <w:lang w:val="en-US"/>
    </w:rPr>
  </w:style>
  <w:style w:type="character" w:customStyle="1" w:styleId="apple-converted-space">
    <w:name w:val="apple-converted-space"/>
    <w:basedOn w:val="DefaultParagraphFont"/>
    <w:rsid w:val="00582E8A"/>
  </w:style>
  <w:style w:type="character" w:customStyle="1" w:styleId="Heading4Char">
    <w:name w:val="Heading 4 Char"/>
    <w:basedOn w:val="DefaultParagraphFont"/>
    <w:link w:val="Heading4"/>
    <w:uiPriority w:val="9"/>
    <w:rsid w:val="00582E8A"/>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582E8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82E8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2067C2"/>
    <w:pPr>
      <w:spacing w:after="100"/>
    </w:pPr>
  </w:style>
  <w:style w:type="paragraph" w:styleId="TOC3">
    <w:name w:val="toc 3"/>
    <w:basedOn w:val="Normal"/>
    <w:next w:val="Normal"/>
    <w:autoRedefine/>
    <w:uiPriority w:val="39"/>
    <w:unhideWhenUsed/>
    <w:rsid w:val="002067C2"/>
    <w:pPr>
      <w:spacing w:after="100"/>
      <w:ind w:left="440"/>
    </w:pPr>
  </w:style>
  <w:style w:type="table" w:styleId="GridTable2-Accent6">
    <w:name w:val="Grid Table 2 Accent 6"/>
    <w:basedOn w:val="TableNormal"/>
    <w:uiPriority w:val="47"/>
    <w:rsid w:val="0006751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1">
    <w:name w:val="Grid Table 2 Accent 1"/>
    <w:basedOn w:val="TableNormal"/>
    <w:uiPriority w:val="47"/>
    <w:rsid w:val="0006751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0675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
    <w:name w:val="List Table 6 Colorful"/>
    <w:basedOn w:val="TableNormal"/>
    <w:uiPriority w:val="51"/>
    <w:rsid w:val="00CF22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5">
    <w:name w:val="List Table 6 Colorful Accent 5"/>
    <w:basedOn w:val="TableNormal"/>
    <w:uiPriority w:val="51"/>
    <w:rsid w:val="00CF22EB"/>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4">
    <w:name w:val="Plain Table 4"/>
    <w:basedOn w:val="TableNormal"/>
    <w:uiPriority w:val="44"/>
    <w:rsid w:val="00B748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12B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7A6D1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rsid w:val="007A6D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rsid w:val="006879B6"/>
    <w:pPr>
      <w:spacing w:before="60" w:after="6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6879B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2">
    <w:name w:val="toc 2"/>
    <w:basedOn w:val="Normal"/>
    <w:next w:val="Normal"/>
    <w:autoRedefine/>
    <w:uiPriority w:val="39"/>
    <w:unhideWhenUsed/>
    <w:rsid w:val="00F5120C"/>
    <w:pPr>
      <w:spacing w:after="100"/>
      <w:ind w:left="220"/>
    </w:pPr>
  </w:style>
  <w:style w:type="character" w:styleId="FollowedHyperlink">
    <w:name w:val="FollowedHyperlink"/>
    <w:basedOn w:val="DefaultParagraphFont"/>
    <w:uiPriority w:val="99"/>
    <w:semiHidden/>
    <w:unhideWhenUsed/>
    <w:rsid w:val="00EE6AA8"/>
    <w:rPr>
      <w:color w:val="954F72" w:themeColor="followedHyperlink"/>
      <w:u w:val="single"/>
    </w:rPr>
  </w:style>
  <w:style w:type="table" w:customStyle="1" w:styleId="GridTable6Colorful-Accent11">
    <w:name w:val="Grid Table 6 Colorful - Accent 11"/>
    <w:basedOn w:val="TableNormal"/>
    <w:next w:val="GridTable6Colorful-Accent1"/>
    <w:uiPriority w:val="51"/>
    <w:rsid w:val="006C461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800BD7"/>
    <w:pPr>
      <w:spacing w:after="100"/>
      <w:ind w:left="660"/>
    </w:pPr>
    <w:rPr>
      <w:rFonts w:eastAsiaTheme="minorEastAsia"/>
      <w:lang w:eastAsia="en-GB"/>
    </w:rPr>
  </w:style>
  <w:style w:type="paragraph" w:styleId="TOC5">
    <w:name w:val="toc 5"/>
    <w:basedOn w:val="Normal"/>
    <w:next w:val="Normal"/>
    <w:autoRedefine/>
    <w:uiPriority w:val="39"/>
    <w:unhideWhenUsed/>
    <w:rsid w:val="00800BD7"/>
    <w:pPr>
      <w:spacing w:after="100"/>
      <w:ind w:left="880"/>
    </w:pPr>
    <w:rPr>
      <w:rFonts w:eastAsiaTheme="minorEastAsia"/>
      <w:lang w:eastAsia="en-GB"/>
    </w:rPr>
  </w:style>
  <w:style w:type="paragraph" w:styleId="TOC6">
    <w:name w:val="toc 6"/>
    <w:basedOn w:val="Normal"/>
    <w:next w:val="Normal"/>
    <w:autoRedefine/>
    <w:uiPriority w:val="39"/>
    <w:unhideWhenUsed/>
    <w:rsid w:val="00800BD7"/>
    <w:pPr>
      <w:spacing w:after="100"/>
      <w:ind w:left="1100"/>
    </w:pPr>
    <w:rPr>
      <w:rFonts w:eastAsiaTheme="minorEastAsia"/>
      <w:lang w:eastAsia="en-GB"/>
    </w:rPr>
  </w:style>
  <w:style w:type="paragraph" w:styleId="TOC7">
    <w:name w:val="toc 7"/>
    <w:basedOn w:val="Normal"/>
    <w:next w:val="Normal"/>
    <w:autoRedefine/>
    <w:uiPriority w:val="39"/>
    <w:unhideWhenUsed/>
    <w:rsid w:val="00800BD7"/>
    <w:pPr>
      <w:spacing w:after="100"/>
      <w:ind w:left="1320"/>
    </w:pPr>
    <w:rPr>
      <w:rFonts w:eastAsiaTheme="minorEastAsia"/>
      <w:lang w:eastAsia="en-GB"/>
    </w:rPr>
  </w:style>
  <w:style w:type="paragraph" w:styleId="TOC8">
    <w:name w:val="toc 8"/>
    <w:basedOn w:val="Normal"/>
    <w:next w:val="Normal"/>
    <w:autoRedefine/>
    <w:uiPriority w:val="39"/>
    <w:unhideWhenUsed/>
    <w:rsid w:val="00800BD7"/>
    <w:pPr>
      <w:spacing w:after="100"/>
      <w:ind w:left="1540"/>
    </w:pPr>
    <w:rPr>
      <w:rFonts w:eastAsiaTheme="minorEastAsia"/>
      <w:lang w:eastAsia="en-GB"/>
    </w:rPr>
  </w:style>
  <w:style w:type="paragraph" w:styleId="TOC9">
    <w:name w:val="toc 9"/>
    <w:basedOn w:val="Normal"/>
    <w:next w:val="Normal"/>
    <w:autoRedefine/>
    <w:uiPriority w:val="39"/>
    <w:unhideWhenUsed/>
    <w:rsid w:val="00800BD7"/>
    <w:pPr>
      <w:spacing w:after="100"/>
      <w:ind w:left="1760"/>
    </w:pPr>
    <w:rPr>
      <w:rFonts w:eastAsiaTheme="minorEastAsia"/>
      <w:lang w:eastAsia="en-GB"/>
    </w:rPr>
  </w:style>
  <w:style w:type="table" w:customStyle="1" w:styleId="GridTable6Colorful-Accent12">
    <w:name w:val="Grid Table 6 Colorful - Accent 12"/>
    <w:basedOn w:val="TableNormal"/>
    <w:next w:val="GridTable6Colorful-Accent1"/>
    <w:uiPriority w:val="51"/>
    <w:rsid w:val="008D5B3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3">
    <w:name w:val="Grid Table 6 Colorful - Accent 13"/>
    <w:basedOn w:val="TableNormal"/>
    <w:next w:val="GridTable6Colorful-Accent1"/>
    <w:uiPriority w:val="51"/>
    <w:rsid w:val="0083062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
    <w:name w:val="Grid Table 6 Colorful - Accent 14"/>
    <w:basedOn w:val="TableNormal"/>
    <w:next w:val="GridTable6Colorful-Accent1"/>
    <w:uiPriority w:val="51"/>
    <w:rsid w:val="007E438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5">
    <w:name w:val="Grid Table 6 Colorful - Accent 15"/>
    <w:basedOn w:val="TableNormal"/>
    <w:next w:val="GridTable6Colorful-Accent1"/>
    <w:uiPriority w:val="51"/>
    <w:rsid w:val="00AF65C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mphasis">
    <w:name w:val="Emphasis"/>
    <w:basedOn w:val="DefaultParagraphFont"/>
    <w:uiPriority w:val="20"/>
    <w:qFormat/>
    <w:rsid w:val="00E902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2447">
      <w:bodyDiv w:val="1"/>
      <w:marLeft w:val="0"/>
      <w:marRight w:val="0"/>
      <w:marTop w:val="0"/>
      <w:marBottom w:val="0"/>
      <w:divBdr>
        <w:top w:val="none" w:sz="0" w:space="0" w:color="auto"/>
        <w:left w:val="none" w:sz="0" w:space="0" w:color="auto"/>
        <w:bottom w:val="none" w:sz="0" w:space="0" w:color="auto"/>
        <w:right w:val="none" w:sz="0" w:space="0" w:color="auto"/>
      </w:divBdr>
    </w:div>
    <w:div w:id="32733815">
      <w:bodyDiv w:val="1"/>
      <w:marLeft w:val="0"/>
      <w:marRight w:val="0"/>
      <w:marTop w:val="0"/>
      <w:marBottom w:val="0"/>
      <w:divBdr>
        <w:top w:val="none" w:sz="0" w:space="0" w:color="auto"/>
        <w:left w:val="none" w:sz="0" w:space="0" w:color="auto"/>
        <w:bottom w:val="none" w:sz="0" w:space="0" w:color="auto"/>
        <w:right w:val="none" w:sz="0" w:space="0" w:color="auto"/>
      </w:divBdr>
    </w:div>
    <w:div w:id="37358851">
      <w:bodyDiv w:val="1"/>
      <w:marLeft w:val="0"/>
      <w:marRight w:val="0"/>
      <w:marTop w:val="0"/>
      <w:marBottom w:val="0"/>
      <w:divBdr>
        <w:top w:val="none" w:sz="0" w:space="0" w:color="auto"/>
        <w:left w:val="none" w:sz="0" w:space="0" w:color="auto"/>
        <w:bottom w:val="none" w:sz="0" w:space="0" w:color="auto"/>
        <w:right w:val="none" w:sz="0" w:space="0" w:color="auto"/>
      </w:divBdr>
    </w:div>
    <w:div w:id="120225337">
      <w:bodyDiv w:val="1"/>
      <w:marLeft w:val="0"/>
      <w:marRight w:val="0"/>
      <w:marTop w:val="0"/>
      <w:marBottom w:val="0"/>
      <w:divBdr>
        <w:top w:val="none" w:sz="0" w:space="0" w:color="auto"/>
        <w:left w:val="none" w:sz="0" w:space="0" w:color="auto"/>
        <w:bottom w:val="none" w:sz="0" w:space="0" w:color="auto"/>
        <w:right w:val="none" w:sz="0" w:space="0" w:color="auto"/>
      </w:divBdr>
    </w:div>
    <w:div w:id="123039835">
      <w:bodyDiv w:val="1"/>
      <w:marLeft w:val="0"/>
      <w:marRight w:val="0"/>
      <w:marTop w:val="0"/>
      <w:marBottom w:val="0"/>
      <w:divBdr>
        <w:top w:val="none" w:sz="0" w:space="0" w:color="auto"/>
        <w:left w:val="none" w:sz="0" w:space="0" w:color="auto"/>
        <w:bottom w:val="none" w:sz="0" w:space="0" w:color="auto"/>
        <w:right w:val="none" w:sz="0" w:space="0" w:color="auto"/>
      </w:divBdr>
    </w:div>
    <w:div w:id="174223739">
      <w:bodyDiv w:val="1"/>
      <w:marLeft w:val="0"/>
      <w:marRight w:val="0"/>
      <w:marTop w:val="0"/>
      <w:marBottom w:val="0"/>
      <w:divBdr>
        <w:top w:val="none" w:sz="0" w:space="0" w:color="auto"/>
        <w:left w:val="none" w:sz="0" w:space="0" w:color="auto"/>
        <w:bottom w:val="none" w:sz="0" w:space="0" w:color="auto"/>
        <w:right w:val="none" w:sz="0" w:space="0" w:color="auto"/>
      </w:divBdr>
    </w:div>
    <w:div w:id="197352680">
      <w:bodyDiv w:val="1"/>
      <w:marLeft w:val="0"/>
      <w:marRight w:val="0"/>
      <w:marTop w:val="0"/>
      <w:marBottom w:val="0"/>
      <w:divBdr>
        <w:top w:val="none" w:sz="0" w:space="0" w:color="auto"/>
        <w:left w:val="none" w:sz="0" w:space="0" w:color="auto"/>
        <w:bottom w:val="none" w:sz="0" w:space="0" w:color="auto"/>
        <w:right w:val="none" w:sz="0" w:space="0" w:color="auto"/>
      </w:divBdr>
    </w:div>
    <w:div w:id="214396987">
      <w:bodyDiv w:val="1"/>
      <w:marLeft w:val="0"/>
      <w:marRight w:val="0"/>
      <w:marTop w:val="0"/>
      <w:marBottom w:val="0"/>
      <w:divBdr>
        <w:top w:val="none" w:sz="0" w:space="0" w:color="auto"/>
        <w:left w:val="none" w:sz="0" w:space="0" w:color="auto"/>
        <w:bottom w:val="none" w:sz="0" w:space="0" w:color="auto"/>
        <w:right w:val="none" w:sz="0" w:space="0" w:color="auto"/>
      </w:divBdr>
    </w:div>
    <w:div w:id="315719661">
      <w:bodyDiv w:val="1"/>
      <w:marLeft w:val="0"/>
      <w:marRight w:val="0"/>
      <w:marTop w:val="0"/>
      <w:marBottom w:val="0"/>
      <w:divBdr>
        <w:top w:val="none" w:sz="0" w:space="0" w:color="auto"/>
        <w:left w:val="none" w:sz="0" w:space="0" w:color="auto"/>
        <w:bottom w:val="none" w:sz="0" w:space="0" w:color="auto"/>
        <w:right w:val="none" w:sz="0" w:space="0" w:color="auto"/>
      </w:divBdr>
    </w:div>
    <w:div w:id="346711741">
      <w:bodyDiv w:val="1"/>
      <w:marLeft w:val="0"/>
      <w:marRight w:val="0"/>
      <w:marTop w:val="0"/>
      <w:marBottom w:val="0"/>
      <w:divBdr>
        <w:top w:val="none" w:sz="0" w:space="0" w:color="auto"/>
        <w:left w:val="none" w:sz="0" w:space="0" w:color="auto"/>
        <w:bottom w:val="none" w:sz="0" w:space="0" w:color="auto"/>
        <w:right w:val="none" w:sz="0" w:space="0" w:color="auto"/>
      </w:divBdr>
    </w:div>
    <w:div w:id="362289233">
      <w:bodyDiv w:val="1"/>
      <w:marLeft w:val="0"/>
      <w:marRight w:val="0"/>
      <w:marTop w:val="0"/>
      <w:marBottom w:val="0"/>
      <w:divBdr>
        <w:top w:val="none" w:sz="0" w:space="0" w:color="auto"/>
        <w:left w:val="none" w:sz="0" w:space="0" w:color="auto"/>
        <w:bottom w:val="none" w:sz="0" w:space="0" w:color="auto"/>
        <w:right w:val="none" w:sz="0" w:space="0" w:color="auto"/>
      </w:divBdr>
    </w:div>
    <w:div w:id="455637674">
      <w:bodyDiv w:val="1"/>
      <w:marLeft w:val="0"/>
      <w:marRight w:val="0"/>
      <w:marTop w:val="0"/>
      <w:marBottom w:val="0"/>
      <w:divBdr>
        <w:top w:val="none" w:sz="0" w:space="0" w:color="auto"/>
        <w:left w:val="none" w:sz="0" w:space="0" w:color="auto"/>
        <w:bottom w:val="none" w:sz="0" w:space="0" w:color="auto"/>
        <w:right w:val="none" w:sz="0" w:space="0" w:color="auto"/>
      </w:divBdr>
    </w:div>
    <w:div w:id="472873023">
      <w:bodyDiv w:val="1"/>
      <w:marLeft w:val="0"/>
      <w:marRight w:val="0"/>
      <w:marTop w:val="0"/>
      <w:marBottom w:val="0"/>
      <w:divBdr>
        <w:top w:val="none" w:sz="0" w:space="0" w:color="auto"/>
        <w:left w:val="none" w:sz="0" w:space="0" w:color="auto"/>
        <w:bottom w:val="none" w:sz="0" w:space="0" w:color="auto"/>
        <w:right w:val="none" w:sz="0" w:space="0" w:color="auto"/>
      </w:divBdr>
      <w:divsChild>
        <w:div w:id="2006667924">
          <w:marLeft w:val="0"/>
          <w:marRight w:val="0"/>
          <w:marTop w:val="0"/>
          <w:marBottom w:val="0"/>
          <w:divBdr>
            <w:top w:val="none" w:sz="0" w:space="0" w:color="auto"/>
            <w:left w:val="none" w:sz="0" w:space="0" w:color="auto"/>
            <w:bottom w:val="none" w:sz="0" w:space="0" w:color="auto"/>
            <w:right w:val="none" w:sz="0" w:space="0" w:color="auto"/>
          </w:divBdr>
        </w:div>
      </w:divsChild>
    </w:div>
    <w:div w:id="542182726">
      <w:bodyDiv w:val="1"/>
      <w:marLeft w:val="0"/>
      <w:marRight w:val="0"/>
      <w:marTop w:val="0"/>
      <w:marBottom w:val="0"/>
      <w:divBdr>
        <w:top w:val="none" w:sz="0" w:space="0" w:color="auto"/>
        <w:left w:val="none" w:sz="0" w:space="0" w:color="auto"/>
        <w:bottom w:val="none" w:sz="0" w:space="0" w:color="auto"/>
        <w:right w:val="none" w:sz="0" w:space="0" w:color="auto"/>
      </w:divBdr>
    </w:div>
    <w:div w:id="616065576">
      <w:bodyDiv w:val="1"/>
      <w:marLeft w:val="0"/>
      <w:marRight w:val="0"/>
      <w:marTop w:val="0"/>
      <w:marBottom w:val="0"/>
      <w:divBdr>
        <w:top w:val="none" w:sz="0" w:space="0" w:color="auto"/>
        <w:left w:val="none" w:sz="0" w:space="0" w:color="auto"/>
        <w:bottom w:val="none" w:sz="0" w:space="0" w:color="auto"/>
        <w:right w:val="none" w:sz="0" w:space="0" w:color="auto"/>
      </w:divBdr>
    </w:div>
    <w:div w:id="646126781">
      <w:bodyDiv w:val="1"/>
      <w:marLeft w:val="0"/>
      <w:marRight w:val="0"/>
      <w:marTop w:val="0"/>
      <w:marBottom w:val="0"/>
      <w:divBdr>
        <w:top w:val="none" w:sz="0" w:space="0" w:color="auto"/>
        <w:left w:val="none" w:sz="0" w:space="0" w:color="auto"/>
        <w:bottom w:val="none" w:sz="0" w:space="0" w:color="auto"/>
        <w:right w:val="none" w:sz="0" w:space="0" w:color="auto"/>
      </w:divBdr>
    </w:div>
    <w:div w:id="741953487">
      <w:bodyDiv w:val="1"/>
      <w:marLeft w:val="0"/>
      <w:marRight w:val="0"/>
      <w:marTop w:val="0"/>
      <w:marBottom w:val="0"/>
      <w:divBdr>
        <w:top w:val="none" w:sz="0" w:space="0" w:color="auto"/>
        <w:left w:val="none" w:sz="0" w:space="0" w:color="auto"/>
        <w:bottom w:val="none" w:sz="0" w:space="0" w:color="auto"/>
        <w:right w:val="none" w:sz="0" w:space="0" w:color="auto"/>
      </w:divBdr>
    </w:div>
    <w:div w:id="748843124">
      <w:bodyDiv w:val="1"/>
      <w:marLeft w:val="0"/>
      <w:marRight w:val="0"/>
      <w:marTop w:val="0"/>
      <w:marBottom w:val="0"/>
      <w:divBdr>
        <w:top w:val="none" w:sz="0" w:space="0" w:color="auto"/>
        <w:left w:val="none" w:sz="0" w:space="0" w:color="auto"/>
        <w:bottom w:val="none" w:sz="0" w:space="0" w:color="auto"/>
        <w:right w:val="none" w:sz="0" w:space="0" w:color="auto"/>
      </w:divBdr>
    </w:div>
    <w:div w:id="774249676">
      <w:bodyDiv w:val="1"/>
      <w:marLeft w:val="0"/>
      <w:marRight w:val="0"/>
      <w:marTop w:val="0"/>
      <w:marBottom w:val="0"/>
      <w:divBdr>
        <w:top w:val="none" w:sz="0" w:space="0" w:color="auto"/>
        <w:left w:val="none" w:sz="0" w:space="0" w:color="auto"/>
        <w:bottom w:val="none" w:sz="0" w:space="0" w:color="auto"/>
        <w:right w:val="none" w:sz="0" w:space="0" w:color="auto"/>
      </w:divBdr>
    </w:div>
    <w:div w:id="775171960">
      <w:bodyDiv w:val="1"/>
      <w:marLeft w:val="0"/>
      <w:marRight w:val="0"/>
      <w:marTop w:val="0"/>
      <w:marBottom w:val="0"/>
      <w:divBdr>
        <w:top w:val="none" w:sz="0" w:space="0" w:color="auto"/>
        <w:left w:val="none" w:sz="0" w:space="0" w:color="auto"/>
        <w:bottom w:val="none" w:sz="0" w:space="0" w:color="auto"/>
        <w:right w:val="none" w:sz="0" w:space="0" w:color="auto"/>
      </w:divBdr>
    </w:div>
    <w:div w:id="776800441">
      <w:bodyDiv w:val="1"/>
      <w:marLeft w:val="0"/>
      <w:marRight w:val="0"/>
      <w:marTop w:val="0"/>
      <w:marBottom w:val="0"/>
      <w:divBdr>
        <w:top w:val="none" w:sz="0" w:space="0" w:color="auto"/>
        <w:left w:val="none" w:sz="0" w:space="0" w:color="auto"/>
        <w:bottom w:val="none" w:sz="0" w:space="0" w:color="auto"/>
        <w:right w:val="none" w:sz="0" w:space="0" w:color="auto"/>
      </w:divBdr>
    </w:div>
    <w:div w:id="792405881">
      <w:bodyDiv w:val="1"/>
      <w:marLeft w:val="0"/>
      <w:marRight w:val="0"/>
      <w:marTop w:val="0"/>
      <w:marBottom w:val="0"/>
      <w:divBdr>
        <w:top w:val="none" w:sz="0" w:space="0" w:color="auto"/>
        <w:left w:val="none" w:sz="0" w:space="0" w:color="auto"/>
        <w:bottom w:val="none" w:sz="0" w:space="0" w:color="auto"/>
        <w:right w:val="none" w:sz="0" w:space="0" w:color="auto"/>
      </w:divBdr>
    </w:div>
    <w:div w:id="831792675">
      <w:bodyDiv w:val="1"/>
      <w:marLeft w:val="0"/>
      <w:marRight w:val="0"/>
      <w:marTop w:val="0"/>
      <w:marBottom w:val="0"/>
      <w:divBdr>
        <w:top w:val="none" w:sz="0" w:space="0" w:color="auto"/>
        <w:left w:val="none" w:sz="0" w:space="0" w:color="auto"/>
        <w:bottom w:val="none" w:sz="0" w:space="0" w:color="auto"/>
        <w:right w:val="none" w:sz="0" w:space="0" w:color="auto"/>
      </w:divBdr>
    </w:div>
    <w:div w:id="841429279">
      <w:bodyDiv w:val="1"/>
      <w:marLeft w:val="0"/>
      <w:marRight w:val="0"/>
      <w:marTop w:val="0"/>
      <w:marBottom w:val="0"/>
      <w:divBdr>
        <w:top w:val="none" w:sz="0" w:space="0" w:color="auto"/>
        <w:left w:val="none" w:sz="0" w:space="0" w:color="auto"/>
        <w:bottom w:val="none" w:sz="0" w:space="0" w:color="auto"/>
        <w:right w:val="none" w:sz="0" w:space="0" w:color="auto"/>
      </w:divBdr>
    </w:div>
    <w:div w:id="842284273">
      <w:bodyDiv w:val="1"/>
      <w:marLeft w:val="0"/>
      <w:marRight w:val="0"/>
      <w:marTop w:val="0"/>
      <w:marBottom w:val="0"/>
      <w:divBdr>
        <w:top w:val="none" w:sz="0" w:space="0" w:color="auto"/>
        <w:left w:val="none" w:sz="0" w:space="0" w:color="auto"/>
        <w:bottom w:val="none" w:sz="0" w:space="0" w:color="auto"/>
        <w:right w:val="none" w:sz="0" w:space="0" w:color="auto"/>
      </w:divBdr>
    </w:div>
    <w:div w:id="873348607">
      <w:bodyDiv w:val="1"/>
      <w:marLeft w:val="0"/>
      <w:marRight w:val="0"/>
      <w:marTop w:val="0"/>
      <w:marBottom w:val="0"/>
      <w:divBdr>
        <w:top w:val="none" w:sz="0" w:space="0" w:color="auto"/>
        <w:left w:val="none" w:sz="0" w:space="0" w:color="auto"/>
        <w:bottom w:val="none" w:sz="0" w:space="0" w:color="auto"/>
        <w:right w:val="none" w:sz="0" w:space="0" w:color="auto"/>
      </w:divBdr>
    </w:div>
    <w:div w:id="885799692">
      <w:bodyDiv w:val="1"/>
      <w:marLeft w:val="0"/>
      <w:marRight w:val="0"/>
      <w:marTop w:val="0"/>
      <w:marBottom w:val="0"/>
      <w:divBdr>
        <w:top w:val="none" w:sz="0" w:space="0" w:color="auto"/>
        <w:left w:val="none" w:sz="0" w:space="0" w:color="auto"/>
        <w:bottom w:val="none" w:sz="0" w:space="0" w:color="auto"/>
        <w:right w:val="none" w:sz="0" w:space="0" w:color="auto"/>
      </w:divBdr>
    </w:div>
    <w:div w:id="904148999">
      <w:bodyDiv w:val="1"/>
      <w:marLeft w:val="0"/>
      <w:marRight w:val="0"/>
      <w:marTop w:val="0"/>
      <w:marBottom w:val="0"/>
      <w:divBdr>
        <w:top w:val="none" w:sz="0" w:space="0" w:color="auto"/>
        <w:left w:val="none" w:sz="0" w:space="0" w:color="auto"/>
        <w:bottom w:val="none" w:sz="0" w:space="0" w:color="auto"/>
        <w:right w:val="none" w:sz="0" w:space="0" w:color="auto"/>
      </w:divBdr>
      <w:divsChild>
        <w:div w:id="1373454678">
          <w:marLeft w:val="0"/>
          <w:marRight w:val="0"/>
          <w:marTop w:val="0"/>
          <w:marBottom w:val="0"/>
          <w:divBdr>
            <w:top w:val="none" w:sz="0" w:space="0" w:color="auto"/>
            <w:left w:val="none" w:sz="0" w:space="0" w:color="auto"/>
            <w:bottom w:val="none" w:sz="0" w:space="0" w:color="auto"/>
            <w:right w:val="none" w:sz="0" w:space="0" w:color="auto"/>
          </w:divBdr>
          <w:divsChild>
            <w:div w:id="1080103679">
              <w:marLeft w:val="0"/>
              <w:marRight w:val="0"/>
              <w:marTop w:val="0"/>
              <w:marBottom w:val="0"/>
              <w:divBdr>
                <w:top w:val="none" w:sz="0" w:space="0" w:color="auto"/>
                <w:left w:val="none" w:sz="0" w:space="0" w:color="auto"/>
                <w:bottom w:val="none" w:sz="0" w:space="0" w:color="auto"/>
                <w:right w:val="none" w:sz="0" w:space="0" w:color="auto"/>
              </w:divBdr>
              <w:divsChild>
                <w:div w:id="14392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22362">
          <w:marLeft w:val="0"/>
          <w:marRight w:val="0"/>
          <w:marTop w:val="0"/>
          <w:marBottom w:val="0"/>
          <w:divBdr>
            <w:top w:val="none" w:sz="0" w:space="0" w:color="auto"/>
            <w:left w:val="none" w:sz="0" w:space="0" w:color="auto"/>
            <w:bottom w:val="none" w:sz="0" w:space="0" w:color="auto"/>
            <w:right w:val="none" w:sz="0" w:space="0" w:color="auto"/>
          </w:divBdr>
        </w:div>
      </w:divsChild>
    </w:div>
    <w:div w:id="905846798">
      <w:bodyDiv w:val="1"/>
      <w:marLeft w:val="0"/>
      <w:marRight w:val="0"/>
      <w:marTop w:val="0"/>
      <w:marBottom w:val="0"/>
      <w:divBdr>
        <w:top w:val="none" w:sz="0" w:space="0" w:color="auto"/>
        <w:left w:val="none" w:sz="0" w:space="0" w:color="auto"/>
        <w:bottom w:val="none" w:sz="0" w:space="0" w:color="auto"/>
        <w:right w:val="none" w:sz="0" w:space="0" w:color="auto"/>
      </w:divBdr>
    </w:div>
    <w:div w:id="955015972">
      <w:bodyDiv w:val="1"/>
      <w:marLeft w:val="0"/>
      <w:marRight w:val="0"/>
      <w:marTop w:val="0"/>
      <w:marBottom w:val="0"/>
      <w:divBdr>
        <w:top w:val="none" w:sz="0" w:space="0" w:color="auto"/>
        <w:left w:val="none" w:sz="0" w:space="0" w:color="auto"/>
        <w:bottom w:val="none" w:sz="0" w:space="0" w:color="auto"/>
        <w:right w:val="none" w:sz="0" w:space="0" w:color="auto"/>
      </w:divBdr>
    </w:div>
    <w:div w:id="970864512">
      <w:bodyDiv w:val="1"/>
      <w:marLeft w:val="0"/>
      <w:marRight w:val="0"/>
      <w:marTop w:val="0"/>
      <w:marBottom w:val="0"/>
      <w:divBdr>
        <w:top w:val="none" w:sz="0" w:space="0" w:color="auto"/>
        <w:left w:val="none" w:sz="0" w:space="0" w:color="auto"/>
        <w:bottom w:val="none" w:sz="0" w:space="0" w:color="auto"/>
        <w:right w:val="none" w:sz="0" w:space="0" w:color="auto"/>
      </w:divBdr>
    </w:div>
    <w:div w:id="974918734">
      <w:bodyDiv w:val="1"/>
      <w:marLeft w:val="0"/>
      <w:marRight w:val="0"/>
      <w:marTop w:val="0"/>
      <w:marBottom w:val="0"/>
      <w:divBdr>
        <w:top w:val="none" w:sz="0" w:space="0" w:color="auto"/>
        <w:left w:val="none" w:sz="0" w:space="0" w:color="auto"/>
        <w:bottom w:val="none" w:sz="0" w:space="0" w:color="auto"/>
        <w:right w:val="none" w:sz="0" w:space="0" w:color="auto"/>
      </w:divBdr>
    </w:div>
    <w:div w:id="992568978">
      <w:bodyDiv w:val="1"/>
      <w:marLeft w:val="0"/>
      <w:marRight w:val="0"/>
      <w:marTop w:val="0"/>
      <w:marBottom w:val="0"/>
      <w:divBdr>
        <w:top w:val="none" w:sz="0" w:space="0" w:color="auto"/>
        <w:left w:val="none" w:sz="0" w:space="0" w:color="auto"/>
        <w:bottom w:val="none" w:sz="0" w:space="0" w:color="auto"/>
        <w:right w:val="none" w:sz="0" w:space="0" w:color="auto"/>
      </w:divBdr>
    </w:div>
    <w:div w:id="1006204840">
      <w:bodyDiv w:val="1"/>
      <w:marLeft w:val="0"/>
      <w:marRight w:val="0"/>
      <w:marTop w:val="0"/>
      <w:marBottom w:val="0"/>
      <w:divBdr>
        <w:top w:val="none" w:sz="0" w:space="0" w:color="auto"/>
        <w:left w:val="none" w:sz="0" w:space="0" w:color="auto"/>
        <w:bottom w:val="none" w:sz="0" w:space="0" w:color="auto"/>
        <w:right w:val="none" w:sz="0" w:space="0" w:color="auto"/>
      </w:divBdr>
      <w:divsChild>
        <w:div w:id="1463301462">
          <w:marLeft w:val="0"/>
          <w:marRight w:val="0"/>
          <w:marTop w:val="0"/>
          <w:marBottom w:val="0"/>
          <w:divBdr>
            <w:top w:val="none" w:sz="0" w:space="0" w:color="auto"/>
            <w:left w:val="none" w:sz="0" w:space="0" w:color="auto"/>
            <w:bottom w:val="none" w:sz="0" w:space="0" w:color="auto"/>
            <w:right w:val="none" w:sz="0" w:space="0" w:color="auto"/>
          </w:divBdr>
        </w:div>
      </w:divsChild>
    </w:div>
    <w:div w:id="1009596890">
      <w:bodyDiv w:val="1"/>
      <w:marLeft w:val="0"/>
      <w:marRight w:val="0"/>
      <w:marTop w:val="0"/>
      <w:marBottom w:val="0"/>
      <w:divBdr>
        <w:top w:val="none" w:sz="0" w:space="0" w:color="auto"/>
        <w:left w:val="none" w:sz="0" w:space="0" w:color="auto"/>
        <w:bottom w:val="none" w:sz="0" w:space="0" w:color="auto"/>
        <w:right w:val="none" w:sz="0" w:space="0" w:color="auto"/>
      </w:divBdr>
    </w:div>
    <w:div w:id="1013725136">
      <w:bodyDiv w:val="1"/>
      <w:marLeft w:val="0"/>
      <w:marRight w:val="0"/>
      <w:marTop w:val="0"/>
      <w:marBottom w:val="0"/>
      <w:divBdr>
        <w:top w:val="none" w:sz="0" w:space="0" w:color="auto"/>
        <w:left w:val="none" w:sz="0" w:space="0" w:color="auto"/>
        <w:bottom w:val="none" w:sz="0" w:space="0" w:color="auto"/>
        <w:right w:val="none" w:sz="0" w:space="0" w:color="auto"/>
      </w:divBdr>
    </w:div>
    <w:div w:id="1059524054">
      <w:bodyDiv w:val="1"/>
      <w:marLeft w:val="0"/>
      <w:marRight w:val="0"/>
      <w:marTop w:val="0"/>
      <w:marBottom w:val="0"/>
      <w:divBdr>
        <w:top w:val="none" w:sz="0" w:space="0" w:color="auto"/>
        <w:left w:val="none" w:sz="0" w:space="0" w:color="auto"/>
        <w:bottom w:val="none" w:sz="0" w:space="0" w:color="auto"/>
        <w:right w:val="none" w:sz="0" w:space="0" w:color="auto"/>
      </w:divBdr>
    </w:div>
    <w:div w:id="1059524317">
      <w:bodyDiv w:val="1"/>
      <w:marLeft w:val="0"/>
      <w:marRight w:val="0"/>
      <w:marTop w:val="0"/>
      <w:marBottom w:val="0"/>
      <w:divBdr>
        <w:top w:val="none" w:sz="0" w:space="0" w:color="auto"/>
        <w:left w:val="none" w:sz="0" w:space="0" w:color="auto"/>
        <w:bottom w:val="none" w:sz="0" w:space="0" w:color="auto"/>
        <w:right w:val="none" w:sz="0" w:space="0" w:color="auto"/>
      </w:divBdr>
    </w:div>
    <w:div w:id="1205869462">
      <w:bodyDiv w:val="1"/>
      <w:marLeft w:val="0"/>
      <w:marRight w:val="0"/>
      <w:marTop w:val="0"/>
      <w:marBottom w:val="0"/>
      <w:divBdr>
        <w:top w:val="none" w:sz="0" w:space="0" w:color="auto"/>
        <w:left w:val="none" w:sz="0" w:space="0" w:color="auto"/>
        <w:bottom w:val="none" w:sz="0" w:space="0" w:color="auto"/>
        <w:right w:val="none" w:sz="0" w:space="0" w:color="auto"/>
      </w:divBdr>
    </w:div>
    <w:div w:id="1222448036">
      <w:bodyDiv w:val="1"/>
      <w:marLeft w:val="0"/>
      <w:marRight w:val="0"/>
      <w:marTop w:val="0"/>
      <w:marBottom w:val="0"/>
      <w:divBdr>
        <w:top w:val="none" w:sz="0" w:space="0" w:color="auto"/>
        <w:left w:val="none" w:sz="0" w:space="0" w:color="auto"/>
        <w:bottom w:val="none" w:sz="0" w:space="0" w:color="auto"/>
        <w:right w:val="none" w:sz="0" w:space="0" w:color="auto"/>
      </w:divBdr>
    </w:div>
    <w:div w:id="1234316565">
      <w:bodyDiv w:val="1"/>
      <w:marLeft w:val="0"/>
      <w:marRight w:val="0"/>
      <w:marTop w:val="0"/>
      <w:marBottom w:val="0"/>
      <w:divBdr>
        <w:top w:val="none" w:sz="0" w:space="0" w:color="auto"/>
        <w:left w:val="none" w:sz="0" w:space="0" w:color="auto"/>
        <w:bottom w:val="none" w:sz="0" w:space="0" w:color="auto"/>
        <w:right w:val="none" w:sz="0" w:space="0" w:color="auto"/>
      </w:divBdr>
    </w:div>
    <w:div w:id="1262035103">
      <w:bodyDiv w:val="1"/>
      <w:marLeft w:val="0"/>
      <w:marRight w:val="0"/>
      <w:marTop w:val="0"/>
      <w:marBottom w:val="0"/>
      <w:divBdr>
        <w:top w:val="none" w:sz="0" w:space="0" w:color="auto"/>
        <w:left w:val="none" w:sz="0" w:space="0" w:color="auto"/>
        <w:bottom w:val="none" w:sz="0" w:space="0" w:color="auto"/>
        <w:right w:val="none" w:sz="0" w:space="0" w:color="auto"/>
      </w:divBdr>
    </w:div>
    <w:div w:id="1284384095">
      <w:bodyDiv w:val="1"/>
      <w:marLeft w:val="0"/>
      <w:marRight w:val="0"/>
      <w:marTop w:val="0"/>
      <w:marBottom w:val="0"/>
      <w:divBdr>
        <w:top w:val="none" w:sz="0" w:space="0" w:color="auto"/>
        <w:left w:val="none" w:sz="0" w:space="0" w:color="auto"/>
        <w:bottom w:val="none" w:sz="0" w:space="0" w:color="auto"/>
        <w:right w:val="none" w:sz="0" w:space="0" w:color="auto"/>
      </w:divBdr>
    </w:div>
    <w:div w:id="1460415992">
      <w:bodyDiv w:val="1"/>
      <w:marLeft w:val="0"/>
      <w:marRight w:val="0"/>
      <w:marTop w:val="0"/>
      <w:marBottom w:val="0"/>
      <w:divBdr>
        <w:top w:val="none" w:sz="0" w:space="0" w:color="auto"/>
        <w:left w:val="none" w:sz="0" w:space="0" w:color="auto"/>
        <w:bottom w:val="none" w:sz="0" w:space="0" w:color="auto"/>
        <w:right w:val="none" w:sz="0" w:space="0" w:color="auto"/>
      </w:divBdr>
    </w:div>
    <w:div w:id="1476869395">
      <w:bodyDiv w:val="1"/>
      <w:marLeft w:val="0"/>
      <w:marRight w:val="0"/>
      <w:marTop w:val="0"/>
      <w:marBottom w:val="0"/>
      <w:divBdr>
        <w:top w:val="none" w:sz="0" w:space="0" w:color="auto"/>
        <w:left w:val="none" w:sz="0" w:space="0" w:color="auto"/>
        <w:bottom w:val="none" w:sz="0" w:space="0" w:color="auto"/>
        <w:right w:val="none" w:sz="0" w:space="0" w:color="auto"/>
      </w:divBdr>
    </w:div>
    <w:div w:id="1535115694">
      <w:bodyDiv w:val="1"/>
      <w:marLeft w:val="0"/>
      <w:marRight w:val="0"/>
      <w:marTop w:val="0"/>
      <w:marBottom w:val="0"/>
      <w:divBdr>
        <w:top w:val="none" w:sz="0" w:space="0" w:color="auto"/>
        <w:left w:val="none" w:sz="0" w:space="0" w:color="auto"/>
        <w:bottom w:val="none" w:sz="0" w:space="0" w:color="auto"/>
        <w:right w:val="none" w:sz="0" w:space="0" w:color="auto"/>
      </w:divBdr>
    </w:div>
    <w:div w:id="1566455214">
      <w:bodyDiv w:val="1"/>
      <w:marLeft w:val="0"/>
      <w:marRight w:val="0"/>
      <w:marTop w:val="0"/>
      <w:marBottom w:val="0"/>
      <w:divBdr>
        <w:top w:val="none" w:sz="0" w:space="0" w:color="auto"/>
        <w:left w:val="none" w:sz="0" w:space="0" w:color="auto"/>
        <w:bottom w:val="none" w:sz="0" w:space="0" w:color="auto"/>
        <w:right w:val="none" w:sz="0" w:space="0" w:color="auto"/>
      </w:divBdr>
    </w:div>
    <w:div w:id="1611935542">
      <w:bodyDiv w:val="1"/>
      <w:marLeft w:val="0"/>
      <w:marRight w:val="0"/>
      <w:marTop w:val="0"/>
      <w:marBottom w:val="0"/>
      <w:divBdr>
        <w:top w:val="none" w:sz="0" w:space="0" w:color="auto"/>
        <w:left w:val="none" w:sz="0" w:space="0" w:color="auto"/>
        <w:bottom w:val="none" w:sz="0" w:space="0" w:color="auto"/>
        <w:right w:val="none" w:sz="0" w:space="0" w:color="auto"/>
      </w:divBdr>
    </w:div>
    <w:div w:id="1628389117">
      <w:bodyDiv w:val="1"/>
      <w:marLeft w:val="0"/>
      <w:marRight w:val="0"/>
      <w:marTop w:val="0"/>
      <w:marBottom w:val="0"/>
      <w:divBdr>
        <w:top w:val="none" w:sz="0" w:space="0" w:color="auto"/>
        <w:left w:val="none" w:sz="0" w:space="0" w:color="auto"/>
        <w:bottom w:val="none" w:sz="0" w:space="0" w:color="auto"/>
        <w:right w:val="none" w:sz="0" w:space="0" w:color="auto"/>
      </w:divBdr>
    </w:div>
    <w:div w:id="1655060283">
      <w:bodyDiv w:val="1"/>
      <w:marLeft w:val="0"/>
      <w:marRight w:val="0"/>
      <w:marTop w:val="0"/>
      <w:marBottom w:val="0"/>
      <w:divBdr>
        <w:top w:val="none" w:sz="0" w:space="0" w:color="auto"/>
        <w:left w:val="none" w:sz="0" w:space="0" w:color="auto"/>
        <w:bottom w:val="none" w:sz="0" w:space="0" w:color="auto"/>
        <w:right w:val="none" w:sz="0" w:space="0" w:color="auto"/>
      </w:divBdr>
    </w:div>
    <w:div w:id="1698506999">
      <w:bodyDiv w:val="1"/>
      <w:marLeft w:val="0"/>
      <w:marRight w:val="0"/>
      <w:marTop w:val="0"/>
      <w:marBottom w:val="0"/>
      <w:divBdr>
        <w:top w:val="none" w:sz="0" w:space="0" w:color="auto"/>
        <w:left w:val="none" w:sz="0" w:space="0" w:color="auto"/>
        <w:bottom w:val="none" w:sz="0" w:space="0" w:color="auto"/>
        <w:right w:val="none" w:sz="0" w:space="0" w:color="auto"/>
      </w:divBdr>
      <w:divsChild>
        <w:div w:id="180361817">
          <w:marLeft w:val="0"/>
          <w:marRight w:val="0"/>
          <w:marTop w:val="0"/>
          <w:marBottom w:val="0"/>
          <w:divBdr>
            <w:top w:val="none" w:sz="0" w:space="0" w:color="auto"/>
            <w:left w:val="none" w:sz="0" w:space="0" w:color="auto"/>
            <w:bottom w:val="none" w:sz="0" w:space="0" w:color="auto"/>
            <w:right w:val="none" w:sz="0" w:space="0" w:color="auto"/>
          </w:divBdr>
        </w:div>
      </w:divsChild>
    </w:div>
    <w:div w:id="1767117201">
      <w:bodyDiv w:val="1"/>
      <w:marLeft w:val="0"/>
      <w:marRight w:val="0"/>
      <w:marTop w:val="0"/>
      <w:marBottom w:val="0"/>
      <w:divBdr>
        <w:top w:val="none" w:sz="0" w:space="0" w:color="auto"/>
        <w:left w:val="none" w:sz="0" w:space="0" w:color="auto"/>
        <w:bottom w:val="none" w:sz="0" w:space="0" w:color="auto"/>
        <w:right w:val="none" w:sz="0" w:space="0" w:color="auto"/>
      </w:divBdr>
    </w:div>
    <w:div w:id="1828398566">
      <w:bodyDiv w:val="1"/>
      <w:marLeft w:val="0"/>
      <w:marRight w:val="0"/>
      <w:marTop w:val="0"/>
      <w:marBottom w:val="0"/>
      <w:divBdr>
        <w:top w:val="none" w:sz="0" w:space="0" w:color="auto"/>
        <w:left w:val="none" w:sz="0" w:space="0" w:color="auto"/>
        <w:bottom w:val="none" w:sz="0" w:space="0" w:color="auto"/>
        <w:right w:val="none" w:sz="0" w:space="0" w:color="auto"/>
      </w:divBdr>
    </w:div>
    <w:div w:id="1829057457">
      <w:bodyDiv w:val="1"/>
      <w:marLeft w:val="0"/>
      <w:marRight w:val="0"/>
      <w:marTop w:val="0"/>
      <w:marBottom w:val="0"/>
      <w:divBdr>
        <w:top w:val="none" w:sz="0" w:space="0" w:color="auto"/>
        <w:left w:val="none" w:sz="0" w:space="0" w:color="auto"/>
        <w:bottom w:val="none" w:sz="0" w:space="0" w:color="auto"/>
        <w:right w:val="none" w:sz="0" w:space="0" w:color="auto"/>
      </w:divBdr>
    </w:div>
    <w:div w:id="1927109262">
      <w:bodyDiv w:val="1"/>
      <w:marLeft w:val="0"/>
      <w:marRight w:val="0"/>
      <w:marTop w:val="0"/>
      <w:marBottom w:val="0"/>
      <w:divBdr>
        <w:top w:val="none" w:sz="0" w:space="0" w:color="auto"/>
        <w:left w:val="none" w:sz="0" w:space="0" w:color="auto"/>
        <w:bottom w:val="none" w:sz="0" w:space="0" w:color="auto"/>
        <w:right w:val="none" w:sz="0" w:space="0" w:color="auto"/>
      </w:divBdr>
    </w:div>
    <w:div w:id="1942104240">
      <w:bodyDiv w:val="1"/>
      <w:marLeft w:val="0"/>
      <w:marRight w:val="0"/>
      <w:marTop w:val="0"/>
      <w:marBottom w:val="0"/>
      <w:divBdr>
        <w:top w:val="none" w:sz="0" w:space="0" w:color="auto"/>
        <w:left w:val="none" w:sz="0" w:space="0" w:color="auto"/>
        <w:bottom w:val="none" w:sz="0" w:space="0" w:color="auto"/>
        <w:right w:val="none" w:sz="0" w:space="0" w:color="auto"/>
      </w:divBdr>
    </w:div>
    <w:div w:id="1997952636">
      <w:bodyDiv w:val="1"/>
      <w:marLeft w:val="0"/>
      <w:marRight w:val="0"/>
      <w:marTop w:val="0"/>
      <w:marBottom w:val="0"/>
      <w:divBdr>
        <w:top w:val="none" w:sz="0" w:space="0" w:color="auto"/>
        <w:left w:val="none" w:sz="0" w:space="0" w:color="auto"/>
        <w:bottom w:val="none" w:sz="0" w:space="0" w:color="auto"/>
        <w:right w:val="none" w:sz="0" w:space="0" w:color="auto"/>
      </w:divBdr>
    </w:div>
    <w:div w:id="2000309586">
      <w:bodyDiv w:val="1"/>
      <w:marLeft w:val="0"/>
      <w:marRight w:val="0"/>
      <w:marTop w:val="0"/>
      <w:marBottom w:val="0"/>
      <w:divBdr>
        <w:top w:val="none" w:sz="0" w:space="0" w:color="auto"/>
        <w:left w:val="none" w:sz="0" w:space="0" w:color="auto"/>
        <w:bottom w:val="none" w:sz="0" w:space="0" w:color="auto"/>
        <w:right w:val="none" w:sz="0" w:space="0" w:color="auto"/>
      </w:divBdr>
      <w:divsChild>
        <w:div w:id="1300301428">
          <w:marLeft w:val="0"/>
          <w:marRight w:val="0"/>
          <w:marTop w:val="300"/>
          <w:marBottom w:val="0"/>
          <w:divBdr>
            <w:top w:val="none" w:sz="0" w:space="0" w:color="auto"/>
            <w:left w:val="none" w:sz="0" w:space="0" w:color="auto"/>
            <w:bottom w:val="none" w:sz="0" w:space="0" w:color="auto"/>
            <w:right w:val="none" w:sz="0" w:space="0" w:color="auto"/>
          </w:divBdr>
        </w:div>
        <w:div w:id="1419136088">
          <w:marLeft w:val="0"/>
          <w:marRight w:val="0"/>
          <w:marTop w:val="0"/>
          <w:marBottom w:val="0"/>
          <w:divBdr>
            <w:top w:val="none" w:sz="0" w:space="0" w:color="auto"/>
            <w:left w:val="none" w:sz="0" w:space="0" w:color="auto"/>
            <w:bottom w:val="none" w:sz="0" w:space="0" w:color="auto"/>
            <w:right w:val="none" w:sz="0" w:space="0" w:color="auto"/>
          </w:divBdr>
          <w:divsChild>
            <w:div w:id="35325821">
              <w:marLeft w:val="0"/>
              <w:marRight w:val="0"/>
              <w:marTop w:val="0"/>
              <w:marBottom w:val="0"/>
              <w:divBdr>
                <w:top w:val="none" w:sz="0" w:space="0" w:color="auto"/>
                <w:left w:val="none" w:sz="0" w:space="0" w:color="auto"/>
                <w:bottom w:val="none" w:sz="0" w:space="0" w:color="auto"/>
                <w:right w:val="none" w:sz="0" w:space="0" w:color="auto"/>
              </w:divBdr>
              <w:divsChild>
                <w:div w:id="892235273">
                  <w:marLeft w:val="0"/>
                  <w:marRight w:val="0"/>
                  <w:marTop w:val="0"/>
                  <w:marBottom w:val="0"/>
                  <w:divBdr>
                    <w:top w:val="none" w:sz="0" w:space="0" w:color="auto"/>
                    <w:left w:val="none" w:sz="0" w:space="0" w:color="auto"/>
                    <w:bottom w:val="none" w:sz="0" w:space="0" w:color="auto"/>
                    <w:right w:val="none" w:sz="0" w:space="0" w:color="auto"/>
                  </w:divBdr>
                  <w:divsChild>
                    <w:div w:id="2763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95582">
      <w:bodyDiv w:val="1"/>
      <w:marLeft w:val="0"/>
      <w:marRight w:val="0"/>
      <w:marTop w:val="0"/>
      <w:marBottom w:val="0"/>
      <w:divBdr>
        <w:top w:val="none" w:sz="0" w:space="0" w:color="auto"/>
        <w:left w:val="none" w:sz="0" w:space="0" w:color="auto"/>
        <w:bottom w:val="none" w:sz="0" w:space="0" w:color="auto"/>
        <w:right w:val="none" w:sz="0" w:space="0" w:color="auto"/>
      </w:divBdr>
    </w:div>
    <w:div w:id="2109615257">
      <w:bodyDiv w:val="1"/>
      <w:marLeft w:val="0"/>
      <w:marRight w:val="0"/>
      <w:marTop w:val="0"/>
      <w:marBottom w:val="0"/>
      <w:divBdr>
        <w:top w:val="none" w:sz="0" w:space="0" w:color="auto"/>
        <w:left w:val="none" w:sz="0" w:space="0" w:color="auto"/>
        <w:bottom w:val="none" w:sz="0" w:space="0" w:color="auto"/>
        <w:right w:val="none" w:sz="0" w:space="0" w:color="auto"/>
      </w:divBdr>
    </w:div>
    <w:div w:id="212109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0.jpg"/><Relationship Id="rId299" Type="http://schemas.openxmlformats.org/officeDocument/2006/relationships/hyperlink" Target="file:///C:\Users\UGRADRC\AppData\Local\Microsoft\Windows\Temporary%20Internet%20Files\Content.Outlook\JURU82A5\chris.mortimer@tigersolutions.co.uk" TargetMode="External"/><Relationship Id="rId21" Type="http://schemas.openxmlformats.org/officeDocument/2006/relationships/image" Target="media/image3.jpg"/><Relationship Id="rId63" Type="http://schemas.openxmlformats.org/officeDocument/2006/relationships/hyperlink" Target="file:///C:\Users\UGRADRC\AppData\Local\Microsoft\Windows\Temporary%20Internet%20Files\Content.Outlook\JURU82A5\Jenny.Maynard@wbs.ac.uk" TargetMode="External"/><Relationship Id="rId159" Type="http://schemas.openxmlformats.org/officeDocument/2006/relationships/hyperlink" Target="http://www.wbs.ac.uk/about/person/andrew-martin" TargetMode="External"/><Relationship Id="rId324" Type="http://schemas.openxmlformats.org/officeDocument/2006/relationships/image" Target="media/image39.jpeg"/><Relationship Id="rId366" Type="http://schemas.openxmlformats.org/officeDocument/2006/relationships/image" Target="media/image430.jpeg"/><Relationship Id="rId170" Type="http://schemas.openxmlformats.org/officeDocument/2006/relationships/hyperlink" Target="http://campus.warwick.ac.uk/?bf=315&amp;search=1.221&amp;step=1" TargetMode="External"/><Relationship Id="rId191" Type="http://schemas.openxmlformats.org/officeDocument/2006/relationships/hyperlink" Target="mailto:Frances.O-Brien@wbs.ac.uk" TargetMode="External"/><Relationship Id="rId205" Type="http://schemas.openxmlformats.org/officeDocument/2006/relationships/hyperlink" Target="http://www.wbs.ac.uk/about/person/alex-stremme" TargetMode="External"/><Relationship Id="rId226" Type="http://schemas.openxmlformats.org/officeDocument/2006/relationships/image" Target="media/image26.jpeg"/><Relationship Id="rId247" Type="http://schemas.openxmlformats.org/officeDocument/2006/relationships/hyperlink" Target="mailto:Aleksi%20Aaltonen@wbs.ac.uk" TargetMode="External"/><Relationship Id="rId107" Type="http://schemas.openxmlformats.org/officeDocument/2006/relationships/hyperlink" Target="http://www.wbs.ac.uk/about/person/rhian-silvestro" TargetMode="External"/><Relationship Id="rId268" Type="http://schemas.openxmlformats.org/officeDocument/2006/relationships/hyperlink" Target="mailto:Sourindra.Banerjee@wbs.ac.uk" TargetMode="External"/><Relationship Id="rId289" Type="http://schemas.openxmlformats.org/officeDocument/2006/relationships/hyperlink" Target="mailto:Shahed.Imam@wbs.ac.uk" TargetMode="External"/><Relationship Id="rId11" Type="http://schemas.openxmlformats.org/officeDocument/2006/relationships/hyperlink" Target="mailto:undergraduate@wbs.ac.uk" TargetMode="External"/><Relationship Id="rId32" Type="http://schemas.openxmlformats.org/officeDocument/2006/relationships/hyperlink" Target="http://www.wbs.ac.uk/about/person/kathryn-hoad" TargetMode="External"/><Relationship Id="rId53" Type="http://schemas.openxmlformats.org/officeDocument/2006/relationships/image" Target="media/image6.jpg"/><Relationship Id="rId74" Type="http://schemas.openxmlformats.org/officeDocument/2006/relationships/hyperlink" Target="mailto:Jenny.Maynard@wbs.ac.uk" TargetMode="External"/><Relationship Id="rId128" Type="http://schemas.openxmlformats.org/officeDocument/2006/relationships/image" Target="media/image14.jpg"/><Relationship Id="rId149" Type="http://schemas.openxmlformats.org/officeDocument/2006/relationships/hyperlink" Target="file:///C:\Users\UGRADRC\AppData\Local\Microsoft\Windows\Temporary%20Internet%20Files\Content.Outlook\JURU82A5\Alicia.Melis@wbs.ac.uk" TargetMode="External"/><Relationship Id="rId314" Type="http://schemas.openxmlformats.org/officeDocument/2006/relationships/hyperlink" Target="mailto:malcolm.clews@wbs.ac.uk" TargetMode="External"/><Relationship Id="rId335" Type="http://schemas.openxmlformats.org/officeDocument/2006/relationships/hyperlink" Target="http://www.wbs.ac.uk/about/person/marianna-fotaki" TargetMode="External"/><Relationship Id="rId356" Type="http://schemas.openxmlformats.org/officeDocument/2006/relationships/hyperlink" Target="mailto:Kevin.Mole@wbs.ac.uk" TargetMode="External"/><Relationship Id="rId377" Type="http://schemas.openxmlformats.org/officeDocument/2006/relationships/hyperlink" Target="http://www.wbs.ac.uk/about/person/maha-shaikh" TargetMode="External"/><Relationship Id="rId5" Type="http://schemas.openxmlformats.org/officeDocument/2006/relationships/webSettings" Target="webSettings.xml"/><Relationship Id="rId95" Type="http://schemas.openxmlformats.org/officeDocument/2006/relationships/image" Target="media/image90.jpg"/><Relationship Id="rId160" Type="http://schemas.openxmlformats.org/officeDocument/2006/relationships/image" Target="media/image18.jpg"/><Relationship Id="rId181" Type="http://schemas.openxmlformats.org/officeDocument/2006/relationships/hyperlink" Target="mailto:Louise.Gracia@wbs.ac.uk" TargetMode="External"/><Relationship Id="rId216" Type="http://schemas.openxmlformats.org/officeDocument/2006/relationships/hyperlink" Target="http://campus.warwick.ac.uk/?bf=315&amp;search=1.221&amp;step=1" TargetMode="External"/><Relationship Id="rId237" Type="http://schemas.openxmlformats.org/officeDocument/2006/relationships/hyperlink" Target="http://www.wbs.ac.uk/about/person/john-lang" TargetMode="External"/><Relationship Id="rId258" Type="http://schemas.openxmlformats.org/officeDocument/2006/relationships/image" Target="media/image300.jpg"/><Relationship Id="rId279" Type="http://schemas.openxmlformats.org/officeDocument/2006/relationships/image" Target="media/image330.jpeg"/><Relationship Id="rId22" Type="http://schemas.openxmlformats.org/officeDocument/2006/relationships/hyperlink" Target="file:///C:\Users\UGRADRC\AppData\Local\Microsoft\Windows\Temporary%20Internet%20Files\Content.Outlook\JURU82A5\Vladimir.Deineko@wbs.ac.uk" TargetMode="External"/><Relationship Id="rId43" Type="http://schemas.openxmlformats.org/officeDocument/2006/relationships/image" Target="media/image5.jpg"/><Relationship Id="rId64" Type="http://schemas.openxmlformats.org/officeDocument/2006/relationships/hyperlink" Target="http://www.ifrs.org" TargetMode="External"/><Relationship Id="rId118" Type="http://schemas.openxmlformats.org/officeDocument/2006/relationships/hyperlink" Target="mailto:Rhian.Silvestro@wbs.ac.uk" TargetMode="External"/><Relationship Id="rId139" Type="http://schemas.openxmlformats.org/officeDocument/2006/relationships/hyperlink" Target="file:///C:\Users\UGRADRC\AppData\Local\Microsoft\Windows\Temporary%20Internet%20Files\Content.Outlook\JURU82A5\Sebastiaan.van-Doorn@wbs.ac.uk" TargetMode="External"/><Relationship Id="rId290" Type="http://schemas.openxmlformats.org/officeDocument/2006/relationships/hyperlink" Target="http://www.wbs.ac.uk/about/person/shahed-imam" TargetMode="External"/><Relationship Id="rId304" Type="http://schemas.openxmlformats.org/officeDocument/2006/relationships/hyperlink" Target="mailto:Juha.Uotila@wbs.ac.uk" TargetMode="External"/><Relationship Id="rId325" Type="http://schemas.openxmlformats.org/officeDocument/2006/relationships/hyperlink" Target="mailto:Guglielmo.Meardi@wbs.ac.uk" TargetMode="External"/><Relationship Id="rId346" Type="http://schemas.openxmlformats.org/officeDocument/2006/relationships/hyperlink" Target="http://campus.warwick.ac.uk/?bf=315&amp;search=1.221&amp;step=1" TargetMode="External"/><Relationship Id="rId367" Type="http://schemas.openxmlformats.org/officeDocument/2006/relationships/hyperlink" Target="mailto:Chendi.Zhang@wbs.ac.uk" TargetMode="External"/><Relationship Id="rId388" Type="http://schemas.openxmlformats.org/officeDocument/2006/relationships/image" Target="media/image46.jpeg"/><Relationship Id="rId85" Type="http://schemas.openxmlformats.org/officeDocument/2006/relationships/hyperlink" Target="http://www.wbs.ac.uk/about/person/gerry-mcgivern" TargetMode="External"/><Relationship Id="rId150" Type="http://schemas.openxmlformats.org/officeDocument/2006/relationships/hyperlink" Target="mailto:Nalan.Gulpinar@wbs.ac.uk" TargetMode="External"/><Relationship Id="rId171" Type="http://schemas.openxmlformats.org/officeDocument/2006/relationships/hyperlink" Target="http://www.wbs.ac.uk/about/person/qing-wang" TargetMode="External"/><Relationship Id="rId192" Type="http://schemas.openxmlformats.org/officeDocument/2006/relationships/hyperlink" Target="http://campus.warwick.ac.uk/?bf=315&amp;search=1.221&amp;step=1" TargetMode="External"/><Relationship Id="rId206" Type="http://schemas.openxmlformats.org/officeDocument/2006/relationships/image" Target="media/image230.jpg"/><Relationship Id="rId227" Type="http://schemas.openxmlformats.org/officeDocument/2006/relationships/hyperlink" Target="mailto:Yansong.Hu@wbs.ac.uk" TargetMode="External"/><Relationship Id="rId248" Type="http://schemas.openxmlformats.org/officeDocument/2006/relationships/hyperlink" Target="http://campus.warwick.ac.uk/?bf=315&amp;search=1.221&amp;step=1" TargetMode="External"/><Relationship Id="rId269" Type="http://schemas.openxmlformats.org/officeDocument/2006/relationships/hyperlink" Target="http://www.wbs.ac.uk/about/person/leif-brandes" TargetMode="External"/><Relationship Id="rId12" Type="http://schemas.openxmlformats.org/officeDocument/2006/relationships/hyperlink" Target="mailto:undergraduate@wbs.ac.uk" TargetMode="External"/><Relationship Id="rId33" Type="http://schemas.openxmlformats.org/officeDocument/2006/relationships/image" Target="media/image4.jpg"/><Relationship Id="rId108" Type="http://schemas.openxmlformats.org/officeDocument/2006/relationships/image" Target="media/image11.jpg"/><Relationship Id="rId129" Type="http://schemas.openxmlformats.org/officeDocument/2006/relationships/hyperlink" Target="mailto:Elizabeth.Whalley@wbs.ac.uk" TargetMode="External"/><Relationship Id="rId280" Type="http://schemas.openxmlformats.org/officeDocument/2006/relationships/hyperlink" Target="mailto:%20s.m.bartram@wbs.ac.uk" TargetMode="External"/><Relationship Id="rId315" Type="http://schemas.openxmlformats.org/officeDocument/2006/relationships/hyperlink" Target="http://www.wbs.ac.uk/about/person/manuela-galetto" TargetMode="External"/><Relationship Id="rId336" Type="http://schemas.openxmlformats.org/officeDocument/2006/relationships/image" Target="media/image400.jpeg"/><Relationship Id="rId357" Type="http://schemas.openxmlformats.org/officeDocument/2006/relationships/hyperlink" Target="http://campus.warwick.ac.uk/?bf=315&amp;search=1.221&amp;step=1" TargetMode="External"/><Relationship Id="rId54" Type="http://schemas.openxmlformats.org/officeDocument/2006/relationships/hyperlink" Target="mailto:Ellertone.Ndalama@wbs.ac.uk" TargetMode="External"/><Relationship Id="rId75" Type="http://schemas.openxmlformats.org/officeDocument/2006/relationships/hyperlink" Target="http://www.wbs.ac.uk/about/person/jenny-maynard" TargetMode="External"/><Relationship Id="rId96" Type="http://schemas.openxmlformats.org/officeDocument/2006/relationships/hyperlink" Target="mailto:Deborah.Dean@wbs.ac.uk" TargetMode="External"/><Relationship Id="rId140" Type="http://schemas.openxmlformats.org/officeDocument/2006/relationships/hyperlink" Target="http://www.wbs.ac.uk/about/person/sebastiaan-van-doorn" TargetMode="External"/><Relationship Id="rId161" Type="http://schemas.openxmlformats.org/officeDocument/2006/relationships/hyperlink" Target="mailto:Andrew.Martin@wbs.ac.uk" TargetMode="External"/><Relationship Id="rId182" Type="http://schemas.openxmlformats.org/officeDocument/2006/relationships/hyperlink" Target="http://campus.warwick.ac.uk/?bf=315&amp;search=1.221&amp;step=1" TargetMode="External"/><Relationship Id="rId217" Type="http://schemas.openxmlformats.org/officeDocument/2006/relationships/hyperlink" Target="http://www.wbs.ac.uk/about/person/vladimir-deineko" TargetMode="External"/><Relationship Id="rId378" Type="http://schemas.openxmlformats.org/officeDocument/2006/relationships/hyperlink" Target="mailto:Maha.Shaikh@wbs.ac.uk" TargetMode="External"/><Relationship Id="rId6" Type="http://schemas.openxmlformats.org/officeDocument/2006/relationships/footnotes" Target="footnotes.xml"/><Relationship Id="rId238" Type="http://schemas.openxmlformats.org/officeDocument/2006/relationships/image" Target="media/image270.jpeg"/><Relationship Id="rId259" Type="http://schemas.openxmlformats.org/officeDocument/2006/relationships/hyperlink" Target="file:///C:\Users\UGRADRC\AppData\Local\Microsoft\Windows\Temporary%20Internet%20Files\Content.Outlook\JURU82A5\Max.Finne@wbs.ac.uk&#160;" TargetMode="External"/><Relationship Id="rId23" Type="http://schemas.openxmlformats.org/officeDocument/2006/relationships/hyperlink" Target="http://www.wbs.ac.uk/about/person/vladimir-deineko" TargetMode="External"/><Relationship Id="rId119" Type="http://schemas.openxmlformats.org/officeDocument/2006/relationships/hyperlink" Target="http://www.wbs.ac.uk/about/person/camilla-maclean" TargetMode="External"/><Relationship Id="rId270" Type="http://schemas.openxmlformats.org/officeDocument/2006/relationships/image" Target="media/image32.jpeg"/><Relationship Id="rId291" Type="http://schemas.openxmlformats.org/officeDocument/2006/relationships/image" Target="media/image350.jpg"/><Relationship Id="rId305" Type="http://schemas.openxmlformats.org/officeDocument/2006/relationships/hyperlink" Target="http://www.wbs.ac.uk/about/person/juha-uotila" TargetMode="External"/><Relationship Id="rId326" Type="http://schemas.openxmlformats.org/officeDocument/2006/relationships/hyperlink" Target="http://campus.warwick.ac.uk/?bf=315&amp;search=1.221&amp;step=1" TargetMode="External"/><Relationship Id="rId347" Type="http://schemas.openxmlformats.org/officeDocument/2006/relationships/hyperlink" Target="http://www.wbs.ac.uk/about/person/kevin-mole" TargetMode="External"/><Relationship Id="rId44" Type="http://schemas.openxmlformats.org/officeDocument/2006/relationships/hyperlink" Target="mailto:Wenjuan.Zhang@wbs.ac.uk" TargetMode="External"/><Relationship Id="rId65" Type="http://schemas.openxmlformats.org/officeDocument/2006/relationships/hyperlink" Target="http://www.frc.org.uk" TargetMode="External"/><Relationship Id="rId86" Type="http://schemas.openxmlformats.org/officeDocument/2006/relationships/image" Target="media/image8.jpg"/><Relationship Id="rId130" Type="http://schemas.openxmlformats.org/officeDocument/2006/relationships/hyperlink" Target="http://www.wbs.ac.uk/about/person/elizabeth-whalley" TargetMode="External"/><Relationship Id="rId151" Type="http://schemas.openxmlformats.org/officeDocument/2006/relationships/hyperlink" Target="http://www.wbs.ac.uk/about/person/david-arnott" TargetMode="External"/><Relationship Id="rId368" Type="http://schemas.openxmlformats.org/officeDocument/2006/relationships/hyperlink" Target="http://campus.warwick.ac.uk/?bf=315&amp;search=1.221&amp;step=1" TargetMode="External"/><Relationship Id="rId389" Type="http://schemas.openxmlformats.org/officeDocument/2006/relationships/hyperlink" Target="mailto:Nattavudh.Powdthavee@wbs.ac.uk" TargetMode="External"/><Relationship Id="rId172" Type="http://schemas.openxmlformats.org/officeDocument/2006/relationships/image" Target="media/image190.jpg"/><Relationship Id="rId193" Type="http://schemas.openxmlformats.org/officeDocument/2006/relationships/hyperlink" Target="http://www.wbs.ac.uk/about/person/vikas-raman" TargetMode="External"/><Relationship Id="rId207" Type="http://schemas.openxmlformats.org/officeDocument/2006/relationships/hyperlink" Target="mailto:Alex.Stremme@wbs.ac.uk" TargetMode="External"/><Relationship Id="rId228" Type="http://schemas.openxmlformats.org/officeDocument/2006/relationships/hyperlink" Target="http://campus.warwick.ac.uk/?bf=315&amp;search=1.221&amp;step=1" TargetMode="External"/><Relationship Id="rId249" Type="http://schemas.openxmlformats.org/officeDocument/2006/relationships/hyperlink" Target="http://www.wbs.ac.uk/about/person/rong-ding" TargetMode="External"/><Relationship Id="rId13" Type="http://schemas.openxmlformats.org/officeDocument/2006/relationships/hyperlink" Target="http://www2.warwick.ac.uk/services/aro/dar/quality/categories/courseapproval/credit" TargetMode="External"/><Relationship Id="rId109" Type="http://schemas.openxmlformats.org/officeDocument/2006/relationships/hyperlink" Target="file:///C:\Users\UGRADRC\AppData\Local\Microsoft\Windows\Temporary%20Internet%20Files\Content.Outlook\JURU82A5\Rhian.Silvestro@wbs.ac.uk" TargetMode="External"/><Relationship Id="rId260" Type="http://schemas.openxmlformats.org/officeDocument/2006/relationships/hyperlink" Target="http://campus.warwick.ac.uk/?bf=315&amp;search=1.214&amp;step=1" TargetMode="External"/><Relationship Id="rId281" Type="http://schemas.openxmlformats.org/officeDocument/2006/relationships/hyperlink" Target="http://www.wbs.ac.uk/about/person/stuart-fraser" TargetMode="External"/><Relationship Id="rId316" Type="http://schemas.openxmlformats.org/officeDocument/2006/relationships/image" Target="media/image38.jpeg"/><Relationship Id="rId337" Type="http://schemas.openxmlformats.org/officeDocument/2006/relationships/hyperlink" Target="mailto:Marianna.Fotaki@wbs.ac.uk" TargetMode="External"/><Relationship Id="rId34" Type="http://schemas.openxmlformats.org/officeDocument/2006/relationships/hyperlink" Target="mailto:Kathryn.Hoad@wbs.ac.uk" TargetMode="External"/><Relationship Id="rId55" Type="http://schemas.openxmlformats.org/officeDocument/2006/relationships/hyperlink" Target="http://www.wbs.ac.uk/about/person/ellertone-ndalama" TargetMode="External"/><Relationship Id="rId76" Type="http://schemas.openxmlformats.org/officeDocument/2006/relationships/hyperlink" Target="mailto:Jenny.Maynard@wbs.ac.uk" TargetMode="External"/><Relationship Id="rId97" Type="http://schemas.openxmlformats.org/officeDocument/2006/relationships/hyperlink" Target="http://www.wbs.ac.uk/about/person/maha-shaikh" TargetMode="External"/><Relationship Id="rId120" Type="http://schemas.openxmlformats.org/officeDocument/2006/relationships/image" Target="media/image13.jpeg"/><Relationship Id="rId141" Type="http://schemas.openxmlformats.org/officeDocument/2006/relationships/image" Target="media/image150.jpeg"/><Relationship Id="rId358" Type="http://schemas.openxmlformats.org/officeDocument/2006/relationships/hyperlink" Target="http://www.wbs.ac.uk/about/person/kevin-mole" TargetMode="External"/><Relationship Id="rId379" Type="http://schemas.openxmlformats.org/officeDocument/2006/relationships/hyperlink" Target="http://www.wbs.ac.uk/about/person/maha-shaikh" TargetMode="External"/><Relationship Id="rId7" Type="http://schemas.openxmlformats.org/officeDocument/2006/relationships/endnotes" Target="endnotes.xml"/><Relationship Id="rId162" Type="http://schemas.openxmlformats.org/officeDocument/2006/relationships/hyperlink" Target="http://campus.warwick.ac.uk/?bf=315&amp;search=1.221&amp;step=1" TargetMode="External"/><Relationship Id="rId183" Type="http://schemas.openxmlformats.org/officeDocument/2006/relationships/hyperlink" Target="http://www.ifs.org.uk" TargetMode="External"/><Relationship Id="rId218" Type="http://schemas.openxmlformats.org/officeDocument/2006/relationships/image" Target="media/image25.jpeg"/><Relationship Id="rId239" Type="http://schemas.openxmlformats.org/officeDocument/2006/relationships/hyperlink" Target="mailto:John%20Lang@wbs.ac.uk" TargetMode="External"/><Relationship Id="rId390" Type="http://schemas.openxmlformats.org/officeDocument/2006/relationships/hyperlink" Target="http://www.wbs.ac.uk/about/person/nattavudh-powdthavee" TargetMode="External"/><Relationship Id="rId250" Type="http://schemas.openxmlformats.org/officeDocument/2006/relationships/image" Target="media/image29.jpeg"/><Relationship Id="rId271" Type="http://schemas.openxmlformats.org/officeDocument/2006/relationships/hyperlink" Target="mailto:Leif.Brandes@wbs.ac.uk" TargetMode="External"/><Relationship Id="rId292" Type="http://schemas.openxmlformats.org/officeDocument/2006/relationships/hyperlink" Target="mailto:Shahed.Imam@wbs.ac.uk" TargetMode="External"/><Relationship Id="rId306" Type="http://schemas.openxmlformats.org/officeDocument/2006/relationships/hyperlink" Target="http://www.wbs.ac.uk/about/person/kathryn-hoad" TargetMode="External"/><Relationship Id="rId24" Type="http://schemas.openxmlformats.org/officeDocument/2006/relationships/image" Target="media/image32.jpg"/><Relationship Id="rId45" Type="http://schemas.openxmlformats.org/officeDocument/2006/relationships/hyperlink" Target="http://www.wbs.ac.uk/about/person/wenjuan-zhang" TargetMode="External"/><Relationship Id="rId66" Type="http://schemas.openxmlformats.org/officeDocument/2006/relationships/hyperlink" Target="http://www.fasb.org/" TargetMode="External"/><Relationship Id="rId87" Type="http://schemas.openxmlformats.org/officeDocument/2006/relationships/hyperlink" Target="mailto:Gerry.McGivern@wbs.ac.uk" TargetMode="External"/><Relationship Id="rId110" Type="http://schemas.openxmlformats.org/officeDocument/2006/relationships/hyperlink" Target="http://www.wbs.ac.uk/about/person/rhian-silvestro" TargetMode="External"/><Relationship Id="rId131" Type="http://schemas.openxmlformats.org/officeDocument/2006/relationships/image" Target="media/image140.jpg"/><Relationship Id="rId327" Type="http://schemas.openxmlformats.org/officeDocument/2006/relationships/hyperlink" Target="http://www.wbs.ac.uk/about/person/guglielmo-meardi" TargetMode="External"/><Relationship Id="rId348" Type="http://schemas.openxmlformats.org/officeDocument/2006/relationships/image" Target="media/image42.jpeg"/><Relationship Id="rId369" Type="http://schemas.openxmlformats.org/officeDocument/2006/relationships/hyperlink" Target="http://www.wbs.ac.uk/about/person/kebin-ma" TargetMode="External"/><Relationship Id="rId152" Type="http://schemas.openxmlformats.org/officeDocument/2006/relationships/image" Target="media/image17.jpg"/><Relationship Id="rId173" Type="http://schemas.openxmlformats.org/officeDocument/2006/relationships/hyperlink" Target="mailto:Qing.Wang@wbs.ac.uk" TargetMode="External"/><Relationship Id="rId194" Type="http://schemas.openxmlformats.org/officeDocument/2006/relationships/image" Target="media/image22.jpeg"/><Relationship Id="rId208" Type="http://schemas.openxmlformats.org/officeDocument/2006/relationships/hyperlink" Target="http://campus.warwick.ac.uk/?bf=315&amp;search=1.221&amp;step=1" TargetMode="External"/><Relationship Id="rId229" Type="http://schemas.openxmlformats.org/officeDocument/2006/relationships/hyperlink" Target="http://www.wbs.ac.uk/about/person/yansong-hu" TargetMode="External"/><Relationship Id="rId380" Type="http://schemas.openxmlformats.org/officeDocument/2006/relationships/hyperlink" Target="mailto:Maha.Shaikh@wbs.ac.uk" TargetMode="External"/><Relationship Id="rId240" Type="http://schemas.openxmlformats.org/officeDocument/2006/relationships/hyperlink" Target="http://campus.warwick.ac.uk/?bf=315&amp;search=1.221&amp;step=1" TargetMode="External"/><Relationship Id="rId261" Type="http://schemas.openxmlformats.org/officeDocument/2006/relationships/hyperlink" Target="http://www.wbs.ac.uk/about/person/mehmet-chakkol" TargetMode="External"/><Relationship Id="rId14" Type="http://schemas.openxmlformats.org/officeDocument/2006/relationships/hyperlink" Target="mailto:Dulini.fernando@wbs.ac.uk" TargetMode="External"/><Relationship Id="rId35" Type="http://schemas.openxmlformats.org/officeDocument/2006/relationships/hyperlink" Target="http://campus.warwick.ac.uk/?bf=315&amp;search=1.221&amp;step=1" TargetMode="External"/><Relationship Id="rId56" Type="http://schemas.openxmlformats.org/officeDocument/2006/relationships/image" Target="media/image60.jpg"/><Relationship Id="rId77" Type="http://schemas.openxmlformats.org/officeDocument/2006/relationships/hyperlink" Target="http://www.ifrs.org" TargetMode="External"/><Relationship Id="rId100" Type="http://schemas.openxmlformats.org/officeDocument/2006/relationships/hyperlink" Target="mailto:Kathryn.Hoad@wbs.ac.uk" TargetMode="External"/><Relationship Id="rId282" Type="http://schemas.openxmlformats.org/officeDocument/2006/relationships/image" Target="media/image34.jpg"/><Relationship Id="rId317" Type="http://schemas.openxmlformats.org/officeDocument/2006/relationships/hyperlink" Target="mailto:Manuela.Galetto@wbs.ac.uk" TargetMode="External"/><Relationship Id="rId338" Type="http://schemas.openxmlformats.org/officeDocument/2006/relationships/hyperlink" Target="http://campus.warwick.ac.uk/?bf=315&amp;search=1.221&amp;step=1" TargetMode="External"/><Relationship Id="rId359" Type="http://schemas.openxmlformats.org/officeDocument/2006/relationships/hyperlink" Target="mailto:Kevin.Mole@wbs.ac.uk" TargetMode="External"/><Relationship Id="rId8" Type="http://schemas.openxmlformats.org/officeDocument/2006/relationships/hyperlink" Target="http://www.wbs.ac.uk/" TargetMode="External"/><Relationship Id="rId98" Type="http://schemas.openxmlformats.org/officeDocument/2006/relationships/image" Target="media/image10.jpg"/><Relationship Id="rId121" Type="http://schemas.openxmlformats.org/officeDocument/2006/relationships/hyperlink" Target="mailto:Camilla.Maclean@associate.wbs.ac.uk" TargetMode="External"/><Relationship Id="rId142" Type="http://schemas.openxmlformats.org/officeDocument/2006/relationships/hyperlink" Target="file:///C:\Users\UGRADRC\AppData\Local\Microsoft\Windows\Temporary%20Internet%20Files\Content.Outlook\JURU82A5\Sebastiaan.van-Doorn@wbs.ac.uk" TargetMode="External"/><Relationship Id="rId163" Type="http://schemas.openxmlformats.org/officeDocument/2006/relationships/hyperlink" Target="http://www.wbs.ac.uk/about/person/andrew-martin" TargetMode="External"/><Relationship Id="rId184" Type="http://schemas.openxmlformats.org/officeDocument/2006/relationships/hyperlink" Target="http://www.tax.org.uk" TargetMode="External"/><Relationship Id="rId219" Type="http://schemas.openxmlformats.org/officeDocument/2006/relationships/hyperlink" Target="mailto:Jude.McNabb@wbs.ac.uk" TargetMode="External"/><Relationship Id="rId370" Type="http://schemas.openxmlformats.org/officeDocument/2006/relationships/image" Target="media/image44.jpeg"/><Relationship Id="rId391" Type="http://schemas.openxmlformats.org/officeDocument/2006/relationships/image" Target="media/image460.jpeg"/><Relationship Id="rId230" Type="http://schemas.openxmlformats.org/officeDocument/2006/relationships/image" Target="media/image260.jpeg"/><Relationship Id="rId251" Type="http://schemas.openxmlformats.org/officeDocument/2006/relationships/hyperlink" Target="file:///C:\Users\UGRADRC\AppData\Local\Microsoft\Windows\Temporary%20Internet%20Files\Content.Outlook\JURU82A5\Rong.Ding@wbs.ac.uk" TargetMode="External"/><Relationship Id="rId25" Type="http://schemas.openxmlformats.org/officeDocument/2006/relationships/hyperlink" Target="file:///C:\Users\UGRADRC\AppData\Local\Microsoft\Windows\Temporary%20Internet%20Files\Content.Outlook\JURU82A5\Vladimir.Deineko@wbs.ac.uk" TargetMode="External"/><Relationship Id="rId46" Type="http://schemas.openxmlformats.org/officeDocument/2006/relationships/image" Target="media/image50.jpg"/><Relationship Id="rId67" Type="http://schemas.openxmlformats.org/officeDocument/2006/relationships/hyperlink" Target="http://www.icaew.com" TargetMode="External"/><Relationship Id="rId272" Type="http://schemas.openxmlformats.org/officeDocument/2006/relationships/hyperlink" Target="http://www.wbs.ac.uk/about/person/leif-brandes" TargetMode="External"/><Relationship Id="rId293" Type="http://schemas.openxmlformats.org/officeDocument/2006/relationships/hyperlink" Target="http://www.wbs.ac.uk/about/person/laura-chamberlain" TargetMode="External"/><Relationship Id="rId307" Type="http://schemas.openxmlformats.org/officeDocument/2006/relationships/image" Target="media/image360.jpeg"/><Relationship Id="rId328" Type="http://schemas.openxmlformats.org/officeDocument/2006/relationships/image" Target="media/image390.jpeg"/><Relationship Id="rId349" Type="http://schemas.openxmlformats.org/officeDocument/2006/relationships/hyperlink" Target="mailto:Kevin.Mole@wbs.ac.uk" TargetMode="External"/><Relationship Id="rId88" Type="http://schemas.openxmlformats.org/officeDocument/2006/relationships/hyperlink" Target="http://www.wbs.ac.uk/about/person/gerry-mcgivern" TargetMode="External"/><Relationship Id="rId111" Type="http://schemas.openxmlformats.org/officeDocument/2006/relationships/image" Target="media/image110.jpg"/><Relationship Id="rId132" Type="http://schemas.openxmlformats.org/officeDocument/2006/relationships/hyperlink" Target="mailto:Elizabeth.Whalley@wbs.ac.uk" TargetMode="External"/><Relationship Id="rId153" Type="http://schemas.openxmlformats.org/officeDocument/2006/relationships/hyperlink" Target="mailto:David.Arnott@wbs.ac.uk" TargetMode="External"/><Relationship Id="rId174" Type="http://schemas.openxmlformats.org/officeDocument/2006/relationships/hyperlink" Target="http://campus.warwick.ac.uk/?bf=315&amp;search=1.221&amp;step=1" TargetMode="External"/><Relationship Id="rId195" Type="http://schemas.openxmlformats.org/officeDocument/2006/relationships/hyperlink" Target="mailto:Vikas.Raman@wbs.ac.uk" TargetMode="External"/><Relationship Id="rId209" Type="http://schemas.openxmlformats.org/officeDocument/2006/relationships/hyperlink" Target="http://www.wbs.ac.uk/about/person/kim-hoque" TargetMode="External"/><Relationship Id="rId360" Type="http://schemas.openxmlformats.org/officeDocument/2006/relationships/hyperlink" Target="http://campus.warwick.ac.uk/?bf=315&amp;search=1.221&amp;step=1" TargetMode="External"/><Relationship Id="rId381" Type="http://schemas.openxmlformats.org/officeDocument/2006/relationships/hyperlink" Target="http://www.wbs.ac.uk/about/person/yuval-millo" TargetMode="External"/><Relationship Id="rId220" Type="http://schemas.openxmlformats.org/officeDocument/2006/relationships/hyperlink" Target="http://campus.warwick.ac.uk/?bf=315&amp;search=1.221&amp;step=1" TargetMode="External"/><Relationship Id="rId241" Type="http://schemas.openxmlformats.org/officeDocument/2006/relationships/hyperlink" Target="http://www.wbs.ac.uk/about/person/aleksi-aaltonen" TargetMode="External"/><Relationship Id="rId15" Type="http://schemas.openxmlformats.org/officeDocument/2006/relationships/hyperlink" Target="http://www2.warwick.ac.uk/fac/cross_fac/iatl/activities/modules/ugmodules/" TargetMode="External"/><Relationship Id="rId36" Type="http://schemas.openxmlformats.org/officeDocument/2006/relationships/hyperlink" Target="http://www.wbs.ac.uk/about/person/kathryn-hoad" TargetMode="External"/><Relationship Id="rId57" Type="http://schemas.openxmlformats.org/officeDocument/2006/relationships/hyperlink" Target="mailto:Ellertone.Ndalama@wbs.ac.uk" TargetMode="External"/><Relationship Id="rId262" Type="http://schemas.openxmlformats.org/officeDocument/2006/relationships/image" Target="media/image31.jpg"/><Relationship Id="rId283" Type="http://schemas.openxmlformats.org/officeDocument/2006/relationships/hyperlink" Target="mailto:Stuart.Fraser@wbs.ac.uk" TargetMode="External"/><Relationship Id="rId318" Type="http://schemas.openxmlformats.org/officeDocument/2006/relationships/hyperlink" Target="http://campus.warwick.ac.uk/?bf=315&amp;search=1.221&amp;step=1" TargetMode="External"/><Relationship Id="rId339" Type="http://schemas.openxmlformats.org/officeDocument/2006/relationships/hyperlink" Target="http://www.wbs.ac.uk/about/person/georgios-voulgaris" TargetMode="External"/><Relationship Id="rId78" Type="http://schemas.openxmlformats.org/officeDocument/2006/relationships/hyperlink" Target="http://www.frc.org.uk" TargetMode="External"/><Relationship Id="rId99" Type="http://schemas.openxmlformats.org/officeDocument/2006/relationships/hyperlink" Target="mailto:Maha.Shaikh@wbs.ac.uk" TargetMode="External"/><Relationship Id="rId101" Type="http://schemas.openxmlformats.org/officeDocument/2006/relationships/hyperlink" Target="http://campus.warwick.ac.uk/?bf=315&amp;search=1.221&amp;step=1" TargetMode="External"/><Relationship Id="rId122" Type="http://schemas.openxmlformats.org/officeDocument/2006/relationships/hyperlink" Target="mailto:Vladimir.Deineko@wbs.ac.uk" TargetMode="External"/><Relationship Id="rId143" Type="http://schemas.openxmlformats.org/officeDocument/2006/relationships/hyperlink" Target="http://www.wbs.ac.uk/about/person/alicia-melis" TargetMode="External"/><Relationship Id="rId164" Type="http://schemas.openxmlformats.org/officeDocument/2006/relationships/image" Target="media/image180.jpg"/><Relationship Id="rId185" Type="http://schemas.openxmlformats.org/officeDocument/2006/relationships/hyperlink" Target="http://www.wbs.ac.uk/about/person/frances-o-brien" TargetMode="External"/><Relationship Id="rId350" Type="http://schemas.openxmlformats.org/officeDocument/2006/relationships/hyperlink" Target="http://campus.warwick.ac.uk/?bf=315&amp;search=1.221&amp;step=1" TargetMode="External"/><Relationship Id="rId371" Type="http://schemas.openxmlformats.org/officeDocument/2006/relationships/hyperlink" Target="mailto:Kebin.Ma@wbs.ac.uk" TargetMode="External"/><Relationship Id="rId9" Type="http://schemas.openxmlformats.org/officeDocument/2006/relationships/image" Target="media/image1.png"/><Relationship Id="rId210" Type="http://schemas.openxmlformats.org/officeDocument/2006/relationships/image" Target="media/image24.jpeg"/><Relationship Id="rId392" Type="http://schemas.openxmlformats.org/officeDocument/2006/relationships/hyperlink" Target="mailto:Nattavudh.Powdthavee@wbs.ac.uk" TargetMode="External"/><Relationship Id="rId26" Type="http://schemas.openxmlformats.org/officeDocument/2006/relationships/hyperlink" Target="http://www.wbs.ac.uk/about/person/laura-chamberlain" TargetMode="External"/><Relationship Id="rId231" Type="http://schemas.openxmlformats.org/officeDocument/2006/relationships/hyperlink" Target="mailto:Yansong.Hu@wbs.ac.uk" TargetMode="External"/><Relationship Id="rId252" Type="http://schemas.openxmlformats.org/officeDocument/2006/relationships/hyperlink" Target="http://www.wbs.ac.uk/about/person/rong-ding" TargetMode="External"/><Relationship Id="rId273" Type="http://schemas.openxmlformats.org/officeDocument/2006/relationships/image" Target="media/image320.jpeg"/><Relationship Id="rId294" Type="http://schemas.openxmlformats.org/officeDocument/2006/relationships/hyperlink" Target="file:///C:\Users\UGRADRC\AppData\Local\Microsoft\Windows\Temporary%20Internet%20Files\Content.Outlook\JURU82A5\Laura.Chamberlain@wbs.ac.uk" TargetMode="External"/><Relationship Id="rId308" Type="http://schemas.openxmlformats.org/officeDocument/2006/relationships/hyperlink" Target="mailto:Juha.Uotila@wbs.ac.uk" TargetMode="External"/><Relationship Id="rId329" Type="http://schemas.openxmlformats.org/officeDocument/2006/relationships/hyperlink" Target="mailto:Guglielmo.Meardi@wbs.ac.uk" TargetMode="External"/><Relationship Id="rId47" Type="http://schemas.openxmlformats.org/officeDocument/2006/relationships/hyperlink" Target="mailto:Wenjuan.Zhang@wbs.ac.uk" TargetMode="External"/><Relationship Id="rId68" Type="http://schemas.openxmlformats.org/officeDocument/2006/relationships/hyperlink" Target="http://www.accaglobal.com/" TargetMode="External"/><Relationship Id="rId89" Type="http://schemas.openxmlformats.org/officeDocument/2006/relationships/image" Target="media/image80.jpg"/><Relationship Id="rId112" Type="http://schemas.openxmlformats.org/officeDocument/2006/relationships/hyperlink" Target="file:///C:\Users\UGRADRC\AppData\Local\Microsoft\Windows\Temporary%20Internet%20Files\Content.Outlook\JURU82A5\Rhian.Silvestro@wbs.ac.uk" TargetMode="External"/><Relationship Id="rId133" Type="http://schemas.openxmlformats.org/officeDocument/2006/relationships/hyperlink" Target="http://www.wbs.ac.uk/about/person/elizabeth-whalley" TargetMode="External"/><Relationship Id="rId154" Type="http://schemas.openxmlformats.org/officeDocument/2006/relationships/hyperlink" Target="http://campus.warwick.ac.uk/?bf=315&amp;search=1.221&amp;step=1" TargetMode="External"/><Relationship Id="rId175" Type="http://schemas.openxmlformats.org/officeDocument/2006/relationships/hyperlink" Target="http://www.wbs.ac.uk/about/person/louise-gracia" TargetMode="External"/><Relationship Id="rId340" Type="http://schemas.openxmlformats.org/officeDocument/2006/relationships/image" Target="media/image41.jpeg"/><Relationship Id="rId361" Type="http://schemas.openxmlformats.org/officeDocument/2006/relationships/hyperlink" Target="http://www.wbs.ac.uk/about/person/chendi-zhang" TargetMode="External"/><Relationship Id="rId196" Type="http://schemas.openxmlformats.org/officeDocument/2006/relationships/hyperlink" Target="http://campus.warwick.ac.uk/?bf=315&amp;search=1.221&amp;step=1" TargetMode="External"/><Relationship Id="rId200" Type="http://schemas.openxmlformats.org/officeDocument/2006/relationships/hyperlink" Target="http://campus.warwick.ac.uk/?bf=315&amp;search=1.221&amp;step=1" TargetMode="External"/><Relationship Id="rId382" Type="http://schemas.openxmlformats.org/officeDocument/2006/relationships/image" Target="media/image45.jpeg"/><Relationship Id="rId16" Type="http://schemas.openxmlformats.org/officeDocument/2006/relationships/hyperlink" Target="http://www2.warwick.ac.uk/fac/soc/economics/contacts" TargetMode="External"/><Relationship Id="rId221" Type="http://schemas.openxmlformats.org/officeDocument/2006/relationships/hyperlink" Target="http://www.wbs.ac.uk/about/person/vladimir-deineko" TargetMode="External"/><Relationship Id="rId242" Type="http://schemas.openxmlformats.org/officeDocument/2006/relationships/image" Target="media/image28.jpeg"/><Relationship Id="rId263" Type="http://schemas.openxmlformats.org/officeDocument/2006/relationships/hyperlink" Target="file:///C:\Users\UGRADRC\AppData\Local\Microsoft\Windows\Temporary%20Internet%20Files\Content.Outlook\JURU82A5\Mehmet.Chakkol@wbs.ac.uk" TargetMode="External"/><Relationship Id="rId284" Type="http://schemas.openxmlformats.org/officeDocument/2006/relationships/hyperlink" Target="http://www.wbs.ac.uk/about/person/stuart-fraser" TargetMode="External"/><Relationship Id="rId319" Type="http://schemas.openxmlformats.org/officeDocument/2006/relationships/hyperlink" Target="http://www.wbs.ac.uk/about/person/manuela-galetto" TargetMode="External"/><Relationship Id="rId37" Type="http://schemas.openxmlformats.org/officeDocument/2006/relationships/image" Target="media/image40.jpg"/><Relationship Id="rId58" Type="http://schemas.openxmlformats.org/officeDocument/2006/relationships/hyperlink" Target="http://www.wbs.ac.uk/about/person/jenny-maynard" TargetMode="External"/><Relationship Id="rId79" Type="http://schemas.openxmlformats.org/officeDocument/2006/relationships/hyperlink" Target="http://www.fasb.org/" TargetMode="External"/><Relationship Id="rId102" Type="http://schemas.openxmlformats.org/officeDocument/2006/relationships/hyperlink" Target="http://www.wbs.ac.uk/about/person/maha-shaikh" TargetMode="External"/><Relationship Id="rId123" Type="http://schemas.openxmlformats.org/officeDocument/2006/relationships/hyperlink" Target="http://www.wbs.ac.uk/about/person/camilla-maclean" TargetMode="External"/><Relationship Id="rId144" Type="http://schemas.openxmlformats.org/officeDocument/2006/relationships/image" Target="media/image16.jpeg"/><Relationship Id="rId330" Type="http://schemas.openxmlformats.org/officeDocument/2006/relationships/hyperlink" Target="http://campus.warwick.ac.uk/?bf=315&amp;search=1.221&amp;step=1" TargetMode="External"/><Relationship Id="rId90" Type="http://schemas.openxmlformats.org/officeDocument/2006/relationships/hyperlink" Target="mailto:Gerry.McGivern@wbs.ac.uk" TargetMode="External"/><Relationship Id="rId165" Type="http://schemas.openxmlformats.org/officeDocument/2006/relationships/hyperlink" Target="mailto:Andrew.Martin@wbs.ac.uk" TargetMode="External"/><Relationship Id="rId186" Type="http://schemas.openxmlformats.org/officeDocument/2006/relationships/image" Target="media/image21.jpg"/><Relationship Id="rId351" Type="http://schemas.openxmlformats.org/officeDocument/2006/relationships/hyperlink" Target="http://www.wbs.ac.uk/about/person/kevin-mole" TargetMode="External"/><Relationship Id="rId372" Type="http://schemas.openxmlformats.org/officeDocument/2006/relationships/hyperlink" Target="http://campus.warwick.ac.uk/?bf=315&amp;search=1.221&amp;step=1" TargetMode="External"/><Relationship Id="rId393" Type="http://schemas.openxmlformats.org/officeDocument/2006/relationships/fontTable" Target="fontTable.xml"/><Relationship Id="rId211" Type="http://schemas.openxmlformats.org/officeDocument/2006/relationships/hyperlink" Target="mailto:Kim.Hoque@wbs.ac.uk" TargetMode="External"/><Relationship Id="rId232" Type="http://schemas.openxmlformats.org/officeDocument/2006/relationships/hyperlink" Target="http://campus.warwick.ac.uk/?bf=315&amp;search=1.221&amp;step=1" TargetMode="External"/><Relationship Id="rId253" Type="http://schemas.openxmlformats.org/officeDocument/2006/relationships/image" Target="media/image290.jpeg"/><Relationship Id="rId274" Type="http://schemas.openxmlformats.org/officeDocument/2006/relationships/hyperlink" Target="mailto:Leif.Brandes@wbs.ac.uk" TargetMode="External"/><Relationship Id="rId295" Type="http://schemas.openxmlformats.org/officeDocument/2006/relationships/hyperlink" Target="http://www.wbs.ac.uk/about/person/laura-chamberlain" TargetMode="External"/><Relationship Id="rId309" Type="http://schemas.openxmlformats.org/officeDocument/2006/relationships/hyperlink" Target="http://www.wbs.ac.uk/about/person/malcolm-clews" TargetMode="External"/><Relationship Id="rId27" Type="http://schemas.openxmlformats.org/officeDocument/2006/relationships/hyperlink" Target="mailto:Laura.Chamberlain@wbs.ac.uk" TargetMode="External"/><Relationship Id="rId48" Type="http://schemas.openxmlformats.org/officeDocument/2006/relationships/hyperlink" Target="http://www.wbs.ac.uk/about/person/nalan-gulpinar" TargetMode="External"/><Relationship Id="rId69" Type="http://schemas.openxmlformats.org/officeDocument/2006/relationships/hyperlink" Target="http://www.cimaglobal.com/" TargetMode="External"/><Relationship Id="rId113" Type="http://schemas.openxmlformats.org/officeDocument/2006/relationships/hyperlink" Target="http://www.wbs.ac.uk/about/person/giovanni-radaelli" TargetMode="External"/><Relationship Id="rId134" Type="http://schemas.openxmlformats.org/officeDocument/2006/relationships/hyperlink" Target="mailto:Elizabeth.Whalley@wbs.ac.uk" TargetMode="External"/><Relationship Id="rId320" Type="http://schemas.openxmlformats.org/officeDocument/2006/relationships/image" Target="media/image380.jpeg"/><Relationship Id="rId80" Type="http://schemas.openxmlformats.org/officeDocument/2006/relationships/hyperlink" Target="http://www.icaew.com" TargetMode="External"/><Relationship Id="rId155" Type="http://schemas.openxmlformats.org/officeDocument/2006/relationships/hyperlink" Target="http://www.wbs.ac.uk/about/person/david-arnott" TargetMode="External"/><Relationship Id="rId176" Type="http://schemas.openxmlformats.org/officeDocument/2006/relationships/image" Target="media/image20.jpg"/><Relationship Id="rId197" Type="http://schemas.openxmlformats.org/officeDocument/2006/relationships/hyperlink" Target="http://www.wbs.ac.uk/about/person/vikas-raman" TargetMode="External"/><Relationship Id="rId341" Type="http://schemas.openxmlformats.org/officeDocument/2006/relationships/hyperlink" Target="mailto:Georgios.Voulgaris@wbs.ac.uk" TargetMode="External"/><Relationship Id="rId362" Type="http://schemas.openxmlformats.org/officeDocument/2006/relationships/image" Target="media/image43.jpeg"/><Relationship Id="rId383" Type="http://schemas.openxmlformats.org/officeDocument/2006/relationships/hyperlink" Target="mailto:Yuval.Millo@wbs.ac.uk" TargetMode="External"/><Relationship Id="rId201" Type="http://schemas.openxmlformats.org/officeDocument/2006/relationships/hyperlink" Target="http://www.wbs.ac.uk/about/person/alex-stremme" TargetMode="External"/><Relationship Id="rId222" Type="http://schemas.openxmlformats.org/officeDocument/2006/relationships/image" Target="media/image250.jpeg"/><Relationship Id="rId243" Type="http://schemas.openxmlformats.org/officeDocument/2006/relationships/hyperlink" Target="mailto:Aleksi%20Aaltonen@wbs.ac.uk" TargetMode="External"/><Relationship Id="rId264" Type="http://schemas.openxmlformats.org/officeDocument/2006/relationships/hyperlink" Target="http://www.wbs.ac.uk/about/person/mehmet-chakkol" TargetMode="External"/><Relationship Id="rId285" Type="http://schemas.openxmlformats.org/officeDocument/2006/relationships/image" Target="media/image340.jpg"/><Relationship Id="rId17" Type="http://schemas.openxmlformats.org/officeDocument/2006/relationships/hyperlink" Target="http://www2.warwick.ac.uk/fac/soc/pais/people/" TargetMode="External"/><Relationship Id="rId38" Type="http://schemas.openxmlformats.org/officeDocument/2006/relationships/hyperlink" Target="mailto:Kathryn.Hoad@wbs.ac.uk" TargetMode="External"/><Relationship Id="rId59" Type="http://schemas.openxmlformats.org/officeDocument/2006/relationships/image" Target="media/image7.jpg"/><Relationship Id="rId103" Type="http://schemas.openxmlformats.org/officeDocument/2006/relationships/image" Target="media/image100.jpg"/><Relationship Id="rId124" Type="http://schemas.openxmlformats.org/officeDocument/2006/relationships/image" Target="media/image130.jpeg"/><Relationship Id="rId310" Type="http://schemas.openxmlformats.org/officeDocument/2006/relationships/image" Target="media/image37.jpeg"/><Relationship Id="rId70" Type="http://schemas.openxmlformats.org/officeDocument/2006/relationships/hyperlink" Target="http://www.icas.org.uk/" TargetMode="External"/><Relationship Id="rId91" Type="http://schemas.openxmlformats.org/officeDocument/2006/relationships/hyperlink" Target="http://www.wbs.ac.uk/about/person/deborah-dean" TargetMode="External"/><Relationship Id="rId145" Type="http://schemas.openxmlformats.org/officeDocument/2006/relationships/hyperlink" Target="file:///C:\Users\UGRADRC\AppData\Local\Microsoft\Windows\Temporary%20Internet%20Files\Content.Outlook\JURU82A5\Alicia.Melis@wbs.ac.uk" TargetMode="External"/><Relationship Id="rId166" Type="http://schemas.openxmlformats.org/officeDocument/2006/relationships/hyperlink" Target="http://campus.warwick.ac.uk/?bf=315&amp;search=1.221&amp;step=1" TargetMode="External"/><Relationship Id="rId187" Type="http://schemas.openxmlformats.org/officeDocument/2006/relationships/hyperlink" Target="mailto:Frances.O-Brien@wbs.ac.uk" TargetMode="External"/><Relationship Id="rId331" Type="http://schemas.openxmlformats.org/officeDocument/2006/relationships/hyperlink" Target="http://www.wbs.ac.uk/about/person/marianna-fotaki" TargetMode="External"/><Relationship Id="rId352" Type="http://schemas.openxmlformats.org/officeDocument/2006/relationships/image" Target="media/image420.jpeg"/><Relationship Id="rId373" Type="http://schemas.openxmlformats.org/officeDocument/2006/relationships/hyperlink" Target="http://www.wbs.ac.uk/about/person/kebin-ma"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campus.warwick.ac.uk/?bf=315&amp;search=1.221&amp;step=1" TargetMode="External"/><Relationship Id="rId233" Type="http://schemas.openxmlformats.org/officeDocument/2006/relationships/hyperlink" Target="http://www.wbs.ac.uk/about/person/john-lang" TargetMode="External"/><Relationship Id="rId254" Type="http://schemas.openxmlformats.org/officeDocument/2006/relationships/hyperlink" Target="file:///C:\Users\UGRADRC\AppData\Local\Microsoft\Windows\Temporary%20Internet%20Files\Content.Outlook\JURU82A5\Rong.Ding@wbs.ac.uk" TargetMode="External"/><Relationship Id="rId28" Type="http://schemas.openxmlformats.org/officeDocument/2006/relationships/hyperlink" Target="http://campus.warwick.ac.uk/?bf=315&amp;search=1.221&amp;step=1" TargetMode="External"/><Relationship Id="rId49" Type="http://schemas.openxmlformats.org/officeDocument/2006/relationships/hyperlink" Target="mailto:Nalan.Gulpinar@wbs.ac.uk" TargetMode="External"/><Relationship Id="rId114" Type="http://schemas.openxmlformats.org/officeDocument/2006/relationships/image" Target="media/image12.jpg"/><Relationship Id="rId275" Type="http://schemas.openxmlformats.org/officeDocument/2006/relationships/hyperlink" Target="http://www.wbs.ac.uk/about/person/sm-bartram" TargetMode="External"/><Relationship Id="rId296" Type="http://schemas.openxmlformats.org/officeDocument/2006/relationships/hyperlink" Target="file:///C:\Users\UGRADRC\AppData\Local\Microsoft\Windows\Temporary%20Internet%20Files\Content.Outlook\JURU82A5\Laura.Chamberlain@wbs.ac.uk" TargetMode="External"/><Relationship Id="rId300" Type="http://schemas.openxmlformats.org/officeDocument/2006/relationships/hyperlink" Target="mailto:Kathryn.Hoad@wbs.ac.uk" TargetMode="External"/><Relationship Id="rId60" Type="http://schemas.openxmlformats.org/officeDocument/2006/relationships/hyperlink" Target="file:///C:\Users\UGRADRC\AppData\Local\Microsoft\Windows\Temporary%20Internet%20Files\Content.Outlook\JURU82A5\Jenny.Maynard@wbs.ac.uk" TargetMode="External"/><Relationship Id="rId81" Type="http://schemas.openxmlformats.org/officeDocument/2006/relationships/hyperlink" Target="http://www.wbs.ac.uk/about/person/sandra-pereira" TargetMode="External"/><Relationship Id="rId135" Type="http://schemas.openxmlformats.org/officeDocument/2006/relationships/hyperlink" Target="http://www.wbs.ac.uk/about/person/elizabeth-whalley" TargetMode="External"/><Relationship Id="rId156" Type="http://schemas.openxmlformats.org/officeDocument/2006/relationships/image" Target="media/image170.jpg"/><Relationship Id="rId177" Type="http://schemas.openxmlformats.org/officeDocument/2006/relationships/hyperlink" Target="mailto:Louise.Gracia@wbs.ac.uk" TargetMode="External"/><Relationship Id="rId198" Type="http://schemas.openxmlformats.org/officeDocument/2006/relationships/image" Target="media/image220.jpeg"/><Relationship Id="rId321" Type="http://schemas.openxmlformats.org/officeDocument/2006/relationships/hyperlink" Target="mailto:Manuela.Galetto@wbs.ac.uk" TargetMode="External"/><Relationship Id="rId342" Type="http://schemas.openxmlformats.org/officeDocument/2006/relationships/hyperlink" Target="http://campus.warwick.ac.uk/?bf=315&amp;search=1.221&amp;step=1" TargetMode="External"/><Relationship Id="rId363" Type="http://schemas.openxmlformats.org/officeDocument/2006/relationships/hyperlink" Target="mailto:Chendi.Zhang@wbs.ac.uk" TargetMode="External"/><Relationship Id="rId384" Type="http://schemas.openxmlformats.org/officeDocument/2006/relationships/hyperlink" Target="http://www.wbs.ac.uk/about/person/yuval-millo" TargetMode="External"/><Relationship Id="rId202" Type="http://schemas.openxmlformats.org/officeDocument/2006/relationships/image" Target="media/image23.jpg"/><Relationship Id="rId223" Type="http://schemas.openxmlformats.org/officeDocument/2006/relationships/hyperlink" Target="mailto:Jude.McNabb@wbs.ac.uk" TargetMode="External"/><Relationship Id="rId244" Type="http://schemas.openxmlformats.org/officeDocument/2006/relationships/hyperlink" Target="http://campus.warwick.ac.uk/?bf=315&amp;search=1.221&amp;step=1" TargetMode="External"/><Relationship Id="rId18" Type="http://schemas.openxmlformats.org/officeDocument/2006/relationships/hyperlink" Target="https://www2.warwick.ac.uk/fac/soc/law/aboutus/contacts/" TargetMode="External"/><Relationship Id="rId39" Type="http://schemas.openxmlformats.org/officeDocument/2006/relationships/hyperlink" Target="http://campus.warwick.ac.uk/?bf=315&amp;search=1.221&amp;step=1" TargetMode="External"/><Relationship Id="rId265" Type="http://schemas.openxmlformats.org/officeDocument/2006/relationships/image" Target="media/image310.jpg"/><Relationship Id="rId286" Type="http://schemas.openxmlformats.org/officeDocument/2006/relationships/hyperlink" Target="mailto:Stuart.Fraser@wbs.ac.uk" TargetMode="External"/><Relationship Id="rId50" Type="http://schemas.openxmlformats.org/officeDocument/2006/relationships/hyperlink" Target="http://www.wbs.ac.uk/about/person/nalan-gulpinar" TargetMode="External"/><Relationship Id="rId104" Type="http://schemas.openxmlformats.org/officeDocument/2006/relationships/hyperlink" Target="mailto:Maha.Shaikh@wbs.ac.uk" TargetMode="External"/><Relationship Id="rId125" Type="http://schemas.openxmlformats.org/officeDocument/2006/relationships/hyperlink" Target="mailto:Camilla.Maclean@associate.wbs.ac.uk" TargetMode="External"/><Relationship Id="rId146" Type="http://schemas.openxmlformats.org/officeDocument/2006/relationships/hyperlink" Target="mailto:Nalan.Gulpinar@wbs.ac.uk" TargetMode="External"/><Relationship Id="rId167" Type="http://schemas.openxmlformats.org/officeDocument/2006/relationships/hyperlink" Target="http://www.wbs.ac.uk/about/person/qing-wang" TargetMode="External"/><Relationship Id="rId188" Type="http://schemas.openxmlformats.org/officeDocument/2006/relationships/hyperlink" Target="http://campus.warwick.ac.uk/?bf=315&amp;search=1.221&amp;step=1" TargetMode="External"/><Relationship Id="rId311" Type="http://schemas.openxmlformats.org/officeDocument/2006/relationships/hyperlink" Target="mailto:malcolm.clews@wbs.ac.uk" TargetMode="External"/><Relationship Id="rId332" Type="http://schemas.openxmlformats.org/officeDocument/2006/relationships/image" Target="media/image40.jpeg"/><Relationship Id="rId353" Type="http://schemas.openxmlformats.org/officeDocument/2006/relationships/hyperlink" Target="mailto:Kevin.Mole@wbs.ac.uk" TargetMode="External"/><Relationship Id="rId374" Type="http://schemas.openxmlformats.org/officeDocument/2006/relationships/image" Target="media/image440.jpeg"/><Relationship Id="rId71" Type="http://schemas.openxmlformats.org/officeDocument/2006/relationships/hyperlink" Target="http://www.accountingeducation.com/" TargetMode="External"/><Relationship Id="rId92" Type="http://schemas.openxmlformats.org/officeDocument/2006/relationships/image" Target="media/image9.jpg"/><Relationship Id="rId213" Type="http://schemas.openxmlformats.org/officeDocument/2006/relationships/hyperlink" Target="http://www.wbs.ac.uk/about/person/kim-hoque" TargetMode="External"/><Relationship Id="rId234"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www.wbs.ac.uk/about/person/laura-chamberlain" TargetMode="External"/><Relationship Id="rId255" Type="http://schemas.openxmlformats.org/officeDocument/2006/relationships/image" Target="media/image30.jpg"/><Relationship Id="rId276" Type="http://schemas.openxmlformats.org/officeDocument/2006/relationships/image" Target="media/image33.jpeg"/><Relationship Id="rId297" Type="http://schemas.openxmlformats.org/officeDocument/2006/relationships/hyperlink" Target="file:///C:\Users\UGRADRC\AppData\Local\Microsoft\Windows\Temporary%20Internet%20Files\Content.Outlook\JURU82A5\chris.mortimer@tigersolutions.co.uk" TargetMode="External"/><Relationship Id="rId40" Type="http://schemas.openxmlformats.org/officeDocument/2006/relationships/hyperlink" Target="mailto:Krystallia.Moysidou@wbs.ac.uk" TargetMode="External"/><Relationship Id="rId115" Type="http://schemas.openxmlformats.org/officeDocument/2006/relationships/hyperlink" Target="mailto:Rhian.Silvestro@wbs.ac.uk" TargetMode="External"/><Relationship Id="rId136" Type="http://schemas.openxmlformats.org/officeDocument/2006/relationships/hyperlink" Target="mailto:Elizabeth.Whalley@wbs.ac.uk" TargetMode="External"/><Relationship Id="rId157" Type="http://schemas.openxmlformats.org/officeDocument/2006/relationships/hyperlink" Target="mailto:David.Arnott@wbs.ac.uk" TargetMode="External"/><Relationship Id="rId178" Type="http://schemas.openxmlformats.org/officeDocument/2006/relationships/hyperlink" Target="http://campus.warwick.ac.uk/?bf=315&amp;search=1.221&amp;step=1" TargetMode="External"/><Relationship Id="rId301" Type="http://schemas.openxmlformats.org/officeDocument/2006/relationships/hyperlink" Target="http://www.wbs.ac.uk/about/person/juha-uotila" TargetMode="External"/><Relationship Id="rId322" Type="http://schemas.openxmlformats.org/officeDocument/2006/relationships/hyperlink" Target="http://campus.warwick.ac.uk/?bf=315&amp;search=1.221&amp;step=1" TargetMode="External"/><Relationship Id="rId343" Type="http://schemas.openxmlformats.org/officeDocument/2006/relationships/hyperlink" Target="http://www.wbs.ac.uk/about/person/georgios-voulgaris" TargetMode="External"/><Relationship Id="rId364" Type="http://schemas.openxmlformats.org/officeDocument/2006/relationships/hyperlink" Target="http://campus.warwick.ac.uk/?bf=315&amp;search=1.221&amp;step=1" TargetMode="External"/><Relationship Id="rId61" Type="http://schemas.openxmlformats.org/officeDocument/2006/relationships/hyperlink" Target="http://www.wbs.ac.uk/about/person/jenny-maynard" TargetMode="External"/><Relationship Id="rId82" Type="http://schemas.openxmlformats.org/officeDocument/2006/relationships/hyperlink" Target="file:///C:\Users\UGRADRC\AppData\Local\Microsoft\Windows\Temporary%20Internet%20Files\Content.Outlook\JURU82A5\Sandra.Pereira@wbs.ac.uk" TargetMode="External"/><Relationship Id="rId199" Type="http://schemas.openxmlformats.org/officeDocument/2006/relationships/hyperlink" Target="mailto:Vikas.Raman@wbs.ac.uk" TargetMode="External"/><Relationship Id="rId203" Type="http://schemas.openxmlformats.org/officeDocument/2006/relationships/hyperlink" Target="mailto:Alex.Stremme@wbs.ac.uk" TargetMode="External"/><Relationship Id="rId385" Type="http://schemas.openxmlformats.org/officeDocument/2006/relationships/image" Target="media/image450.jpeg"/><Relationship Id="rId19" Type="http://schemas.openxmlformats.org/officeDocument/2006/relationships/hyperlink" Target="http://www2.warwick.ac.uk/study/termdates" TargetMode="External"/><Relationship Id="rId224" Type="http://schemas.openxmlformats.org/officeDocument/2006/relationships/hyperlink" Target="http://campus.warwick.ac.uk/?bf=315&amp;search=1.221&amp;step=1" TargetMode="External"/><Relationship Id="rId245" Type="http://schemas.openxmlformats.org/officeDocument/2006/relationships/hyperlink" Target="http://www.wbs.ac.uk/about/person/aleksi-aaltonen" TargetMode="External"/><Relationship Id="rId266" Type="http://schemas.openxmlformats.org/officeDocument/2006/relationships/hyperlink" Target="file:///C:\Users\UGRADRC\AppData\Local\Microsoft\Windows\Temporary%20Internet%20Files\Content.Outlook\JURU82A5\Mehmet.Chakkol@wbs.ac.uk" TargetMode="External"/><Relationship Id="rId287" Type="http://schemas.openxmlformats.org/officeDocument/2006/relationships/hyperlink" Target="http://www.wbs.ac.uk/about/person/shahed-imam" TargetMode="External"/><Relationship Id="rId30" Type="http://schemas.openxmlformats.org/officeDocument/2006/relationships/hyperlink" Target="mailto:Laura.Chamberlain@wbs.ac.uk" TargetMode="External"/><Relationship Id="rId105" Type="http://schemas.openxmlformats.org/officeDocument/2006/relationships/hyperlink" Target="mailto:Kathryn.Hoad@wbs.ac.uk" TargetMode="External"/><Relationship Id="rId126" Type="http://schemas.openxmlformats.org/officeDocument/2006/relationships/hyperlink" Target="mailto:Vladimir.Deineko@wbs.ac.uk" TargetMode="External"/><Relationship Id="rId147" Type="http://schemas.openxmlformats.org/officeDocument/2006/relationships/hyperlink" Target="http://www.wbs.ac.uk/about/person/alicia-melis" TargetMode="External"/><Relationship Id="rId168" Type="http://schemas.openxmlformats.org/officeDocument/2006/relationships/image" Target="media/image19.jpg"/><Relationship Id="rId312" Type="http://schemas.openxmlformats.org/officeDocument/2006/relationships/hyperlink" Target="http://www.wbs.ac.uk/about/person/malcolm-clews" TargetMode="External"/><Relationship Id="rId333" Type="http://schemas.openxmlformats.org/officeDocument/2006/relationships/hyperlink" Target="mailto:Marianna.Fotaki@wbs.ac.uk" TargetMode="External"/><Relationship Id="rId354" Type="http://schemas.openxmlformats.org/officeDocument/2006/relationships/hyperlink" Target="http://campus.warwick.ac.uk/?bf=315&amp;search=1.221&amp;step=1" TargetMode="External"/><Relationship Id="rId51" Type="http://schemas.openxmlformats.org/officeDocument/2006/relationships/hyperlink" Target="mailto:Nalan.Gulpinar@wbs.ac.uk" TargetMode="External"/><Relationship Id="rId72" Type="http://schemas.openxmlformats.org/officeDocument/2006/relationships/hyperlink" Target="http://www.accountingweb.co.uk" TargetMode="External"/><Relationship Id="rId93" Type="http://schemas.openxmlformats.org/officeDocument/2006/relationships/hyperlink" Target="mailto:Deborah.Dean@wbs.ac.uk" TargetMode="External"/><Relationship Id="rId189" Type="http://schemas.openxmlformats.org/officeDocument/2006/relationships/hyperlink" Target="http://www.wbs.ac.uk/about/person/frances-o-brien" TargetMode="External"/><Relationship Id="rId375" Type="http://schemas.openxmlformats.org/officeDocument/2006/relationships/hyperlink" Target="mailto:Kebin.Ma@wbs.ac.uk" TargetMode="External"/><Relationship Id="rId3" Type="http://schemas.openxmlformats.org/officeDocument/2006/relationships/styles" Target="styles.xml"/><Relationship Id="rId214" Type="http://schemas.openxmlformats.org/officeDocument/2006/relationships/image" Target="media/image240.jpeg"/><Relationship Id="rId235" Type="http://schemas.openxmlformats.org/officeDocument/2006/relationships/hyperlink" Target="mailto:John%20Lang@wbs.ac.uk" TargetMode="External"/><Relationship Id="rId256" Type="http://schemas.openxmlformats.org/officeDocument/2006/relationships/hyperlink" Target="file:///C:\Users\UGRADRC\AppData\Local\Microsoft\Windows\Temporary%20Internet%20Files\Content.Outlook\JURU82A5\Max.Finne@wbs.ac.uk&#160;" TargetMode="External"/><Relationship Id="rId277" Type="http://schemas.openxmlformats.org/officeDocument/2006/relationships/hyperlink" Target="mailto:%20s.m.bartram@wbs.ac.uk" TargetMode="External"/><Relationship Id="rId298" Type="http://schemas.openxmlformats.org/officeDocument/2006/relationships/hyperlink" Target="mailto:Kathryn.Hoad@wbs.ac.uk" TargetMode="External"/><Relationship Id="rId116" Type="http://schemas.openxmlformats.org/officeDocument/2006/relationships/hyperlink" Target="http://www.wbs.ac.uk/about/person/giovanni-radaelli" TargetMode="External"/><Relationship Id="rId137" Type="http://schemas.openxmlformats.org/officeDocument/2006/relationships/hyperlink" Target="http://www.wbs.ac.uk/about/person/sebastiaan-van-doorn" TargetMode="External"/><Relationship Id="rId158" Type="http://schemas.openxmlformats.org/officeDocument/2006/relationships/hyperlink" Target="http://campus.warwick.ac.uk/?bf=315&amp;search=1.221&amp;step=1" TargetMode="External"/><Relationship Id="rId302" Type="http://schemas.openxmlformats.org/officeDocument/2006/relationships/hyperlink" Target="http://www.wbs.ac.uk/about/person/kathryn-hoad" TargetMode="External"/><Relationship Id="rId323" Type="http://schemas.openxmlformats.org/officeDocument/2006/relationships/hyperlink" Target="http://www.wbs.ac.uk/about/person/guglielmo-meardi" TargetMode="External"/><Relationship Id="rId344" Type="http://schemas.openxmlformats.org/officeDocument/2006/relationships/image" Target="media/image410.jpeg"/><Relationship Id="rId20" Type="http://schemas.openxmlformats.org/officeDocument/2006/relationships/hyperlink" Target="http://www.wbs.ac.uk/about/person/vladimir-deineko" TargetMode="External"/><Relationship Id="rId41" Type="http://schemas.openxmlformats.org/officeDocument/2006/relationships/hyperlink" Target="mailto:Krystallia.Moysidou@wbs.ac.uk" TargetMode="External"/><Relationship Id="rId62" Type="http://schemas.openxmlformats.org/officeDocument/2006/relationships/image" Target="media/image70.jpg"/><Relationship Id="rId83" Type="http://schemas.openxmlformats.org/officeDocument/2006/relationships/hyperlink" Target="http://www.wbs.ac.uk/about/person/sandra-pereira" TargetMode="External"/><Relationship Id="rId179" Type="http://schemas.openxmlformats.org/officeDocument/2006/relationships/hyperlink" Target="http://www.wbs.ac.uk/about/person/louise-gracia" TargetMode="External"/><Relationship Id="rId365" Type="http://schemas.openxmlformats.org/officeDocument/2006/relationships/hyperlink" Target="http://www.wbs.ac.uk/about/person/chendi-zhang" TargetMode="External"/><Relationship Id="rId386" Type="http://schemas.openxmlformats.org/officeDocument/2006/relationships/hyperlink" Target="mailto:Yuval.Millo@wbs.ac.uk" TargetMode="External"/><Relationship Id="rId190" Type="http://schemas.openxmlformats.org/officeDocument/2006/relationships/image" Target="media/image210.jpg"/><Relationship Id="rId204" Type="http://schemas.openxmlformats.org/officeDocument/2006/relationships/hyperlink" Target="http://campus.warwick.ac.uk/?bf=315&amp;search=1.221&amp;step=1" TargetMode="External"/><Relationship Id="rId225" Type="http://schemas.openxmlformats.org/officeDocument/2006/relationships/hyperlink" Target="http://www.wbs.ac.uk/about/person/yansong-hu" TargetMode="External"/><Relationship Id="rId246" Type="http://schemas.openxmlformats.org/officeDocument/2006/relationships/image" Target="media/image280.jpeg"/><Relationship Id="rId267" Type="http://schemas.openxmlformats.org/officeDocument/2006/relationships/hyperlink" Target="mailto:Sourindra.Banerjee@wbs.ac.uk" TargetMode="External"/><Relationship Id="rId288" Type="http://schemas.openxmlformats.org/officeDocument/2006/relationships/image" Target="media/image35.jpg"/><Relationship Id="rId106" Type="http://schemas.openxmlformats.org/officeDocument/2006/relationships/hyperlink" Target="http://campus.warwick.ac.uk/?bf=315&amp;search=1.221&amp;step=1" TargetMode="External"/><Relationship Id="rId127" Type="http://schemas.openxmlformats.org/officeDocument/2006/relationships/hyperlink" Target="http://www.wbs.ac.uk/about/person/elizabeth-whalley" TargetMode="External"/><Relationship Id="rId313" Type="http://schemas.openxmlformats.org/officeDocument/2006/relationships/image" Target="media/image370.jpeg"/><Relationship Id="rId10" Type="http://schemas.openxmlformats.org/officeDocument/2006/relationships/image" Target="media/image2.jpg"/><Relationship Id="rId31" Type="http://schemas.openxmlformats.org/officeDocument/2006/relationships/hyperlink" Target="http://campus.warwick.ac.uk/?bf=315&amp;search=1.221&amp;step=1" TargetMode="External"/><Relationship Id="rId52" Type="http://schemas.openxmlformats.org/officeDocument/2006/relationships/hyperlink" Target="http://www.wbs.ac.uk/about/person/ellertone-ndalama" TargetMode="External"/><Relationship Id="rId73" Type="http://schemas.openxmlformats.org/officeDocument/2006/relationships/hyperlink" Target="http://www.wbs.ac.uk/about/person/jenny-maynard" TargetMode="External"/><Relationship Id="rId94" Type="http://schemas.openxmlformats.org/officeDocument/2006/relationships/hyperlink" Target="http://www.wbs.ac.uk/about/person/deborah-dean" TargetMode="External"/><Relationship Id="rId148" Type="http://schemas.openxmlformats.org/officeDocument/2006/relationships/image" Target="media/image160.jpeg"/><Relationship Id="rId169" Type="http://schemas.openxmlformats.org/officeDocument/2006/relationships/hyperlink" Target="mailto:Qing.Wang@wbs.ac.uk" TargetMode="External"/><Relationship Id="rId334" Type="http://schemas.openxmlformats.org/officeDocument/2006/relationships/hyperlink" Target="http://campus.warwick.ac.uk/?bf=315&amp;search=1.221&amp;step=1" TargetMode="External"/><Relationship Id="rId355" Type="http://schemas.openxmlformats.org/officeDocument/2006/relationships/hyperlink" Target="http://www.wbs.ac.uk/about/person/kevin-mole" TargetMode="External"/><Relationship Id="rId376" Type="http://schemas.openxmlformats.org/officeDocument/2006/relationships/hyperlink" Target="http://campus.warwick.ac.uk/?bf=315&amp;search=1.221&amp;step=1" TargetMode="External"/><Relationship Id="rId4" Type="http://schemas.openxmlformats.org/officeDocument/2006/relationships/settings" Target="settings.xml"/><Relationship Id="rId180" Type="http://schemas.openxmlformats.org/officeDocument/2006/relationships/image" Target="media/image200.jpg"/><Relationship Id="rId215" Type="http://schemas.openxmlformats.org/officeDocument/2006/relationships/hyperlink" Target="mailto:Kim.Hoque@wbs.ac.uk" TargetMode="External"/><Relationship Id="rId236" Type="http://schemas.openxmlformats.org/officeDocument/2006/relationships/hyperlink" Target="http://campus.warwick.ac.uk/?bf=315&amp;search=1.221&amp;step=1" TargetMode="External"/><Relationship Id="rId257" Type="http://schemas.openxmlformats.org/officeDocument/2006/relationships/hyperlink" Target="http://campus.warwick.ac.uk/?bf=315&amp;search=1.214&amp;step=1" TargetMode="External"/><Relationship Id="rId278" Type="http://schemas.openxmlformats.org/officeDocument/2006/relationships/hyperlink" Target="http://www.wbs.ac.uk/about/person/sm-bartram" TargetMode="External"/><Relationship Id="rId303" Type="http://schemas.openxmlformats.org/officeDocument/2006/relationships/image" Target="media/image36.jpeg"/><Relationship Id="rId42" Type="http://schemas.openxmlformats.org/officeDocument/2006/relationships/hyperlink" Target="http://www.wbs.ac.uk/about/person/wenjuan-zhang" TargetMode="External"/><Relationship Id="rId84" Type="http://schemas.openxmlformats.org/officeDocument/2006/relationships/hyperlink" Target="file:///C:\Users\UGRADRC\AppData\Local\Microsoft\Windows\Temporary%20Internet%20Files\Content.Outlook\JURU82A5\Sandra.Pereira@wbs.ac.uk" TargetMode="External"/><Relationship Id="rId138" Type="http://schemas.openxmlformats.org/officeDocument/2006/relationships/image" Target="media/image15.jpeg"/><Relationship Id="rId345" Type="http://schemas.openxmlformats.org/officeDocument/2006/relationships/hyperlink" Target="mailto:Georgios.Voulgaris@wbs.ac.uk" TargetMode="External"/><Relationship Id="rId387" Type="http://schemas.openxmlformats.org/officeDocument/2006/relationships/hyperlink" Target="http://www.wbs.ac.uk/about/person/nattavudh-powdthav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3B691-A7E3-4F24-A389-B673AAF8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38137</Words>
  <Characters>217385</Characters>
  <Application>Microsoft Office Word</Application>
  <DocSecurity>4</DocSecurity>
  <Lines>1811</Lines>
  <Paragraphs>510</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255012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Helen</dc:creator>
  <cp:keywords/>
  <dc:description/>
  <cp:lastModifiedBy>Tamara S. B. Ingram</cp:lastModifiedBy>
  <cp:revision>2</cp:revision>
  <cp:lastPrinted>2018-03-06T15:16:00Z</cp:lastPrinted>
  <dcterms:created xsi:type="dcterms:W3CDTF">2018-08-03T15:48:00Z</dcterms:created>
  <dcterms:modified xsi:type="dcterms:W3CDTF">2018-08-03T15:48:00Z</dcterms:modified>
</cp:coreProperties>
</file>