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77" w:rsidRDefault="009B3D77" w:rsidP="009F0F0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4B15B" wp14:editId="4C04D762">
            <wp:simplePos x="0" y="0"/>
            <wp:positionH relativeFrom="margin">
              <wp:align>right</wp:align>
            </wp:positionH>
            <wp:positionV relativeFrom="insideMargin">
              <wp:posOffset>872490</wp:posOffset>
            </wp:positionV>
            <wp:extent cx="657225" cy="657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d Se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0A" w:rsidRPr="00D9205A">
        <w:rPr>
          <w:rFonts w:ascii="Arial" w:eastAsia="Times New Roman" w:hAnsi="Arial" w:cs="Arial"/>
          <w:noProof/>
        </w:rPr>
        <w:drawing>
          <wp:inline distT="0" distB="0" distL="0" distR="0" wp14:anchorId="228C7FE0" wp14:editId="03127006">
            <wp:extent cx="1631950" cy="61572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62" cy="6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0A">
        <w:rPr>
          <w:sz w:val="20"/>
          <w:szCs w:val="20"/>
        </w:rPr>
        <w:t xml:space="preserve">                                                          </w:t>
      </w:r>
    </w:p>
    <w:p w:rsidR="00CC279E" w:rsidRPr="009F0F0A" w:rsidRDefault="009B3D77" w:rsidP="009F0F0A">
      <w:pPr>
        <w:rPr>
          <w:sz w:val="20"/>
          <w:szCs w:val="20"/>
        </w:rPr>
      </w:pPr>
      <w:r w:rsidRPr="009B3D77">
        <w:rPr>
          <w:b/>
          <w:sz w:val="20"/>
          <w:szCs w:val="20"/>
        </w:rPr>
        <w:t>Labor and Employment Law Program</w:t>
      </w:r>
      <w:r>
        <w:rPr>
          <w:sz w:val="20"/>
          <w:szCs w:val="20"/>
        </w:rPr>
        <w:t xml:space="preserve">                                                </w:t>
      </w:r>
      <w:bookmarkStart w:id="0" w:name="_GoBack"/>
      <w:bookmarkEnd w:id="0"/>
      <w:r w:rsidR="00CC279E" w:rsidRPr="00327778">
        <w:rPr>
          <w:rFonts w:ascii="Times New Roman" w:hAnsi="Times New Roman" w:cs="Times New Roman"/>
          <w:b/>
          <w:sz w:val="20"/>
          <w:szCs w:val="20"/>
        </w:rPr>
        <w:t>Offered in conjunction with Cornell Law School</w:t>
      </w:r>
    </w:p>
    <w:p w:rsidR="00917675" w:rsidRDefault="00917675" w:rsidP="00500D12">
      <w:pPr>
        <w:spacing w:before="240" w:after="0" w:line="240" w:lineRule="auto"/>
        <w:jc w:val="center"/>
        <w:rPr>
          <w:rStyle w:val="Strong"/>
          <w:rFonts w:ascii="Georgia" w:hAnsi="Georgia" w:cstheme="minorHAnsi"/>
          <w:color w:val="B22222"/>
          <w:sz w:val="32"/>
          <w:szCs w:val="32"/>
        </w:rPr>
      </w:pPr>
    </w:p>
    <w:p w:rsidR="0099564C" w:rsidRPr="0061399B" w:rsidRDefault="00A25BE5" w:rsidP="0061399B">
      <w:pPr>
        <w:spacing w:before="240" w:after="240" w:line="276" w:lineRule="auto"/>
        <w:jc w:val="center"/>
        <w:rPr>
          <w:rStyle w:val="Strong"/>
          <w:rFonts w:ascii="Georgia" w:hAnsi="Georgia" w:cstheme="minorHAnsi"/>
          <w:color w:val="B22222"/>
          <w:sz w:val="40"/>
          <w:szCs w:val="40"/>
        </w:rPr>
      </w:pPr>
      <w:r w:rsidRPr="0061399B">
        <w:rPr>
          <w:rStyle w:val="Strong"/>
          <w:rFonts w:ascii="Georgia" w:hAnsi="Georgia" w:cstheme="minorHAnsi"/>
          <w:color w:val="B22222"/>
          <w:sz w:val="40"/>
          <w:szCs w:val="40"/>
        </w:rPr>
        <w:t xml:space="preserve">Criminal Prosecution of </w:t>
      </w:r>
      <w:r w:rsidR="0061399B" w:rsidRPr="0061399B">
        <w:rPr>
          <w:rStyle w:val="Strong"/>
          <w:rFonts w:ascii="Georgia" w:hAnsi="Georgia" w:cstheme="minorHAnsi"/>
          <w:color w:val="B22222"/>
          <w:sz w:val="40"/>
          <w:szCs w:val="40"/>
        </w:rPr>
        <w:t xml:space="preserve">                                           </w:t>
      </w:r>
      <w:r w:rsidRPr="0061399B">
        <w:rPr>
          <w:rStyle w:val="Strong"/>
          <w:rFonts w:ascii="Georgia" w:hAnsi="Georgia" w:cstheme="minorHAnsi"/>
          <w:color w:val="B22222"/>
          <w:sz w:val="40"/>
          <w:szCs w:val="40"/>
        </w:rPr>
        <w:t>Wage Theft and OSHA Violations</w:t>
      </w:r>
    </w:p>
    <w:p w:rsidR="0099564C" w:rsidRDefault="00A25BE5" w:rsidP="0099564C">
      <w:pPr>
        <w:spacing w:after="120"/>
        <w:jc w:val="center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February 6, 2019</w:t>
      </w:r>
    </w:p>
    <w:p w:rsidR="00464AE1" w:rsidRPr="0061399B" w:rsidRDefault="0099564C" w:rsidP="0099564C">
      <w:pPr>
        <w:spacing w:after="480" w:line="276" w:lineRule="auto"/>
        <w:jc w:val="center"/>
        <w:rPr>
          <w:rStyle w:val="Strong"/>
          <w:rFonts w:ascii="Georgia" w:hAnsi="Georgia" w:cstheme="minorHAnsi"/>
          <w:sz w:val="24"/>
          <w:szCs w:val="24"/>
        </w:rPr>
      </w:pPr>
      <w:r w:rsidRPr="0061399B">
        <w:rPr>
          <w:rStyle w:val="Strong"/>
          <w:rFonts w:ascii="Georgia" w:hAnsi="Georgia" w:cstheme="minorHAnsi"/>
          <w:sz w:val="24"/>
          <w:szCs w:val="24"/>
        </w:rPr>
        <w:t>6:00</w:t>
      </w:r>
      <w:r w:rsidR="0061399B">
        <w:rPr>
          <w:rStyle w:val="Strong"/>
          <w:rFonts w:ascii="Georgia" w:hAnsi="Georgia" w:cstheme="minorHAnsi"/>
          <w:sz w:val="24"/>
          <w:szCs w:val="24"/>
        </w:rPr>
        <w:t xml:space="preserve"> PM</w:t>
      </w:r>
      <w:r w:rsidR="00464AE1" w:rsidRPr="0061399B">
        <w:rPr>
          <w:rStyle w:val="Strong"/>
          <w:rFonts w:ascii="Georgia" w:hAnsi="Georgia" w:cstheme="minorHAnsi"/>
          <w:sz w:val="24"/>
          <w:szCs w:val="24"/>
        </w:rPr>
        <w:t xml:space="preserve"> – </w:t>
      </w:r>
      <w:r w:rsidRPr="0061399B">
        <w:rPr>
          <w:rStyle w:val="Strong"/>
          <w:rFonts w:ascii="Georgia" w:hAnsi="Georgia" w:cstheme="minorHAnsi"/>
          <w:sz w:val="24"/>
          <w:szCs w:val="24"/>
        </w:rPr>
        <w:t>8:00</w:t>
      </w:r>
      <w:r w:rsidR="0061399B">
        <w:rPr>
          <w:rStyle w:val="Strong"/>
          <w:rFonts w:ascii="Georgia" w:hAnsi="Georgia" w:cstheme="minorHAnsi"/>
          <w:sz w:val="24"/>
          <w:szCs w:val="24"/>
        </w:rPr>
        <w:t xml:space="preserve"> PM</w:t>
      </w:r>
      <w:r w:rsidR="00464AE1" w:rsidRPr="0061399B">
        <w:rPr>
          <w:rStyle w:val="Strong"/>
          <w:rFonts w:ascii="Georgia" w:hAnsi="Georgia" w:cstheme="minorHAnsi"/>
          <w:sz w:val="24"/>
          <w:szCs w:val="24"/>
        </w:rPr>
        <w:t xml:space="preserve"> </w:t>
      </w:r>
    </w:p>
    <w:p w:rsidR="00CC279E" w:rsidRPr="002179F9" w:rsidRDefault="00464AE1" w:rsidP="002179F9">
      <w:pPr>
        <w:shd w:val="clear" w:color="auto" w:fill="FFFFFF" w:themeFill="background1"/>
        <w:spacing w:after="240" w:line="276" w:lineRule="auto"/>
        <w:jc w:val="center"/>
        <w:rPr>
          <w:rStyle w:val="Strong"/>
          <w:rFonts w:ascii="Georgia" w:hAnsi="Georgia" w:cstheme="minorHAnsi"/>
          <w:sz w:val="32"/>
          <w:szCs w:val="32"/>
        </w:rPr>
      </w:pPr>
      <w:r w:rsidRPr="002179F9">
        <w:rPr>
          <w:rStyle w:val="Strong"/>
          <w:rFonts w:ascii="Georgia" w:hAnsi="Georgia" w:cstheme="minorHAnsi"/>
          <w:sz w:val="32"/>
          <w:szCs w:val="32"/>
        </w:rPr>
        <w:t>AGENDA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99564C" w:rsidP="0099564C">
      <w:pPr>
        <w:shd w:val="clear" w:color="auto" w:fill="FFFFFF" w:themeFill="background1"/>
        <w:spacing w:after="12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6</w:t>
      </w:r>
      <w:r w:rsidR="00464AE1">
        <w:rPr>
          <w:rStyle w:val="Strong"/>
          <w:rFonts w:ascii="Georgia" w:hAnsi="Georgia" w:cstheme="minorHAnsi"/>
          <w:sz w:val="24"/>
          <w:szCs w:val="24"/>
        </w:rPr>
        <w:t>:00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 w:rsidRPr="00464AE1">
        <w:rPr>
          <w:rStyle w:val="Strong"/>
          <w:rFonts w:ascii="Georgia" w:hAnsi="Georgia" w:cstheme="minorHAnsi"/>
          <w:sz w:val="24"/>
          <w:szCs w:val="24"/>
        </w:rPr>
        <w:t>Welcome and Introductions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 w:rsidRPr="002179F9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Esta R. Bigler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, Director, Labor and Employment Law Program, Cornell ILR, Moderator</w:t>
      </w:r>
    </w:p>
    <w:p w:rsidR="00464AE1" w:rsidRDefault="00464A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99564C" w:rsidP="00A25BE5">
      <w:pPr>
        <w:shd w:val="clear" w:color="auto" w:fill="FFFFFF" w:themeFill="background1"/>
        <w:spacing w:after="120" w:line="276" w:lineRule="auto"/>
        <w:ind w:left="1440" w:hanging="1440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6</w:t>
      </w:r>
      <w:r w:rsidR="00464AE1">
        <w:rPr>
          <w:rStyle w:val="Strong"/>
          <w:rFonts w:ascii="Georgia" w:hAnsi="Georgia" w:cstheme="minorHAnsi"/>
          <w:sz w:val="24"/>
          <w:szCs w:val="24"/>
        </w:rPr>
        <w:t>:10</w:t>
      </w:r>
      <w:r w:rsidR="00A25BE5">
        <w:rPr>
          <w:rStyle w:val="Strong"/>
          <w:rFonts w:ascii="Georgia" w:hAnsi="Georgia" w:cstheme="minorHAnsi"/>
          <w:sz w:val="24"/>
          <w:szCs w:val="24"/>
        </w:rPr>
        <w:tab/>
      </w:r>
      <w:proofErr w:type="gramStart"/>
      <w:r w:rsidR="00A25BE5">
        <w:rPr>
          <w:rStyle w:val="Strong"/>
          <w:rFonts w:ascii="Georgia" w:hAnsi="Georgia" w:cstheme="minorHAnsi"/>
          <w:sz w:val="24"/>
          <w:szCs w:val="24"/>
        </w:rPr>
        <w:t>A</w:t>
      </w:r>
      <w:proofErr w:type="gramEnd"/>
      <w:r w:rsidR="00A25BE5">
        <w:rPr>
          <w:rStyle w:val="Strong"/>
          <w:rFonts w:ascii="Georgia" w:hAnsi="Georgia" w:cstheme="minorHAnsi"/>
          <w:sz w:val="24"/>
          <w:szCs w:val="24"/>
        </w:rPr>
        <w:t xml:space="preserve"> Discussion </w:t>
      </w:r>
      <w:r w:rsidR="00BF1E05">
        <w:rPr>
          <w:rStyle w:val="Strong"/>
          <w:rFonts w:ascii="Georgia" w:hAnsi="Georgia" w:cstheme="minorHAnsi"/>
          <w:sz w:val="24"/>
          <w:szCs w:val="24"/>
        </w:rPr>
        <w:t xml:space="preserve">Comparing and Contrasting Criminal and Civil Penalties for </w:t>
      </w:r>
      <w:r w:rsidR="00A25BE5">
        <w:rPr>
          <w:rStyle w:val="Strong"/>
          <w:rFonts w:ascii="Georgia" w:hAnsi="Georgia" w:cstheme="minorHAnsi"/>
          <w:sz w:val="24"/>
          <w:szCs w:val="24"/>
        </w:rPr>
        <w:t xml:space="preserve">Wage Theft and OSHA Violations </w:t>
      </w:r>
      <w:r>
        <w:rPr>
          <w:rStyle w:val="Strong"/>
          <w:rFonts w:ascii="Georgia" w:hAnsi="Georgia" w:cstheme="minorHAnsi"/>
          <w:sz w:val="24"/>
          <w:szCs w:val="24"/>
        </w:rPr>
        <w:t xml:space="preserve"> </w:t>
      </w:r>
    </w:p>
    <w:p w:rsidR="002179F9" w:rsidRDefault="00A25BE5" w:rsidP="0099564C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Diana Florence</w:t>
      </w:r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Chief of the Construction Fraud Task Force, Manhattan DA’s office</w:t>
      </w:r>
    </w:p>
    <w:p w:rsidR="002179F9" w:rsidRPr="002179F9" w:rsidRDefault="00A25BE5" w:rsidP="0099564C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Brian L. Gardner</w:t>
      </w:r>
      <w:r w:rsidR="002179F9">
        <w:rPr>
          <w:rStyle w:val="Strong"/>
          <w:rFonts w:ascii="Georgia" w:hAnsi="Georgia" w:cstheme="minorHAnsi"/>
          <w:b w:val="0"/>
          <w:sz w:val="24"/>
          <w:szCs w:val="24"/>
        </w:rPr>
        <w:t xml:space="preserve">, </w:t>
      </w:r>
      <w:r w:rsidR="0099564C">
        <w:rPr>
          <w:rStyle w:val="Strong"/>
          <w:rFonts w:ascii="Georgia" w:hAnsi="Georgia" w:cstheme="minorHAnsi"/>
          <w:b w:val="0"/>
          <w:sz w:val="24"/>
          <w:szCs w:val="24"/>
        </w:rPr>
        <w:t xml:space="preserve">Member, 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Cole </w:t>
      </w:r>
      <w:proofErr w:type="spellStart"/>
      <w:r>
        <w:rPr>
          <w:rStyle w:val="Strong"/>
          <w:rFonts w:ascii="Georgia" w:hAnsi="Georgia" w:cstheme="minorHAnsi"/>
          <w:b w:val="0"/>
          <w:sz w:val="24"/>
          <w:szCs w:val="24"/>
        </w:rPr>
        <w:t>Schotz</w:t>
      </w:r>
      <w:proofErr w:type="spellEnd"/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 P.C.</w:t>
      </w:r>
    </w:p>
    <w:p w:rsidR="00917675" w:rsidRDefault="00917675" w:rsidP="00304144">
      <w:pPr>
        <w:shd w:val="clear" w:color="auto" w:fill="FFFFFF" w:themeFill="background1"/>
        <w:spacing w:after="12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b w:val="0"/>
          <w:sz w:val="24"/>
          <w:szCs w:val="24"/>
        </w:rPr>
        <w:tab/>
      </w:r>
      <w:r>
        <w:rPr>
          <w:rStyle w:val="Strong"/>
          <w:rFonts w:ascii="Georgia" w:hAnsi="Georgia" w:cstheme="minorHAnsi"/>
          <w:b w:val="0"/>
          <w:sz w:val="24"/>
          <w:szCs w:val="24"/>
        </w:rPr>
        <w:tab/>
      </w:r>
      <w:r w:rsidR="00B94349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Gail</w:t>
      </w:r>
      <w:r w:rsidR="00A25BE5">
        <w:rPr>
          <w:rStyle w:val="Strong"/>
          <w:rFonts w:ascii="Georgia" w:hAnsi="Georgia" w:cstheme="minorHAnsi"/>
          <w:i/>
          <w:color w:val="C00000"/>
          <w:sz w:val="24"/>
          <w:szCs w:val="24"/>
        </w:rPr>
        <w:t xml:space="preserve"> </w:t>
      </w:r>
      <w:proofErr w:type="spellStart"/>
      <w:r w:rsidR="00A25BE5">
        <w:rPr>
          <w:rStyle w:val="Strong"/>
          <w:rFonts w:ascii="Georgia" w:hAnsi="Georgia" w:cstheme="minorHAnsi"/>
          <w:i/>
          <w:color w:val="C00000"/>
          <w:sz w:val="24"/>
          <w:szCs w:val="24"/>
        </w:rPr>
        <w:t>Kelner</w:t>
      </w:r>
      <w:proofErr w:type="spellEnd"/>
      <w:r>
        <w:rPr>
          <w:rStyle w:val="Strong"/>
          <w:rFonts w:ascii="Georgia" w:hAnsi="Georgia" w:cstheme="minorHAnsi"/>
          <w:b w:val="0"/>
          <w:sz w:val="24"/>
          <w:szCs w:val="24"/>
        </w:rPr>
        <w:t xml:space="preserve">, Partner, </w:t>
      </w:r>
      <w:proofErr w:type="spellStart"/>
      <w:r w:rsidR="00A25BE5">
        <w:rPr>
          <w:rStyle w:val="Strong"/>
          <w:rFonts w:ascii="Georgia" w:hAnsi="Georgia" w:cstheme="minorHAnsi"/>
          <w:b w:val="0"/>
          <w:sz w:val="24"/>
          <w:szCs w:val="24"/>
        </w:rPr>
        <w:t>Kelner</w:t>
      </w:r>
      <w:proofErr w:type="spellEnd"/>
      <w:r w:rsidR="00A25BE5">
        <w:rPr>
          <w:rStyle w:val="Strong"/>
          <w:rFonts w:ascii="Georgia" w:hAnsi="Georgia" w:cstheme="minorHAnsi"/>
          <w:b w:val="0"/>
          <w:sz w:val="24"/>
          <w:szCs w:val="24"/>
        </w:rPr>
        <w:t xml:space="preserve"> &amp; </w:t>
      </w:r>
      <w:proofErr w:type="spellStart"/>
      <w:r w:rsidR="00A25BE5">
        <w:rPr>
          <w:rStyle w:val="Strong"/>
          <w:rFonts w:ascii="Georgia" w:hAnsi="Georgia" w:cstheme="minorHAnsi"/>
          <w:b w:val="0"/>
          <w:sz w:val="24"/>
          <w:szCs w:val="24"/>
        </w:rPr>
        <w:t>Kelner</w:t>
      </w:r>
      <w:proofErr w:type="spellEnd"/>
    </w:p>
    <w:p w:rsidR="00304144" w:rsidRPr="002179F9" w:rsidRDefault="00304144" w:rsidP="00304144">
      <w:pPr>
        <w:shd w:val="clear" w:color="auto" w:fill="FFFFFF" w:themeFill="background1"/>
        <w:spacing w:after="120" w:line="276" w:lineRule="auto"/>
        <w:ind w:left="1440"/>
        <w:rPr>
          <w:rStyle w:val="Strong"/>
          <w:rFonts w:ascii="Georgia" w:hAnsi="Georgia" w:cstheme="minorHAnsi"/>
          <w:b w:val="0"/>
          <w:sz w:val="24"/>
          <w:szCs w:val="24"/>
        </w:rPr>
      </w:pPr>
      <w:r>
        <w:rPr>
          <w:rStyle w:val="Strong"/>
          <w:rFonts w:ascii="Georgia" w:hAnsi="Georgia" w:cstheme="minorHAnsi"/>
          <w:i/>
          <w:color w:val="C00000"/>
          <w:sz w:val="24"/>
          <w:szCs w:val="24"/>
        </w:rPr>
        <w:t>James Rogers</w:t>
      </w:r>
      <w:r>
        <w:rPr>
          <w:rStyle w:val="Strong"/>
          <w:rFonts w:ascii="Georgia" w:hAnsi="Georgia" w:cstheme="minorHAnsi"/>
          <w:b w:val="0"/>
          <w:sz w:val="24"/>
          <w:szCs w:val="24"/>
        </w:rPr>
        <w:t>, Deputy Commissioner for Worker Protection, NYS DOL</w:t>
      </w:r>
    </w:p>
    <w:p w:rsidR="00304144" w:rsidRDefault="00304144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b w:val="0"/>
          <w:sz w:val="24"/>
          <w:szCs w:val="24"/>
        </w:rPr>
      </w:pPr>
    </w:p>
    <w:p w:rsidR="00464AE1" w:rsidRDefault="0099564C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7</w:t>
      </w:r>
      <w:r w:rsidR="00464AE1">
        <w:rPr>
          <w:rStyle w:val="Strong"/>
          <w:rFonts w:ascii="Georgia" w:hAnsi="Georgia" w:cstheme="minorHAnsi"/>
          <w:sz w:val="24"/>
          <w:szCs w:val="24"/>
        </w:rPr>
        <w:t>:30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  <w:t>Q&amp;A</w:t>
      </w:r>
    </w:p>
    <w:p w:rsidR="002179F9" w:rsidRDefault="002179F9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A56EE1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  <w:r>
        <w:rPr>
          <w:rStyle w:val="Strong"/>
          <w:rFonts w:ascii="Georgia" w:hAnsi="Georgia" w:cstheme="minorHAnsi"/>
          <w:sz w:val="24"/>
          <w:szCs w:val="24"/>
        </w:rPr>
        <w:t>8</w:t>
      </w:r>
      <w:r w:rsidR="00464AE1">
        <w:rPr>
          <w:rStyle w:val="Strong"/>
          <w:rFonts w:ascii="Georgia" w:hAnsi="Georgia" w:cstheme="minorHAnsi"/>
          <w:sz w:val="24"/>
          <w:szCs w:val="24"/>
        </w:rPr>
        <w:t>:00</w:t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</w:r>
      <w:r w:rsidR="00464AE1">
        <w:rPr>
          <w:rStyle w:val="Strong"/>
          <w:rFonts w:ascii="Georgia" w:hAnsi="Georgia" w:cstheme="minorHAnsi"/>
          <w:sz w:val="24"/>
          <w:szCs w:val="24"/>
        </w:rPr>
        <w:tab/>
        <w:t>Closing</w:t>
      </w:r>
    </w:p>
    <w:p w:rsidR="00ED748B" w:rsidRDefault="00ED748B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ED748B" w:rsidRDefault="00ED748B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ED748B" w:rsidRDefault="00ED748B" w:rsidP="00464AE1">
      <w:pPr>
        <w:shd w:val="clear" w:color="auto" w:fill="FFFFFF" w:themeFill="background1"/>
        <w:spacing w:after="0" w:line="276" w:lineRule="auto"/>
        <w:rPr>
          <w:rStyle w:val="Strong"/>
          <w:rFonts w:ascii="Georgia" w:hAnsi="Georgia" w:cstheme="minorHAnsi"/>
          <w:sz w:val="24"/>
          <w:szCs w:val="24"/>
        </w:rPr>
      </w:pPr>
    </w:p>
    <w:p w:rsidR="00464AE1" w:rsidRDefault="00464AE1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p w:rsidR="0099564C" w:rsidRDefault="0099564C" w:rsidP="00464AE1">
      <w:pPr>
        <w:shd w:val="clear" w:color="auto" w:fill="FFFFFF" w:themeFill="background1"/>
        <w:spacing w:after="0" w:line="240" w:lineRule="auto"/>
        <w:rPr>
          <w:rStyle w:val="Strong"/>
          <w:rFonts w:ascii="Georgia" w:hAnsi="Georgia" w:cstheme="minorHAnsi"/>
          <w:sz w:val="24"/>
          <w:szCs w:val="24"/>
        </w:rPr>
      </w:pPr>
    </w:p>
    <w:sectPr w:rsidR="0099564C" w:rsidSect="00ED748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E"/>
    <w:rsid w:val="00163B32"/>
    <w:rsid w:val="001E5939"/>
    <w:rsid w:val="002179F9"/>
    <w:rsid w:val="002B4D38"/>
    <w:rsid w:val="00304144"/>
    <w:rsid w:val="00327778"/>
    <w:rsid w:val="00464AE1"/>
    <w:rsid w:val="004E3ADC"/>
    <w:rsid w:val="004F17A9"/>
    <w:rsid w:val="00500D12"/>
    <w:rsid w:val="0061399B"/>
    <w:rsid w:val="00644E55"/>
    <w:rsid w:val="00917675"/>
    <w:rsid w:val="0093635A"/>
    <w:rsid w:val="0099564C"/>
    <w:rsid w:val="009B3D77"/>
    <w:rsid w:val="009F0F0A"/>
    <w:rsid w:val="00A25BE5"/>
    <w:rsid w:val="00A56EE1"/>
    <w:rsid w:val="00A674EA"/>
    <w:rsid w:val="00A72CF7"/>
    <w:rsid w:val="00B30EA6"/>
    <w:rsid w:val="00B94349"/>
    <w:rsid w:val="00BF1E05"/>
    <w:rsid w:val="00CC279E"/>
    <w:rsid w:val="00E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81B4"/>
  <w15:chartTrackingRefBased/>
  <w15:docId w15:val="{8B23F180-00ED-4068-AF4F-5497FD8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7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10</cp:revision>
  <cp:lastPrinted>2019-02-01T17:11:00Z</cp:lastPrinted>
  <dcterms:created xsi:type="dcterms:W3CDTF">2019-02-01T16:54:00Z</dcterms:created>
  <dcterms:modified xsi:type="dcterms:W3CDTF">2019-03-28T15:51:00Z</dcterms:modified>
</cp:coreProperties>
</file>